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D6BAD" w14:textId="1DDE88E1" w:rsidR="005560B8" w:rsidRPr="00995B7C" w:rsidRDefault="005560B8" w:rsidP="007F65B1">
      <w:pPr>
        <w:pStyle w:val="Title"/>
        <w:pBdr>
          <w:bottom w:val="none" w:sz="0" w:space="0" w:color="auto"/>
        </w:pBdr>
        <w:spacing w:after="0"/>
        <w:ind w:firstLine="360"/>
        <w:rPr>
          <w:rFonts w:ascii="Source Sans Pro" w:hAnsi="Source Sans Pro"/>
          <w:color w:val="002E6D"/>
          <w:sz w:val="46"/>
          <w:szCs w:val="46"/>
        </w:rPr>
      </w:pPr>
      <w:r w:rsidRPr="00995B7C">
        <w:rPr>
          <w:rFonts w:ascii="Source Sans Pro" w:hAnsi="Source Sans Pro"/>
          <w:noProof/>
          <w:color w:val="002E6D"/>
          <w:sz w:val="46"/>
          <w:szCs w:val="46"/>
        </w:rPr>
        <w:drawing>
          <wp:anchor distT="0" distB="0" distL="114300" distR="114300" simplePos="0" relativeHeight="251659264" behindDoc="1" locked="0" layoutInCell="1" allowOverlap="1" wp14:anchorId="0CDD777A" wp14:editId="40A67287">
            <wp:simplePos x="0" y="0"/>
            <wp:positionH relativeFrom="column">
              <wp:posOffset>0</wp:posOffset>
            </wp:positionH>
            <wp:positionV relativeFrom="paragraph">
              <wp:posOffset>-28575</wp:posOffset>
            </wp:positionV>
            <wp:extent cx="2289810" cy="628650"/>
            <wp:effectExtent l="0" t="0" r="0" b="0"/>
            <wp:wrapTight wrapText="bothSides">
              <wp:wrapPolygon edited="0">
                <wp:start x="0" y="0"/>
                <wp:lineTo x="0" y="20945"/>
                <wp:lineTo x="21384" y="20945"/>
                <wp:lineTo x="2138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BA-Hor-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3346" w:rsidRPr="00995B7C">
        <w:rPr>
          <w:rFonts w:ascii="Source Sans Pro" w:hAnsi="Source Sans Pro"/>
          <w:noProof/>
          <w:color w:val="002E6D"/>
          <w:sz w:val="46"/>
          <w:szCs w:val="46"/>
        </w:rPr>
        <w:t>COMUNICADO DE PRENSA</w:t>
      </w:r>
    </w:p>
    <w:p w14:paraId="3D68931B" w14:textId="268F8C69" w:rsidR="005560B8" w:rsidRPr="00995B7C" w:rsidRDefault="005560B8" w:rsidP="007F65B1">
      <w:pPr>
        <w:spacing w:after="0" w:line="240" w:lineRule="auto"/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</w:pPr>
    </w:p>
    <w:p w14:paraId="19C91ACE" w14:textId="77777777" w:rsidR="00A53346" w:rsidRPr="00995B7C" w:rsidRDefault="00A53346" w:rsidP="007F65B1">
      <w:pPr>
        <w:spacing w:after="0" w:line="240" w:lineRule="auto"/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</w:pPr>
    </w:p>
    <w:p w14:paraId="0F18A12E" w14:textId="77777777" w:rsidR="00A53346" w:rsidRPr="00995B7C" w:rsidRDefault="00A53346" w:rsidP="007F65B1">
      <w:pPr>
        <w:spacing w:after="0" w:line="240" w:lineRule="auto"/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</w:pPr>
    </w:p>
    <w:p w14:paraId="4E18410D" w14:textId="77777777" w:rsidR="007046CA" w:rsidRPr="00995B7C" w:rsidRDefault="007046CA" w:rsidP="007F65B1">
      <w:pPr>
        <w:spacing w:after="0" w:line="240" w:lineRule="auto"/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</w:pPr>
    </w:p>
    <w:p w14:paraId="1A44E427" w14:textId="5D7434BE" w:rsidR="00A53346" w:rsidRPr="00995B7C" w:rsidRDefault="00F12BD0" w:rsidP="007F65B1">
      <w:pPr>
        <w:spacing w:after="0" w:line="240" w:lineRule="auto"/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</w:pPr>
      <w:r>
        <w:rPr>
          <w:rFonts w:eastAsiaTheme="majorEastAsia" w:cstheme="majorBidi"/>
          <w:b/>
          <w:color w:val="1F497D" w:themeColor="text2"/>
          <w:spacing w:val="5"/>
          <w:kern w:val="28"/>
          <w:sz w:val="8"/>
          <w:szCs w:val="8"/>
        </w:rPr>
        <w:pict w14:anchorId="378DFEC9">
          <v:rect id="_x0000_i1025" style="width:0;height:1.5pt" o:hralign="center" o:hrstd="t" o:hr="t" fillcolor="#a0a0a0" stroked="f"/>
        </w:pict>
      </w:r>
    </w:p>
    <w:p w14:paraId="6FE059AF" w14:textId="13847C5F" w:rsidR="005560B8" w:rsidRPr="00995B7C" w:rsidRDefault="00792727" w:rsidP="007F65B1">
      <w:pPr>
        <w:spacing w:before="120" w:after="0" w:line="240" w:lineRule="auto"/>
        <w:rPr>
          <w:rFonts w:eastAsiaTheme="majorEastAsia" w:cstheme="majorBidi"/>
          <w:b/>
          <w:color w:val="002E6D"/>
          <w:spacing w:val="5"/>
          <w:kern w:val="28"/>
          <w:sz w:val="40"/>
          <w:szCs w:val="52"/>
        </w:rPr>
      </w:pPr>
      <w:r w:rsidRPr="00995B7C">
        <w:rPr>
          <w:rFonts w:eastAsiaTheme="majorEastAsia" w:cstheme="majorBidi"/>
          <w:b/>
          <w:color w:val="002E6D"/>
          <w:spacing w:val="5"/>
          <w:kern w:val="28"/>
          <w:sz w:val="40"/>
          <w:szCs w:val="52"/>
        </w:rPr>
        <w:t xml:space="preserve">Disaster Field Operations Center </w:t>
      </w:r>
      <w:r w:rsidR="00F53C45" w:rsidRPr="00995B7C">
        <w:rPr>
          <w:rFonts w:eastAsiaTheme="majorEastAsia" w:cstheme="majorBidi"/>
          <w:b/>
          <w:color w:val="002E6D"/>
          <w:spacing w:val="5"/>
          <w:kern w:val="28"/>
          <w:sz w:val="40"/>
          <w:szCs w:val="52"/>
        </w:rPr>
        <w:t>West</w:t>
      </w:r>
      <w:r w:rsidR="005560B8" w:rsidRPr="00995B7C">
        <w:rPr>
          <w:rFonts w:eastAsiaTheme="majorEastAsia" w:cstheme="majorBidi"/>
          <w:b/>
          <w:color w:val="002E6D"/>
          <w:spacing w:val="5"/>
          <w:kern w:val="28"/>
          <w:sz w:val="40"/>
          <w:szCs w:val="52"/>
        </w:rPr>
        <w:t xml:space="preserve"> </w:t>
      </w:r>
    </w:p>
    <w:p w14:paraId="37A00564" w14:textId="77777777" w:rsidR="005560B8" w:rsidRPr="001A0F2E" w:rsidRDefault="005560B8" w:rsidP="007F65B1">
      <w:pPr>
        <w:spacing w:after="0" w:line="240" w:lineRule="auto"/>
        <w:rPr>
          <w:b/>
          <w:sz w:val="14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5532"/>
      </w:tblGrid>
      <w:tr w:rsidR="00E51AB4" w:rsidRPr="00995B7C" w14:paraId="7338468D" w14:textId="77777777" w:rsidTr="007F65B1">
        <w:tc>
          <w:tcPr>
            <w:tcW w:w="3828" w:type="dxa"/>
          </w:tcPr>
          <w:p w14:paraId="5D5104E0" w14:textId="3699D8E5" w:rsidR="00E51AB4" w:rsidRPr="00C64F00" w:rsidRDefault="00E51AB4" w:rsidP="00E51AB4">
            <w:pPr>
              <w:spacing w:after="0"/>
              <w:rPr>
                <w:b/>
                <w:sz w:val="24"/>
                <w:szCs w:val="24"/>
                <w:lang w:val="es-ES"/>
              </w:rPr>
            </w:pPr>
            <w:r w:rsidRPr="00C64F00">
              <w:rPr>
                <w:b/>
                <w:sz w:val="24"/>
                <w:szCs w:val="24"/>
              </w:rPr>
              <w:t>Fecha:</w:t>
            </w:r>
            <w:r w:rsidRPr="00C64F00">
              <w:rPr>
                <w:sz w:val="24"/>
                <w:szCs w:val="24"/>
              </w:rPr>
              <w:t xml:space="preserve">  </w:t>
            </w:r>
            <w:bookmarkStart w:id="0" w:name="_Hlk51066919"/>
            <w:r w:rsidR="00C64F00" w:rsidRPr="00C64F00">
              <w:rPr>
                <w:rFonts w:eastAsia="Times New Roman" w:cs="Times New Roman"/>
                <w:sz w:val="24"/>
                <w:szCs w:val="24"/>
                <w:lang w:val="es-MX"/>
              </w:rPr>
              <w:t>3</w:t>
            </w:r>
            <w:r w:rsidRPr="00C64F00">
              <w:rPr>
                <w:sz w:val="24"/>
                <w:szCs w:val="24"/>
              </w:rPr>
              <w:t xml:space="preserve"> de </w:t>
            </w:r>
            <w:bookmarkStart w:id="1" w:name="_Hlk81381808"/>
            <w:r w:rsidR="00016DE8" w:rsidRPr="00C64F00">
              <w:rPr>
                <w:sz w:val="24"/>
                <w:szCs w:val="24"/>
              </w:rPr>
              <w:t>S</w:t>
            </w:r>
            <w:r w:rsidR="00016DE8" w:rsidRPr="00C64F00">
              <w:rPr>
                <w:rFonts w:eastAsia="Times New Roman" w:cs="Times New Roman"/>
                <w:sz w:val="24"/>
                <w:szCs w:val="24"/>
                <w:lang w:val="es-MX"/>
              </w:rPr>
              <w:t>eptiembre</w:t>
            </w:r>
            <w:bookmarkEnd w:id="1"/>
            <w:r w:rsidRPr="00C64F00">
              <w:rPr>
                <w:sz w:val="24"/>
                <w:szCs w:val="24"/>
              </w:rPr>
              <w:t xml:space="preserve"> de 20</w:t>
            </w:r>
            <w:r w:rsidR="004F5162" w:rsidRPr="00C64F00">
              <w:rPr>
                <w:sz w:val="24"/>
                <w:szCs w:val="24"/>
              </w:rPr>
              <w:t>2</w:t>
            </w:r>
            <w:bookmarkEnd w:id="0"/>
            <w:r w:rsidR="00016DE8" w:rsidRPr="00C64F00">
              <w:rPr>
                <w:rFonts w:eastAsia="Times New Roman" w:cs="Times New Roman"/>
                <w:sz w:val="24"/>
                <w:szCs w:val="24"/>
                <w:lang w:val="es-MX"/>
              </w:rPr>
              <w:t>1</w:t>
            </w:r>
          </w:p>
        </w:tc>
        <w:tc>
          <w:tcPr>
            <w:tcW w:w="5532" w:type="dxa"/>
          </w:tcPr>
          <w:p w14:paraId="0834F8C5" w14:textId="1E85C935" w:rsidR="00E51AB4" w:rsidRPr="00995B7C" w:rsidRDefault="00E51AB4" w:rsidP="00E51AB4">
            <w:pPr>
              <w:spacing w:after="0"/>
              <w:ind w:left="1008" w:hanging="1008"/>
              <w:rPr>
                <w:b/>
                <w:sz w:val="24"/>
              </w:rPr>
            </w:pPr>
          </w:p>
        </w:tc>
      </w:tr>
      <w:tr w:rsidR="00E51AB4" w:rsidRPr="00995B7C" w14:paraId="17EC8C6E" w14:textId="77777777" w:rsidTr="007F65B1">
        <w:tc>
          <w:tcPr>
            <w:tcW w:w="3828" w:type="dxa"/>
          </w:tcPr>
          <w:p w14:paraId="50F776C6" w14:textId="5375EB8E" w:rsidR="00E51AB4" w:rsidRPr="00C64F00" w:rsidRDefault="00E51AB4" w:rsidP="00E51AB4">
            <w:pPr>
              <w:spacing w:after="0"/>
              <w:rPr>
                <w:b/>
                <w:sz w:val="24"/>
                <w:szCs w:val="24"/>
              </w:rPr>
            </w:pPr>
            <w:r w:rsidRPr="00C64F00">
              <w:rPr>
                <w:b/>
                <w:sz w:val="24"/>
                <w:szCs w:val="24"/>
              </w:rPr>
              <w:t>Número:</w:t>
            </w:r>
            <w:r w:rsidRPr="00C64F00">
              <w:rPr>
                <w:sz w:val="24"/>
                <w:szCs w:val="24"/>
              </w:rPr>
              <w:t xml:space="preserve">  </w:t>
            </w:r>
            <w:r w:rsidR="00C64F00" w:rsidRPr="00C64F00">
              <w:rPr>
                <w:rFonts w:eastAsia="Times New Roman" w:cs="Times New Roman"/>
                <w:sz w:val="24"/>
                <w:szCs w:val="24"/>
                <w:lang w:val="es-MX"/>
              </w:rPr>
              <w:t>CA 17131-01</w:t>
            </w:r>
          </w:p>
        </w:tc>
        <w:tc>
          <w:tcPr>
            <w:tcW w:w="5532" w:type="dxa"/>
          </w:tcPr>
          <w:p w14:paraId="409464D1" w14:textId="33C3E58B" w:rsidR="00E51AB4" w:rsidRPr="00995B7C" w:rsidRDefault="00E51AB4" w:rsidP="00E51AB4">
            <w:pPr>
              <w:spacing w:after="0"/>
              <w:ind w:left="1008" w:hanging="1008"/>
              <w:rPr>
                <w:b/>
                <w:sz w:val="24"/>
              </w:rPr>
            </w:pPr>
            <w:r w:rsidRPr="00995B7C">
              <w:rPr>
                <w:b/>
                <w:sz w:val="24"/>
              </w:rPr>
              <w:t xml:space="preserve">Síguenos en </w:t>
            </w:r>
            <w:hyperlink r:id="rId12" w:history="1">
              <w:r w:rsidRPr="00995B7C">
                <w:rPr>
                  <w:rFonts w:eastAsia="Times New Roman" w:cs="Times New Roman"/>
                  <w:bCs/>
                  <w:color w:val="0000FF"/>
                  <w:sz w:val="24"/>
                  <w:szCs w:val="24"/>
                  <w:u w:val="single"/>
                </w:rPr>
                <w:t>Twitter</w:t>
              </w:r>
            </w:hyperlink>
            <w:r w:rsidRPr="00995B7C">
              <w:rPr>
                <w:rFonts w:eastAsia="Times New Roman" w:cs="Times New Roman"/>
                <w:bCs/>
                <w:sz w:val="24"/>
                <w:szCs w:val="24"/>
              </w:rPr>
              <w:t xml:space="preserve">, </w:t>
            </w:r>
            <w:hyperlink r:id="rId13" w:history="1">
              <w:r w:rsidRPr="00995B7C">
                <w:rPr>
                  <w:rFonts w:eastAsia="Times New Roman" w:cs="Times New Roman"/>
                  <w:bCs/>
                  <w:color w:val="0000FF"/>
                  <w:sz w:val="24"/>
                  <w:szCs w:val="24"/>
                  <w:u w:val="single"/>
                </w:rPr>
                <w:t>Facebook</w:t>
              </w:r>
            </w:hyperlink>
            <w:r w:rsidRPr="00995B7C">
              <w:rPr>
                <w:rFonts w:eastAsia="Times New Roman" w:cs="Times New Roman"/>
                <w:bCs/>
                <w:sz w:val="24"/>
                <w:szCs w:val="24"/>
              </w:rPr>
              <w:t xml:space="preserve">, </w:t>
            </w:r>
            <w:hyperlink r:id="rId14" w:history="1">
              <w:r w:rsidRPr="00995B7C">
                <w:rPr>
                  <w:rFonts w:eastAsia="Times New Roman" w:cs="Times New Roman"/>
                  <w:bCs/>
                  <w:color w:val="0000FF"/>
                  <w:sz w:val="24"/>
                  <w:szCs w:val="24"/>
                  <w:u w:val="single"/>
                </w:rPr>
                <w:t>Blogs</w:t>
              </w:r>
            </w:hyperlink>
            <w:r w:rsidRPr="00995B7C">
              <w:rPr>
                <w:rFonts w:eastAsia="Times New Roman" w:cs="Times New Roman"/>
                <w:bCs/>
                <w:color w:val="0000FF"/>
                <w:sz w:val="24"/>
                <w:szCs w:val="24"/>
              </w:rPr>
              <w:t xml:space="preserve"> </w:t>
            </w:r>
            <w:r w:rsidRPr="00995B7C">
              <w:rPr>
                <w:rFonts w:eastAsia="Times New Roman" w:cs="Times New Roman"/>
                <w:bCs/>
                <w:sz w:val="24"/>
                <w:szCs w:val="24"/>
              </w:rPr>
              <w:t xml:space="preserve">&amp; </w:t>
            </w:r>
            <w:hyperlink r:id="rId15" w:history="1">
              <w:r w:rsidRPr="00995B7C">
                <w:rPr>
                  <w:rStyle w:val="Hyperlink"/>
                  <w:rFonts w:eastAsia="Times New Roman" w:cs="Times New Roman"/>
                  <w:bCs/>
                  <w:sz w:val="24"/>
                  <w:szCs w:val="24"/>
                </w:rPr>
                <w:t>Instagram</w:t>
              </w:r>
            </w:hyperlink>
          </w:p>
        </w:tc>
      </w:tr>
    </w:tbl>
    <w:p w14:paraId="11EE0AB6" w14:textId="77777777" w:rsidR="005560B8" w:rsidRPr="001A0F2E" w:rsidRDefault="005560B8" w:rsidP="007F65B1">
      <w:pPr>
        <w:spacing w:after="0" w:line="240" w:lineRule="auto"/>
        <w:rPr>
          <w:sz w:val="14"/>
          <w:szCs w:val="14"/>
        </w:rPr>
      </w:pPr>
    </w:p>
    <w:p w14:paraId="0BF52CA6" w14:textId="5AC606BD" w:rsidR="008E5500" w:rsidRPr="00F12BD0" w:rsidRDefault="005240C9" w:rsidP="007F65B1">
      <w:pPr>
        <w:pStyle w:val="Heading2"/>
        <w:rPr>
          <w:color w:val="002E6D"/>
          <w:sz w:val="32"/>
          <w:szCs w:val="32"/>
          <w:lang w:val="es-US"/>
        </w:rPr>
      </w:pPr>
      <w:r w:rsidRPr="00016DE8">
        <w:rPr>
          <w:color w:val="002E6D"/>
          <w:sz w:val="32"/>
          <w:szCs w:val="32"/>
          <w:lang w:val="es-MX"/>
        </w:rPr>
        <w:t>SBA Ofrece Asistencia de Desastre a los Negocios y Residentes</w:t>
      </w:r>
      <w:r w:rsidR="007018FC" w:rsidRPr="00016DE8">
        <w:rPr>
          <w:color w:val="002E6D"/>
          <w:sz w:val="32"/>
          <w:szCs w:val="32"/>
          <w:lang w:val="es-MX"/>
        </w:rPr>
        <w:t> </w:t>
      </w:r>
      <w:r w:rsidRPr="00016DE8">
        <w:rPr>
          <w:color w:val="002E6D"/>
          <w:sz w:val="32"/>
          <w:szCs w:val="32"/>
          <w:lang w:val="es-MX"/>
        </w:rPr>
        <w:t>de</w:t>
      </w:r>
      <w:r w:rsidR="008927CD" w:rsidRPr="00016DE8">
        <w:rPr>
          <w:color w:val="002E6D"/>
          <w:sz w:val="32"/>
          <w:szCs w:val="32"/>
          <w:lang w:val="es-MX"/>
        </w:rPr>
        <w:t>l</w:t>
      </w:r>
      <w:r w:rsidR="007018FC" w:rsidRPr="00016DE8">
        <w:rPr>
          <w:color w:val="002E6D"/>
          <w:sz w:val="32"/>
          <w:szCs w:val="32"/>
          <w:lang w:val="es-MX"/>
        </w:rPr>
        <w:t> </w:t>
      </w:r>
      <w:r w:rsidR="00B27F2A">
        <w:rPr>
          <w:color w:val="002E6D"/>
          <w:sz w:val="32"/>
          <w:szCs w:val="32"/>
          <w:lang w:val="es-MX"/>
        </w:rPr>
        <w:t>E</w:t>
      </w:r>
      <w:r w:rsidR="008927CD" w:rsidRPr="00016DE8">
        <w:rPr>
          <w:color w:val="002E6D"/>
          <w:sz w:val="32"/>
          <w:szCs w:val="32"/>
          <w:lang w:val="es-MX"/>
        </w:rPr>
        <w:t>stado de</w:t>
      </w:r>
      <w:r w:rsidR="00445FDF" w:rsidRPr="00016DE8">
        <w:rPr>
          <w:color w:val="002E6D"/>
          <w:sz w:val="32"/>
          <w:szCs w:val="32"/>
          <w:lang w:val="es-MX"/>
        </w:rPr>
        <w:t> </w:t>
      </w:r>
      <w:r w:rsidR="007018FC" w:rsidRPr="00016DE8">
        <w:rPr>
          <w:color w:val="002E6D"/>
          <w:sz w:val="32"/>
          <w:szCs w:val="32"/>
          <w:lang w:val="es-MX"/>
        </w:rPr>
        <w:t>California</w:t>
      </w:r>
      <w:r w:rsidR="007F65B1" w:rsidRPr="00016DE8">
        <w:rPr>
          <w:color w:val="002E6D"/>
          <w:sz w:val="32"/>
          <w:szCs w:val="32"/>
          <w:lang w:val="es-MX"/>
        </w:rPr>
        <w:t xml:space="preserve"> Afectados </w:t>
      </w:r>
      <w:bookmarkStart w:id="2" w:name="_Hlk49591089"/>
      <w:r w:rsidR="00DC2478" w:rsidRPr="00016DE8">
        <w:rPr>
          <w:color w:val="002E6D"/>
          <w:sz w:val="32"/>
          <w:szCs w:val="32"/>
          <w:lang w:val="es-MX"/>
        </w:rPr>
        <w:t xml:space="preserve">por </w:t>
      </w:r>
      <w:bookmarkEnd w:id="2"/>
      <w:r w:rsidR="007018FC" w:rsidRPr="00016DE8">
        <w:rPr>
          <w:color w:val="002E6D"/>
          <w:sz w:val="32"/>
          <w:szCs w:val="32"/>
          <w:lang w:val="es-MX"/>
        </w:rPr>
        <w:t>el Incendio del Complejo </w:t>
      </w:r>
      <w:proofErr w:type="spellStart"/>
      <w:r w:rsidR="007018FC" w:rsidRPr="00016DE8">
        <w:rPr>
          <w:color w:val="002E6D"/>
          <w:sz w:val="32"/>
          <w:szCs w:val="32"/>
          <w:lang w:val="es-MX"/>
        </w:rPr>
        <w:t>Beckwourth</w:t>
      </w:r>
      <w:proofErr w:type="spellEnd"/>
    </w:p>
    <w:p w14:paraId="29E18C92" w14:textId="151F4943" w:rsidR="00FA0AC0" w:rsidRPr="00FA0AC0" w:rsidRDefault="00FA0AC0" w:rsidP="00FA0AC0">
      <w:pPr>
        <w:spacing w:after="0" w:line="240" w:lineRule="auto"/>
        <w:ind w:left="-180" w:right="-180"/>
        <w:jc w:val="center"/>
        <w:rPr>
          <w:rFonts w:eastAsia="Times New Roman" w:cs="Times New Roman"/>
          <w:b/>
          <w:bCs/>
          <w:color w:val="007DBC"/>
          <w:sz w:val="28"/>
          <w:szCs w:val="28"/>
          <w:lang w:val="es-MX"/>
        </w:rPr>
      </w:pPr>
      <w:bookmarkStart w:id="3" w:name="_Hlk54783515"/>
      <w:r w:rsidRPr="00C64F00">
        <w:rPr>
          <w:rFonts w:eastAsia="Times New Roman" w:cs="Times New Roman"/>
          <w:b/>
          <w:bCs/>
          <w:color w:val="007DBC"/>
          <w:sz w:val="28"/>
          <w:szCs w:val="28"/>
          <w:lang w:val="es-MX"/>
        </w:rPr>
        <w:t>Se Abren Centros de Recuperación</w:t>
      </w:r>
      <w:r w:rsidR="007971A7" w:rsidRPr="00C64F00">
        <w:rPr>
          <w:rFonts w:eastAsia="Times New Roman" w:cs="Times New Roman"/>
          <w:b/>
          <w:bCs/>
          <w:color w:val="007DBC"/>
          <w:sz w:val="28"/>
          <w:szCs w:val="28"/>
          <w:lang w:val="es-MX"/>
        </w:rPr>
        <w:t xml:space="preserve"> Virtuales</w:t>
      </w:r>
      <w:r w:rsidRPr="00C64F00">
        <w:rPr>
          <w:rFonts w:eastAsia="Times New Roman" w:cs="Times New Roman"/>
          <w:b/>
          <w:bCs/>
          <w:color w:val="007DBC"/>
          <w:sz w:val="28"/>
          <w:szCs w:val="28"/>
          <w:lang w:val="es-MX"/>
        </w:rPr>
        <w:t xml:space="preserve"> el </w:t>
      </w:r>
      <w:proofErr w:type="gramStart"/>
      <w:r w:rsidR="00C64F00" w:rsidRPr="00F12BD0">
        <w:rPr>
          <w:rFonts w:eastAsia="Times New Roman" w:cs="Times New Roman"/>
          <w:b/>
          <w:bCs/>
          <w:color w:val="007DBC"/>
          <w:sz w:val="28"/>
          <w:szCs w:val="28"/>
          <w:lang w:val="es-US"/>
        </w:rPr>
        <w:t>Martes</w:t>
      </w:r>
      <w:proofErr w:type="gramEnd"/>
      <w:r w:rsidRPr="00F12BD0">
        <w:rPr>
          <w:rFonts w:eastAsia="Times New Roman" w:cs="Times New Roman"/>
          <w:b/>
          <w:bCs/>
          <w:color w:val="007DBC"/>
          <w:sz w:val="28"/>
          <w:szCs w:val="28"/>
          <w:lang w:val="es-US"/>
        </w:rPr>
        <w:t xml:space="preserve">, </w:t>
      </w:r>
      <w:r w:rsidR="00C64F00" w:rsidRPr="00F12BD0">
        <w:rPr>
          <w:rFonts w:eastAsia="Times New Roman" w:cs="Times New Roman"/>
          <w:b/>
          <w:bCs/>
          <w:color w:val="007DBC"/>
          <w:sz w:val="28"/>
          <w:szCs w:val="28"/>
          <w:lang w:val="es-US"/>
        </w:rPr>
        <w:t>7</w:t>
      </w:r>
      <w:r w:rsidRPr="00F12BD0">
        <w:rPr>
          <w:rFonts w:eastAsia="Times New Roman" w:cs="Times New Roman"/>
          <w:b/>
          <w:bCs/>
          <w:color w:val="007DBC"/>
          <w:sz w:val="28"/>
          <w:szCs w:val="28"/>
          <w:lang w:val="es-US"/>
        </w:rPr>
        <w:t xml:space="preserve"> de </w:t>
      </w:r>
      <w:r w:rsidR="00D11E03" w:rsidRPr="00F12BD0">
        <w:rPr>
          <w:rFonts w:eastAsia="Times New Roman" w:cs="Times New Roman"/>
          <w:b/>
          <w:bCs/>
          <w:color w:val="007DBC"/>
          <w:sz w:val="28"/>
          <w:szCs w:val="28"/>
          <w:lang w:val="es-US"/>
        </w:rPr>
        <w:t>Septiembre</w:t>
      </w:r>
    </w:p>
    <w:bookmarkEnd w:id="3"/>
    <w:p w14:paraId="692A3B6F" w14:textId="77777777" w:rsidR="00156CE0" w:rsidRPr="001A0F2E" w:rsidRDefault="00156CE0" w:rsidP="007F65B1">
      <w:pPr>
        <w:spacing w:after="0" w:line="240" w:lineRule="auto"/>
        <w:rPr>
          <w:color w:val="1F497D" w:themeColor="text2"/>
          <w:sz w:val="12"/>
          <w:szCs w:val="12"/>
          <w:lang w:val="es-ES"/>
        </w:rPr>
      </w:pPr>
    </w:p>
    <w:p w14:paraId="2AB26825" w14:textId="586904DD" w:rsidR="00537963" w:rsidRPr="00016DE8" w:rsidRDefault="00516E32" w:rsidP="007018FC">
      <w:pPr>
        <w:spacing w:after="0" w:line="240" w:lineRule="auto"/>
        <w:rPr>
          <w:rFonts w:eastAsia="Times New Roman" w:cs="Times New Roman"/>
          <w:lang w:val="es-MX"/>
        </w:rPr>
      </w:pPr>
      <w:r w:rsidRPr="00EC2665">
        <w:rPr>
          <w:b/>
          <w:lang w:val="es-ES"/>
        </w:rPr>
        <w:t>SACRAMENTO, Calif.</w:t>
      </w:r>
      <w:r w:rsidRPr="00EC2665">
        <w:rPr>
          <w:lang w:val="es-ES"/>
        </w:rPr>
        <w:t xml:space="preserve"> – </w:t>
      </w:r>
      <w:r w:rsidRPr="00EC2665">
        <w:rPr>
          <w:rFonts w:eastAsia="Times New Roman" w:cs="Times New Roman"/>
          <w:lang w:val="es-MX"/>
        </w:rPr>
        <w:t xml:space="preserve">Préstamos federales de desastre a bajos intereses están disponibles para los negocios y los residentes del estado de </w:t>
      </w:r>
      <w:r w:rsidR="007018FC" w:rsidRPr="00EC2665">
        <w:rPr>
          <w:rFonts w:eastAsia="Times New Roman" w:cs="Times New Roman"/>
          <w:lang w:val="es-MX"/>
        </w:rPr>
        <w:t>California</w:t>
      </w:r>
      <w:r w:rsidRPr="00EC2665">
        <w:rPr>
          <w:rFonts w:eastAsia="Times New Roman" w:cs="Times New Roman"/>
          <w:lang w:val="es-MX"/>
        </w:rPr>
        <w:t xml:space="preserve"> que se vieron afectados </w:t>
      </w:r>
      <w:r w:rsidR="00DC2478" w:rsidRPr="00EC2665">
        <w:rPr>
          <w:rFonts w:eastAsia="Times New Roman" w:cs="Times New Roman"/>
          <w:lang w:val="es-MX"/>
        </w:rPr>
        <w:t xml:space="preserve">por </w:t>
      </w:r>
      <w:r w:rsidR="007018FC" w:rsidRPr="00EC2665">
        <w:rPr>
          <w:rFonts w:eastAsia="Times New Roman"/>
          <w:kern w:val="24"/>
          <w:szCs w:val="24"/>
          <w:lang w:val="es-MX"/>
        </w:rPr>
        <w:t>el Incendio del Complejo Beckwourth</w:t>
      </w:r>
      <w:r w:rsidR="00DC2478" w:rsidRPr="00EC2665">
        <w:rPr>
          <w:rFonts w:eastAsia="Times New Roman" w:cs="Times New Roman"/>
          <w:lang w:val="es-MX"/>
        </w:rPr>
        <w:t xml:space="preserve"> </w:t>
      </w:r>
      <w:r w:rsidR="00C62F06" w:rsidRPr="00EC2665">
        <w:rPr>
          <w:rFonts w:eastAsia="Times New Roman" w:cs="Times New Roman"/>
          <w:color w:val="000000"/>
          <w:lang w:val="es-MX"/>
        </w:rPr>
        <w:t xml:space="preserve">que </w:t>
      </w:r>
      <w:r w:rsidR="00EC2665" w:rsidRPr="00EC2665">
        <w:rPr>
          <w:rFonts w:eastAsia="Times New Roman" w:cs="Times New Roman"/>
          <w:color w:val="000000"/>
          <w:lang w:val="es-MX"/>
        </w:rPr>
        <w:t xml:space="preserve">ocurrió del 3 de Julio al 31 de </w:t>
      </w:r>
      <w:proofErr w:type="gramStart"/>
      <w:r w:rsidR="00EC2665" w:rsidRPr="00EC2665">
        <w:rPr>
          <w:rFonts w:eastAsia="Times New Roman" w:cs="Times New Roman"/>
          <w:color w:val="000000"/>
          <w:lang w:val="es-MX"/>
        </w:rPr>
        <w:t>Agosto</w:t>
      </w:r>
      <w:proofErr w:type="gramEnd"/>
      <w:r w:rsidR="00EC2665" w:rsidRPr="00EC2665">
        <w:rPr>
          <w:rFonts w:eastAsia="Times New Roman" w:cs="Times New Roman"/>
          <w:color w:val="000000"/>
          <w:lang w:val="es-MX"/>
        </w:rPr>
        <w:t xml:space="preserve"> de 2021</w:t>
      </w:r>
      <w:r w:rsidR="007F65B1" w:rsidRPr="00EC2665">
        <w:rPr>
          <w:rFonts w:eastAsia="Times New Roman" w:cs="Times New Roman"/>
          <w:lang w:val="es-MX"/>
        </w:rPr>
        <w:t xml:space="preserve">, anunció la Administradora </w:t>
      </w:r>
      <w:hyperlink r:id="rId16" w:history="1">
        <w:r w:rsidR="00C64F00" w:rsidRPr="00C64F00">
          <w:rPr>
            <w:rStyle w:val="Hyperlink"/>
            <w:rFonts w:eastAsia="Times New Roman" w:cs="Times New Roman"/>
            <w:lang w:val="es-MX"/>
          </w:rPr>
          <w:t>Isabella Casillas Guzman</w:t>
        </w:r>
      </w:hyperlink>
      <w:r w:rsidR="00C64F00">
        <w:rPr>
          <w:rFonts w:eastAsia="Times New Roman" w:cs="Times New Roman"/>
          <w:lang w:val="es-MX"/>
        </w:rPr>
        <w:t xml:space="preserve"> </w:t>
      </w:r>
      <w:r w:rsidR="007F65B1" w:rsidRPr="00EC2665">
        <w:rPr>
          <w:rFonts w:eastAsia="Times New Roman" w:cs="Times New Roman"/>
          <w:lang w:val="es-MX"/>
        </w:rPr>
        <w:t xml:space="preserve">de la Administración Federal de Pequeños Negocios (SBA). </w:t>
      </w:r>
      <w:r w:rsidR="00537963" w:rsidRPr="00EC2665">
        <w:rPr>
          <w:rFonts w:eastAsia="Times New Roman" w:cs="Times New Roman"/>
          <w:lang w:val="es-ES"/>
        </w:rPr>
        <w:t>La SBA actuó bajo su propia autoridad para declarar un desastre</w:t>
      </w:r>
      <w:r w:rsidR="00DB11C0" w:rsidRPr="00EC2665">
        <w:rPr>
          <w:rFonts w:eastAsia="Times New Roman" w:cs="Times New Roman"/>
          <w:lang w:val="es-ES"/>
        </w:rPr>
        <w:t xml:space="preserve"> </w:t>
      </w:r>
      <w:r w:rsidR="007018FC" w:rsidRPr="00EC2665">
        <w:rPr>
          <w:rFonts w:eastAsia="Times New Roman" w:cs="Times New Roman"/>
          <w:lang w:val="es-ES"/>
        </w:rPr>
        <w:t>después de recibir la solicitud del representante designado por el Gobernador Gavin Newsom, Mark S. Ghilarducci, director de la Oficina de Servicios de Emergencia del Gobernador</w:t>
      </w:r>
      <w:r w:rsidR="00B27F2A">
        <w:rPr>
          <w:rFonts w:eastAsia="Times New Roman" w:cs="Times New Roman"/>
          <w:lang w:val="es-ES"/>
        </w:rPr>
        <w:t>,</w:t>
      </w:r>
      <w:r w:rsidR="007018FC" w:rsidRPr="00EC2665">
        <w:rPr>
          <w:rFonts w:eastAsia="Times New Roman" w:cs="Times New Roman"/>
          <w:lang w:val="es-ES"/>
        </w:rPr>
        <w:t xml:space="preserve"> el 31 de Agosto de 2021.</w:t>
      </w:r>
    </w:p>
    <w:p w14:paraId="7C39ED8C" w14:textId="77F5A81C" w:rsidR="00516E32" w:rsidRPr="001A0F2E" w:rsidRDefault="00516E32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51E8F58A" w14:textId="16AEAFEB" w:rsidR="005240C9" w:rsidRPr="00995B7C" w:rsidRDefault="00DB11C0" w:rsidP="007F65B1">
      <w:pPr>
        <w:spacing w:after="0" w:line="240" w:lineRule="auto"/>
        <w:rPr>
          <w:rFonts w:eastAsia="Times New Roman" w:cs="Times New Roman"/>
          <w:lang w:val="es-ES"/>
        </w:rPr>
      </w:pPr>
      <w:bookmarkStart w:id="4" w:name="_Hlk63852489"/>
      <w:r w:rsidRPr="00016DE8">
        <w:rPr>
          <w:rFonts w:eastAsia="Times New Roman" w:cs="Times New Roman"/>
          <w:lang w:val="es-ES"/>
        </w:rPr>
        <w:t xml:space="preserve">La declaración de desastre hace asistencia de la SBA disponible </w:t>
      </w:r>
      <w:bookmarkEnd w:id="4"/>
      <w:r w:rsidR="00DC2BAE" w:rsidRPr="00016DE8">
        <w:rPr>
          <w:rFonts w:eastAsia="Times New Roman"/>
          <w:lang w:val="es-ES"/>
        </w:rPr>
        <w:t xml:space="preserve">en </w:t>
      </w:r>
      <w:r w:rsidR="004F5162" w:rsidRPr="00016DE8">
        <w:rPr>
          <w:rFonts w:eastAsia="Times New Roman"/>
          <w:lang w:val="es-ES"/>
        </w:rPr>
        <w:t xml:space="preserve">los condados de </w:t>
      </w:r>
      <w:r w:rsidR="007018FC" w:rsidRPr="00016DE8">
        <w:rPr>
          <w:rFonts w:eastAsia="Times New Roman"/>
          <w:lang w:val="es-ES"/>
        </w:rPr>
        <w:t xml:space="preserve">Lassen, </w:t>
      </w:r>
      <w:proofErr w:type="spellStart"/>
      <w:r w:rsidR="007018FC" w:rsidRPr="00016DE8">
        <w:rPr>
          <w:rFonts w:eastAsia="Times New Roman"/>
          <w:lang w:val="es-ES"/>
        </w:rPr>
        <w:t>Modoc</w:t>
      </w:r>
      <w:proofErr w:type="spellEnd"/>
      <w:r w:rsidR="007018FC" w:rsidRPr="00016DE8">
        <w:rPr>
          <w:rFonts w:eastAsia="Times New Roman"/>
          <w:lang w:val="es-ES"/>
        </w:rPr>
        <w:t xml:space="preserve">, Plumas, </w:t>
      </w:r>
      <w:proofErr w:type="spellStart"/>
      <w:r w:rsidR="007018FC" w:rsidRPr="00016DE8">
        <w:rPr>
          <w:rFonts w:eastAsia="Times New Roman"/>
          <w:lang w:val="es-ES"/>
        </w:rPr>
        <w:t>Shasta</w:t>
      </w:r>
      <w:proofErr w:type="spellEnd"/>
      <w:r w:rsidR="007018FC" w:rsidRPr="00016DE8">
        <w:rPr>
          <w:rFonts w:eastAsia="Times New Roman"/>
          <w:lang w:val="es-ES"/>
        </w:rPr>
        <w:t xml:space="preserve"> y Sierra </w:t>
      </w:r>
      <w:r w:rsidR="004F5162" w:rsidRPr="00016DE8">
        <w:rPr>
          <w:rFonts w:eastAsia="Times New Roman"/>
          <w:lang w:val="es-ES"/>
        </w:rPr>
        <w:t xml:space="preserve">en el estado de </w:t>
      </w:r>
      <w:r w:rsidR="007018FC" w:rsidRPr="00016DE8">
        <w:rPr>
          <w:rFonts w:eastAsia="Times New Roman"/>
          <w:lang w:val="es-ES"/>
        </w:rPr>
        <w:t>California</w:t>
      </w:r>
      <w:r w:rsidR="004F5162" w:rsidRPr="00016DE8">
        <w:rPr>
          <w:rFonts w:eastAsia="Times New Roman"/>
          <w:lang w:val="es-ES"/>
        </w:rPr>
        <w:t xml:space="preserve">; y el condado de </w:t>
      </w:r>
      <w:r w:rsidR="007018FC" w:rsidRPr="00016DE8">
        <w:rPr>
          <w:rFonts w:eastAsia="Times New Roman"/>
          <w:lang w:val="es-ES"/>
        </w:rPr>
        <w:t>Washoe</w:t>
      </w:r>
      <w:r w:rsidR="004F5162" w:rsidRPr="00016DE8">
        <w:rPr>
          <w:rFonts w:eastAsia="Times New Roman"/>
          <w:lang w:val="es-ES"/>
        </w:rPr>
        <w:t xml:space="preserve"> en el estado de </w:t>
      </w:r>
      <w:r w:rsidR="007018FC" w:rsidRPr="00016DE8">
        <w:rPr>
          <w:rFonts w:eastAsia="Times New Roman"/>
          <w:lang w:val="es-ES"/>
        </w:rPr>
        <w:t>Nevada</w:t>
      </w:r>
      <w:r w:rsidR="004F5162" w:rsidRPr="00016DE8">
        <w:rPr>
          <w:rFonts w:eastAsia="Times New Roman"/>
          <w:szCs w:val="20"/>
          <w:lang w:val="es-ES"/>
        </w:rPr>
        <w:t>.</w:t>
      </w:r>
    </w:p>
    <w:p w14:paraId="71208107" w14:textId="77777777" w:rsidR="005240C9" w:rsidRPr="001A0F2E" w:rsidRDefault="005240C9" w:rsidP="007F65B1">
      <w:pPr>
        <w:spacing w:after="0" w:line="240" w:lineRule="auto"/>
        <w:rPr>
          <w:rFonts w:eastAsia="Times New Roman" w:cs="Times New Roman"/>
          <w:sz w:val="12"/>
          <w:szCs w:val="12"/>
          <w:lang w:val="es-ES"/>
        </w:rPr>
      </w:pPr>
    </w:p>
    <w:p w14:paraId="0702D7D7" w14:textId="09E15704" w:rsidR="005240C9" w:rsidRPr="00995B7C" w:rsidRDefault="004A6014" w:rsidP="007F65B1">
      <w:pPr>
        <w:spacing w:after="0" w:line="240" w:lineRule="auto"/>
        <w:rPr>
          <w:rFonts w:eastAsia="Times New Roman" w:cs="Times New Roman"/>
          <w:lang w:val="es-MX"/>
        </w:rPr>
      </w:pPr>
      <w:r w:rsidRPr="004A6014">
        <w:rPr>
          <w:rFonts w:eastAsia="Times New Roman" w:cs="Times New Roman"/>
          <w:lang w:val="es-MX"/>
        </w:rPr>
        <w:t xml:space="preserve">“El equipo impulsado por la misión de SBA está listo para ayudar a los negocios pequeños y residentes </w:t>
      </w:r>
      <w:r w:rsidR="00691365">
        <w:rPr>
          <w:rFonts w:eastAsia="Times New Roman" w:cs="Times New Roman"/>
          <w:lang w:val="es-MX"/>
        </w:rPr>
        <w:t xml:space="preserve">de California </w:t>
      </w:r>
      <w:r w:rsidRPr="004A6014">
        <w:rPr>
          <w:rFonts w:eastAsia="Times New Roman" w:cs="Times New Roman"/>
          <w:lang w:val="es-MX"/>
        </w:rPr>
        <w:t xml:space="preserve">impactados por el </w:t>
      </w:r>
      <w:r w:rsidR="00691365" w:rsidRPr="00691365">
        <w:rPr>
          <w:rFonts w:eastAsia="Times New Roman" w:cs="Times New Roman"/>
          <w:lang w:val="es-MX"/>
        </w:rPr>
        <w:t>Incendio del Complejo Beckwourth</w:t>
      </w:r>
      <w:r w:rsidRPr="004A6014">
        <w:rPr>
          <w:rFonts w:eastAsia="Times New Roman" w:cs="Times New Roman"/>
          <w:lang w:val="es-MX"/>
        </w:rPr>
        <w:t xml:space="preserve">,” dijo la Administradora Guzman. “Estamos comprometidos a proporcionar préstamos de desastre federales </w:t>
      </w:r>
      <w:r w:rsidR="00B27F2A" w:rsidRPr="00B27F2A">
        <w:rPr>
          <w:rFonts w:eastAsia="Times New Roman" w:cs="Times New Roman"/>
          <w:lang w:val="es-MX"/>
        </w:rPr>
        <w:t>lo más rápido</w:t>
      </w:r>
      <w:r w:rsidR="00B27F2A" w:rsidRPr="00B27F2A" w:rsidDel="00B27F2A">
        <w:rPr>
          <w:rFonts w:eastAsia="Times New Roman" w:cs="Times New Roman"/>
          <w:lang w:val="es-MX"/>
        </w:rPr>
        <w:t xml:space="preserve"> </w:t>
      </w:r>
      <w:r w:rsidRPr="004A6014">
        <w:rPr>
          <w:rFonts w:eastAsia="Times New Roman" w:cs="Times New Roman"/>
          <w:lang w:val="es-MX"/>
        </w:rPr>
        <w:t>y eficientemente, con un enfoque centrado en el cliente para ayudar a los negocios y las comunidades recuperarse y reconstruir.”</w:t>
      </w:r>
    </w:p>
    <w:p w14:paraId="131F14F8" w14:textId="77777777" w:rsidR="005240C9" w:rsidRPr="001A0F2E" w:rsidRDefault="005240C9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2A743AF9" w14:textId="0270817E" w:rsidR="005240C9" w:rsidRPr="00995B7C" w:rsidRDefault="005240C9" w:rsidP="007F65B1">
      <w:pPr>
        <w:shd w:val="clear" w:color="auto" w:fill="FFFFFF"/>
        <w:spacing w:after="0" w:line="240" w:lineRule="auto"/>
        <w:outlineLvl w:val="2"/>
        <w:rPr>
          <w:rFonts w:eastAsia="Times New Roman" w:cs="Times New Roman"/>
          <w:lang w:val="es-MX"/>
        </w:rPr>
      </w:pPr>
      <w:r w:rsidRPr="00995B7C">
        <w:rPr>
          <w:rFonts w:eastAsia="Times New Roman" w:cs="Times New Roman"/>
          <w:lang w:val="es-MX"/>
        </w:rPr>
        <w:t>“Préstamos federales de desastre a bajos intereses están disponibles para negocios de cualquier tamaño, la mayoría de las organizaciones sin fines de lucro</w:t>
      </w:r>
      <w:r w:rsidR="008B2E57" w:rsidRPr="008B2E57">
        <w:rPr>
          <w:rFonts w:eastAsia="Times New Roman" w:cs="Times New Roman"/>
          <w:lang w:val="es-MX"/>
        </w:rPr>
        <w:t xml:space="preserve"> </w:t>
      </w:r>
      <w:r w:rsidR="008B2E57" w:rsidRPr="00995B7C">
        <w:rPr>
          <w:rFonts w:eastAsia="Times New Roman" w:cs="Times New Roman"/>
          <w:lang w:val="es-MX"/>
        </w:rPr>
        <w:t>privadas</w:t>
      </w:r>
      <w:r w:rsidRPr="00995B7C">
        <w:rPr>
          <w:rFonts w:eastAsia="Times New Roman" w:cs="Times New Roman"/>
          <w:lang w:val="es-MX"/>
        </w:rPr>
        <w:t xml:space="preserve">, dueños de casas e inquilinos que sufrieron daños o destrucción en su propiedad por </w:t>
      </w:r>
      <w:r w:rsidR="00950AFB" w:rsidRPr="00995B7C">
        <w:rPr>
          <w:rFonts w:eastAsia="Times New Roman" w:cs="Times New Roman"/>
          <w:lang w:val="es-MX"/>
        </w:rPr>
        <w:t>causa d</w:t>
      </w:r>
      <w:r w:rsidRPr="00995B7C">
        <w:rPr>
          <w:rFonts w:eastAsia="Times New Roman" w:cs="Times New Roman"/>
          <w:lang w:val="es-MX"/>
        </w:rPr>
        <w:t xml:space="preserve">el desastre,” dijo Tanya N. Garfield, </w:t>
      </w:r>
      <w:r w:rsidRPr="00995B7C">
        <w:rPr>
          <w:rFonts w:eastAsia="Times New Roman" w:cs="Times New Roman"/>
          <w:spacing w:val="-6"/>
          <w:lang w:val="es-MX"/>
        </w:rPr>
        <w:t xml:space="preserve">Directora del Centro </w:t>
      </w:r>
      <w:r w:rsidR="00A3499B" w:rsidRPr="00995B7C">
        <w:rPr>
          <w:rFonts w:eastAsia="Times New Roman" w:cs="Times New Roman"/>
          <w:spacing w:val="-6"/>
          <w:lang w:val="es-MX"/>
        </w:rPr>
        <w:t>de</w:t>
      </w:r>
      <w:r w:rsidRPr="00995B7C">
        <w:rPr>
          <w:rFonts w:eastAsia="Times New Roman" w:cs="Times New Roman"/>
          <w:spacing w:val="-6"/>
          <w:lang w:val="es-MX"/>
        </w:rPr>
        <w:t xml:space="preserve"> Desastres</w:t>
      </w:r>
      <w:r w:rsidR="00A3499B" w:rsidRPr="00995B7C">
        <w:rPr>
          <w:rFonts w:eastAsia="Times New Roman" w:cs="Times New Roman"/>
          <w:spacing w:val="-6"/>
          <w:lang w:val="es-MX"/>
        </w:rPr>
        <w:t xml:space="preserve"> del Oeste</w:t>
      </w:r>
      <w:r w:rsidRPr="00995B7C">
        <w:rPr>
          <w:rFonts w:eastAsia="Times New Roman" w:cs="Times New Roman"/>
          <w:spacing w:val="-6"/>
          <w:lang w:val="es-MX"/>
        </w:rPr>
        <w:t xml:space="preserve"> de la Administración Federal de Pequeños Negocios</w:t>
      </w:r>
      <w:r w:rsidRPr="00995B7C">
        <w:rPr>
          <w:rFonts w:eastAsia="Times New Roman" w:cs="Times New Roman"/>
          <w:lang w:val="es-MX"/>
        </w:rPr>
        <w:t xml:space="preserve">. </w:t>
      </w:r>
    </w:p>
    <w:p w14:paraId="480723DF" w14:textId="01EF3D9D" w:rsidR="005240C9" w:rsidRPr="001A0F2E" w:rsidRDefault="005240C9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3E4CE92B" w14:textId="5FB276BC" w:rsidR="008927CD" w:rsidRPr="00D842A7" w:rsidRDefault="008927CD" w:rsidP="008927CD">
      <w:pPr>
        <w:spacing w:after="0" w:line="240" w:lineRule="auto"/>
        <w:rPr>
          <w:rFonts w:eastAsia="Times New Roman" w:cs="Times New Roman"/>
          <w:lang w:val="es-MX"/>
        </w:rPr>
      </w:pPr>
      <w:r w:rsidRPr="00C64F00">
        <w:rPr>
          <w:rFonts w:eastAsia="Times New Roman" w:cs="Times New Roman"/>
          <w:lang w:val="es-MX"/>
        </w:rPr>
        <w:t xml:space="preserve">En consideración a los problemas de salud pública debido al pandémico Coronavirus, </w:t>
      </w:r>
      <w:r w:rsidR="007971A7" w:rsidRPr="00C64F00">
        <w:rPr>
          <w:rFonts w:eastAsia="Times New Roman" w:cs="Times New Roman"/>
          <w:lang w:val="es-MX"/>
        </w:rPr>
        <w:t xml:space="preserve">el </w:t>
      </w:r>
      <w:r w:rsidR="00C64F00" w:rsidRPr="00C64F00">
        <w:rPr>
          <w:rFonts w:eastAsia="Times New Roman" w:cs="Times New Roman"/>
          <w:lang w:val="es-MX"/>
        </w:rPr>
        <w:t xml:space="preserve">Martes, </w:t>
      </w:r>
      <w:r w:rsidR="00C64F00" w:rsidRPr="00C64F00">
        <w:rPr>
          <w:lang w:val="es-ES"/>
        </w:rPr>
        <w:t>7 </w:t>
      </w:r>
      <w:r w:rsidR="007971A7" w:rsidRPr="00C64F00">
        <w:rPr>
          <w:lang w:val="es-ES"/>
        </w:rPr>
        <w:t>de</w:t>
      </w:r>
      <w:r w:rsidR="00C64F00" w:rsidRPr="00C64F00">
        <w:rPr>
          <w:lang w:val="es-ES"/>
        </w:rPr>
        <w:t> </w:t>
      </w:r>
      <w:r w:rsidR="00D11E03" w:rsidRPr="00C64F00">
        <w:rPr>
          <w:lang w:val="es-ES"/>
        </w:rPr>
        <w:t>Septiembre</w:t>
      </w:r>
      <w:r w:rsidR="007971A7" w:rsidRPr="00C64F00">
        <w:rPr>
          <w:rFonts w:eastAsia="Times New Roman" w:cs="Times New Roman"/>
          <w:lang w:val="es-MX"/>
        </w:rPr>
        <w:t xml:space="preserve">, la SBA </w:t>
      </w:r>
      <w:r w:rsidR="005778E9" w:rsidRPr="00C64F00">
        <w:rPr>
          <w:rFonts w:eastAsia="Times New Roman" w:cs="Times New Roman"/>
          <w:lang w:val="es-MX"/>
        </w:rPr>
        <w:t xml:space="preserve">establecerá </w:t>
      </w:r>
      <w:r w:rsidRPr="00C64F00">
        <w:rPr>
          <w:rFonts w:eastAsia="Times New Roman" w:cs="Times New Roman"/>
          <w:lang w:val="es-MX"/>
        </w:rPr>
        <w:t xml:space="preserve">un Centro de Recuperación </w:t>
      </w:r>
      <w:r w:rsidR="005B2475" w:rsidRPr="00C64F00">
        <w:rPr>
          <w:rFonts w:eastAsia="Times New Roman" w:cs="Times New Roman"/>
          <w:lang w:val="es-MX"/>
        </w:rPr>
        <w:t xml:space="preserve">Virtual </w:t>
      </w:r>
      <w:r w:rsidRPr="00C64F00">
        <w:rPr>
          <w:rFonts w:eastAsia="Times New Roman" w:cs="Times New Roman"/>
          <w:lang w:val="es-MX"/>
        </w:rPr>
        <w:t xml:space="preserve">de Negocios para darles asistencia personalizada a los dueños de negocios. Además, la SBA </w:t>
      </w:r>
      <w:r w:rsidR="005778E9" w:rsidRPr="00F12BD0">
        <w:rPr>
          <w:rFonts w:eastAsia="Times New Roman" w:cs="Times New Roman"/>
          <w:lang w:val="es-US"/>
        </w:rPr>
        <w:t>también abrirá un</w:t>
      </w:r>
      <w:r w:rsidRPr="00C64F00">
        <w:rPr>
          <w:rFonts w:eastAsia="Times New Roman" w:cs="Times New Roman"/>
          <w:lang w:val="es-MX"/>
        </w:rPr>
        <w:t xml:space="preserve"> Centro </w:t>
      </w:r>
      <w:r w:rsidR="005B2475" w:rsidRPr="00C64F00">
        <w:rPr>
          <w:rFonts w:eastAsia="Times New Roman" w:cs="Times New Roman"/>
          <w:lang w:val="es-MX"/>
        </w:rPr>
        <w:t>Virtual</w:t>
      </w:r>
      <w:r w:rsidR="005B2475" w:rsidRPr="00D842A7">
        <w:rPr>
          <w:rFonts w:eastAsia="Times New Roman" w:cs="Times New Roman"/>
          <w:lang w:val="es-MX"/>
        </w:rPr>
        <w:t xml:space="preserve"> </w:t>
      </w:r>
      <w:r w:rsidRPr="00D842A7">
        <w:rPr>
          <w:rFonts w:eastAsia="Times New Roman" w:cs="Times New Roman"/>
          <w:lang w:val="es-MX"/>
        </w:rPr>
        <w:t xml:space="preserve">de Promoción y Asistencia para ayudarles a los dueños de casa e inquilinos. Representantes del Servicio </w:t>
      </w:r>
      <w:r w:rsidR="00760AA5" w:rsidRPr="00D842A7">
        <w:rPr>
          <w:rFonts w:eastAsia="Times New Roman" w:cs="Times New Roman"/>
          <w:lang w:val="es-MX"/>
        </w:rPr>
        <w:t>al</w:t>
      </w:r>
      <w:r w:rsidRPr="00D842A7">
        <w:rPr>
          <w:rFonts w:eastAsia="Times New Roman" w:cs="Times New Roman"/>
          <w:lang w:val="es-MX"/>
        </w:rPr>
        <w:t xml:space="preserve"> Cliente estarán disponibles a los dueños de negocios e individuos para contestar las preguntas sobre el programa de préstamos para desastre de SBA, explicar el proceso de solicitar un préstamo y ayudarle a cada persona a completar su solicitud de préstamo electrónicamente.</w:t>
      </w:r>
    </w:p>
    <w:p w14:paraId="61298B76" w14:textId="24858FDC" w:rsidR="00B67487" w:rsidRPr="001A0F2E" w:rsidRDefault="00B67487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0DD284CF" w14:textId="77777777" w:rsidR="00DD0F8B" w:rsidRPr="00DD0F8B" w:rsidRDefault="00DD0F8B" w:rsidP="00DD0F8B">
      <w:pPr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bCs/>
          <w:lang w:val="es-MX"/>
        </w:rPr>
      </w:pPr>
      <w:r w:rsidRPr="00DD0F8B">
        <w:rPr>
          <w:rFonts w:eastAsia="Times New Roman" w:cs="Times New Roman"/>
          <w:b/>
          <w:bCs/>
          <w:lang w:val="es-MX"/>
        </w:rPr>
        <w:t>Centro Virtual de Recuperación de Negocios y</w:t>
      </w:r>
    </w:p>
    <w:p w14:paraId="2F07277D" w14:textId="45D5E4BD" w:rsidR="00B67487" w:rsidRPr="00995B7C" w:rsidRDefault="00B67487" w:rsidP="00DC2478">
      <w:pPr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bCs/>
          <w:lang w:val="es-MX"/>
        </w:rPr>
      </w:pPr>
      <w:r w:rsidRPr="00995B7C">
        <w:rPr>
          <w:rFonts w:eastAsia="Times New Roman" w:cs="Times New Roman"/>
          <w:b/>
          <w:bCs/>
          <w:lang w:val="es-MX"/>
        </w:rPr>
        <w:t>Centro Virtual de Promoción y Asistencia</w:t>
      </w:r>
    </w:p>
    <w:p w14:paraId="0CD96196" w14:textId="77777777" w:rsidR="00D16DD9" w:rsidRPr="00F12BD0" w:rsidRDefault="00D16DD9" w:rsidP="00D16DD9">
      <w:pPr>
        <w:autoSpaceDE w:val="0"/>
        <w:autoSpaceDN w:val="0"/>
        <w:spacing w:after="0" w:line="240" w:lineRule="auto"/>
        <w:jc w:val="center"/>
        <w:rPr>
          <w:rFonts w:eastAsia="Calibri" w:cs="Times New Roman"/>
          <w:b/>
          <w:bCs/>
          <w:color w:val="000000"/>
          <w:lang w:val="es-US"/>
        </w:rPr>
      </w:pPr>
      <w:bookmarkStart w:id="5" w:name="_Hlk49429583"/>
      <w:r w:rsidRPr="00F12BD0">
        <w:rPr>
          <w:rFonts w:eastAsia="Calibri" w:cs="Times New Roman"/>
          <w:b/>
          <w:bCs/>
          <w:color w:val="000000"/>
          <w:lang w:val="es-US"/>
        </w:rPr>
        <w:t xml:space="preserve">Lunes a </w:t>
      </w:r>
      <w:proofErr w:type="gramStart"/>
      <w:r w:rsidRPr="00F12BD0">
        <w:rPr>
          <w:rFonts w:eastAsia="Calibri" w:cs="Times New Roman"/>
          <w:b/>
          <w:bCs/>
          <w:color w:val="000000"/>
          <w:lang w:val="es-US"/>
        </w:rPr>
        <w:t>Viernes</w:t>
      </w:r>
      <w:proofErr w:type="gramEnd"/>
      <w:r w:rsidRPr="00F12BD0">
        <w:rPr>
          <w:rFonts w:eastAsia="Calibri" w:cs="Times New Roman"/>
          <w:b/>
          <w:bCs/>
          <w:color w:val="000000"/>
          <w:lang w:val="es-US"/>
        </w:rPr>
        <w:t xml:space="preserve"> (5 días a la semana)</w:t>
      </w:r>
    </w:p>
    <w:p w14:paraId="0A816C52" w14:textId="77777777" w:rsidR="00D16DD9" w:rsidRPr="00F12BD0" w:rsidRDefault="00D16DD9" w:rsidP="00D16DD9">
      <w:pPr>
        <w:autoSpaceDE w:val="0"/>
        <w:autoSpaceDN w:val="0"/>
        <w:spacing w:after="0" w:line="240" w:lineRule="auto"/>
        <w:jc w:val="center"/>
        <w:rPr>
          <w:rFonts w:eastAsia="Calibri" w:cs="Times New Roman"/>
          <w:b/>
          <w:bCs/>
          <w:color w:val="000000"/>
          <w:lang w:val="es-US"/>
        </w:rPr>
      </w:pPr>
      <w:r w:rsidRPr="00F12BD0">
        <w:rPr>
          <w:rFonts w:eastAsia="Calibri" w:cs="Times New Roman"/>
          <w:b/>
          <w:bCs/>
          <w:color w:val="000000"/>
          <w:lang w:val="es-US"/>
        </w:rPr>
        <w:t>8 a.m. a 8 p.m. (hora del Este)</w:t>
      </w:r>
    </w:p>
    <w:p w14:paraId="408127F5" w14:textId="77777777" w:rsidR="00DC2478" w:rsidRPr="00F12BD0" w:rsidRDefault="00F12BD0" w:rsidP="00DC2478">
      <w:pPr>
        <w:autoSpaceDE w:val="0"/>
        <w:autoSpaceDN w:val="0"/>
        <w:spacing w:after="0" w:line="240" w:lineRule="auto"/>
        <w:jc w:val="center"/>
        <w:rPr>
          <w:rFonts w:eastAsia="Calibri" w:cs="Times New Roman"/>
          <w:b/>
          <w:bCs/>
          <w:color w:val="000000"/>
          <w:lang w:val="es-US"/>
        </w:rPr>
      </w:pPr>
      <w:hyperlink r:id="rId17" w:history="1">
        <w:r w:rsidR="00DC2478" w:rsidRPr="00F12BD0">
          <w:rPr>
            <w:rStyle w:val="Hyperlink"/>
            <w:rFonts w:eastAsia="Calibri" w:cs="Times New Roman"/>
            <w:b/>
            <w:bCs/>
            <w:lang w:val="es-US"/>
          </w:rPr>
          <w:t>FOCWAssistance@sba.gov</w:t>
        </w:r>
      </w:hyperlink>
    </w:p>
    <w:p w14:paraId="35E6CBCE" w14:textId="77777777" w:rsidR="00DC2478" w:rsidRPr="00DC2478" w:rsidRDefault="00DC2478" w:rsidP="00DC2478">
      <w:pPr>
        <w:autoSpaceDE w:val="0"/>
        <w:autoSpaceDN w:val="0"/>
        <w:spacing w:after="0" w:line="240" w:lineRule="auto"/>
        <w:jc w:val="center"/>
        <w:rPr>
          <w:rFonts w:eastAsia="Calibri" w:cs="Times New Roman"/>
          <w:b/>
          <w:bCs/>
          <w:color w:val="000000"/>
          <w:lang w:val="es-MX"/>
        </w:rPr>
      </w:pPr>
      <w:bookmarkStart w:id="6" w:name="_Hlk49238009"/>
      <w:r w:rsidRPr="00DC2478">
        <w:rPr>
          <w:rFonts w:eastAsia="Calibri" w:cs="Times New Roman"/>
          <w:b/>
          <w:bCs/>
          <w:color w:val="000000"/>
          <w:lang w:val="es-MX"/>
        </w:rPr>
        <w:t>(800) 659-2955</w:t>
      </w:r>
      <w:bookmarkEnd w:id="5"/>
      <w:bookmarkEnd w:id="6"/>
    </w:p>
    <w:p w14:paraId="32ECB793" w14:textId="3E4B5546" w:rsidR="00B67487" w:rsidRPr="001A0F2E" w:rsidRDefault="00B67487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54F7EB71" w14:textId="2629EB9F" w:rsidR="005240C9" w:rsidRPr="00995B7C" w:rsidRDefault="00D63881" w:rsidP="007F65B1">
      <w:pPr>
        <w:spacing w:after="0" w:line="240" w:lineRule="auto"/>
        <w:rPr>
          <w:rFonts w:eastAsia="Times New Roman" w:cs="Times New Roman"/>
          <w:lang w:val="es-MX"/>
        </w:rPr>
      </w:pPr>
      <w:r>
        <w:rPr>
          <w:rFonts w:eastAsia="Times New Roman" w:cs="Times New Roman"/>
          <w:lang w:val="es-US"/>
        </w:rPr>
        <w:t>Los n</w:t>
      </w:r>
      <w:r w:rsidR="005240C9" w:rsidRPr="00995B7C">
        <w:rPr>
          <w:rFonts w:eastAsia="Times New Roman" w:cs="Times New Roman"/>
          <w:lang w:val="es-US"/>
        </w:rPr>
        <w:t>egocios de cualquier tama</w:t>
      </w:r>
      <w:r w:rsidR="005240C9" w:rsidRPr="00995B7C">
        <w:rPr>
          <w:rFonts w:eastAsia="Times New Roman" w:cs="Times New Roman"/>
          <w:shd w:val="clear" w:color="auto" w:fill="FFFFFF"/>
          <w:lang w:val="es-US"/>
        </w:rPr>
        <w:t>ñ</w:t>
      </w:r>
      <w:r w:rsidR="005240C9" w:rsidRPr="00995B7C">
        <w:rPr>
          <w:rFonts w:eastAsia="Times New Roman" w:cs="Times New Roman"/>
          <w:lang w:val="es-US"/>
        </w:rPr>
        <w:t xml:space="preserve">o y </w:t>
      </w:r>
      <w:r>
        <w:rPr>
          <w:rFonts w:eastAsia="Times New Roman" w:cs="Times New Roman"/>
          <w:lang w:val="es-US"/>
        </w:rPr>
        <w:t xml:space="preserve">las </w:t>
      </w:r>
      <w:r w:rsidR="005240C9" w:rsidRPr="00995B7C">
        <w:rPr>
          <w:rFonts w:eastAsia="Times New Roman" w:cs="Times New Roman"/>
          <w:lang w:val="es-US"/>
        </w:rPr>
        <w:t xml:space="preserve">organizaciones sin fines de lucro </w:t>
      </w:r>
      <w:r w:rsidR="008B2E57" w:rsidRPr="00995B7C">
        <w:rPr>
          <w:rFonts w:eastAsia="Times New Roman" w:cs="Times New Roman"/>
          <w:lang w:val="es-US"/>
        </w:rPr>
        <w:t xml:space="preserve">privadas </w:t>
      </w:r>
      <w:r w:rsidR="005240C9" w:rsidRPr="00995B7C">
        <w:rPr>
          <w:rFonts w:eastAsia="Times New Roman" w:cs="Times New Roman"/>
          <w:lang w:val="es-US"/>
        </w:rPr>
        <w:t xml:space="preserve">pueden obtener préstamos hasta $2 </w:t>
      </w:r>
      <w:r w:rsidR="0083103F" w:rsidRPr="00995B7C">
        <w:rPr>
          <w:rFonts w:eastAsia="Times New Roman" w:cs="Times New Roman"/>
          <w:lang w:val="es-US"/>
        </w:rPr>
        <w:t>m</w:t>
      </w:r>
      <w:r w:rsidR="005240C9" w:rsidRPr="00995B7C">
        <w:rPr>
          <w:rFonts w:eastAsia="Times New Roman" w:cs="Times New Roman"/>
          <w:lang w:val="es-US"/>
        </w:rPr>
        <w:t>illones de dólares para reparar o reemplazar bienes inmuebles, maquinarias y equipos, inventarios y otros activos.</w:t>
      </w:r>
      <w:r w:rsidR="005240C9" w:rsidRPr="00995B7C">
        <w:rPr>
          <w:rFonts w:eastAsia="Times New Roman" w:cs="Times New Roman"/>
          <w:lang w:val="es-MX"/>
        </w:rPr>
        <w:t xml:space="preserve"> Además, SBA puede prestar fondos adicionales a negocios y dueños de casas para ayudar con el costo de mejoras para proteger, prevenir o minimizar que el mismo tipo de daños </w:t>
      </w:r>
      <w:r w:rsidR="00AE706E" w:rsidRPr="00995B7C">
        <w:rPr>
          <w:rFonts w:eastAsia="Times New Roman" w:cs="Times New Roman"/>
          <w:lang w:val="es-MX"/>
        </w:rPr>
        <w:t xml:space="preserve">no </w:t>
      </w:r>
      <w:r w:rsidR="005240C9" w:rsidRPr="00995B7C">
        <w:rPr>
          <w:rFonts w:eastAsia="Times New Roman" w:cs="Times New Roman"/>
          <w:lang w:val="es-MX"/>
        </w:rPr>
        <w:t xml:space="preserve">ocurran en </w:t>
      </w:r>
      <w:r w:rsidR="0083103F" w:rsidRPr="00995B7C">
        <w:rPr>
          <w:rFonts w:eastAsia="Times New Roman" w:cs="Times New Roman"/>
          <w:lang w:val="es-MX"/>
        </w:rPr>
        <w:t>el</w:t>
      </w:r>
      <w:r w:rsidR="005240C9" w:rsidRPr="00995B7C">
        <w:rPr>
          <w:rFonts w:eastAsia="Times New Roman" w:cs="Times New Roman"/>
          <w:lang w:val="es-MX"/>
        </w:rPr>
        <w:t xml:space="preserve"> futuro. </w:t>
      </w:r>
    </w:p>
    <w:p w14:paraId="46102831" w14:textId="77777777" w:rsidR="005240C9" w:rsidRPr="001A0F2E" w:rsidRDefault="005240C9" w:rsidP="007F65B1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74E2A6FB" w14:textId="39D0727D" w:rsidR="005240C9" w:rsidRPr="00995B7C" w:rsidRDefault="005240C9" w:rsidP="007F65B1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val="es-MX"/>
        </w:rPr>
      </w:pPr>
      <w:r w:rsidRPr="00995B7C">
        <w:rPr>
          <w:rFonts w:eastAsia="Times New Roman" w:cs="Times New Roman"/>
          <w:lang w:val="es-MX"/>
        </w:rPr>
        <w:t xml:space="preserve">SBA ofrece Préstamos de Desastres para Pérdidas Económicas a </w:t>
      </w:r>
      <w:r w:rsidRPr="00995B7C">
        <w:rPr>
          <w:rFonts w:eastAsia="Times New Roman" w:cs="Times New Roman"/>
          <w:spacing w:val="-6"/>
          <w:lang w:val="es-MX"/>
        </w:rPr>
        <w:t>los pequeños negocios, pequeñas cooperativas agrícolas, pequeños negocios involucrados en acuacultura y a la mayoría de organizaciones sin fines de lucro de todos tamaños</w:t>
      </w:r>
      <w:r w:rsidRPr="00995B7C">
        <w:rPr>
          <w:rFonts w:eastAsia="Times New Roman" w:cs="Times New Roman"/>
          <w:lang w:val="es-MX"/>
        </w:rPr>
        <w:t xml:space="preserve"> para ayudarles a cubrir necesidades de capital de trabajo causadas por el desastre.  La asistencia para pérdidas económicas está disponible independientemente de si el negocio sufrió algún daño físico en la propiedad.</w:t>
      </w:r>
    </w:p>
    <w:p w14:paraId="362CDA74" w14:textId="77777777" w:rsidR="005240C9" w:rsidRPr="001A0F2E" w:rsidRDefault="005240C9" w:rsidP="007F65B1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7CE37E54" w14:textId="1B0D9266" w:rsidR="005240C9" w:rsidRPr="00995B7C" w:rsidRDefault="005240C9" w:rsidP="007F65B1">
      <w:pPr>
        <w:spacing w:after="0" w:line="240" w:lineRule="auto"/>
        <w:rPr>
          <w:rFonts w:eastAsia="Times New Roman" w:cs="Times New Roman"/>
          <w:lang w:val="es-MX"/>
        </w:rPr>
      </w:pPr>
      <w:r w:rsidRPr="00995B7C">
        <w:rPr>
          <w:rFonts w:eastAsia="Times New Roman" w:cs="Times New Roman"/>
          <w:lang w:val="es-MX"/>
        </w:rPr>
        <w:t>Los préstamos de desastre disponibles para dueños de casas pueden ser hasta</w:t>
      </w:r>
      <w:r w:rsidR="00524FC1" w:rsidRPr="00995B7C">
        <w:rPr>
          <w:rFonts w:eastAsia="Times New Roman" w:cs="Times New Roman"/>
          <w:lang w:val="es-MX"/>
        </w:rPr>
        <w:t xml:space="preserve"> de</w:t>
      </w:r>
      <w:r w:rsidRPr="00995B7C">
        <w:rPr>
          <w:rFonts w:eastAsia="Times New Roman" w:cs="Times New Roman"/>
          <w:lang w:val="es-MX"/>
        </w:rPr>
        <w:t xml:space="preserve"> $200,000 para reparar o reemplazar </w:t>
      </w:r>
      <w:r w:rsidR="00D63881" w:rsidRPr="00D63881">
        <w:rPr>
          <w:rFonts w:eastAsia="Times New Roman" w:cs="Times New Roman"/>
          <w:lang w:val="es-MX"/>
        </w:rPr>
        <w:t>bienes raíces dañados o destruidos</w:t>
      </w:r>
      <w:r w:rsidRPr="00995B7C">
        <w:rPr>
          <w:rFonts w:eastAsia="Times New Roman" w:cs="Times New Roman"/>
          <w:lang w:val="es-MX"/>
        </w:rPr>
        <w:t xml:space="preserve">. Dueños de casas e inquilinos pueden solicitar hasta $40,000 para </w:t>
      </w:r>
      <w:r w:rsidR="00516E32" w:rsidRPr="00995B7C">
        <w:rPr>
          <w:rFonts w:eastAsia="Times New Roman" w:cs="Times New Roman"/>
          <w:lang w:val="es-MX"/>
        </w:rPr>
        <w:t xml:space="preserve">reparar o </w:t>
      </w:r>
      <w:r w:rsidRPr="00995B7C">
        <w:rPr>
          <w:rFonts w:eastAsia="Times New Roman" w:cs="Times New Roman"/>
          <w:lang w:val="es-MX"/>
        </w:rPr>
        <w:t>reemplazar su propiedad personal dañada o destruida.</w:t>
      </w:r>
    </w:p>
    <w:p w14:paraId="3E725A2C" w14:textId="77777777" w:rsidR="005240C9" w:rsidRPr="001A0F2E" w:rsidRDefault="005240C9" w:rsidP="007F65B1">
      <w:pPr>
        <w:spacing w:after="0" w:line="240" w:lineRule="auto"/>
        <w:rPr>
          <w:rFonts w:eastAsia="Times New Roman" w:cs="Times New Roman"/>
          <w:sz w:val="12"/>
          <w:szCs w:val="12"/>
          <w:lang w:val="es-MX"/>
        </w:rPr>
      </w:pPr>
    </w:p>
    <w:p w14:paraId="43FA14FD" w14:textId="7FF90CE6" w:rsidR="005240C9" w:rsidRPr="00995B7C" w:rsidRDefault="005240C9" w:rsidP="007F65B1">
      <w:pPr>
        <w:spacing w:after="0" w:line="240" w:lineRule="auto"/>
        <w:rPr>
          <w:rFonts w:eastAsia="Times New Roman" w:cs="Times New Roman"/>
          <w:lang w:val="es-US"/>
        </w:rPr>
      </w:pPr>
      <w:r w:rsidRPr="00016DE8">
        <w:rPr>
          <w:rFonts w:eastAsia="Times New Roman" w:cs="Times New Roman"/>
          <w:lang w:val="es-MX"/>
        </w:rPr>
        <w:t xml:space="preserve">Las tasas de interés de los </w:t>
      </w:r>
      <w:r w:rsidR="00524FC1" w:rsidRPr="00016DE8">
        <w:rPr>
          <w:rFonts w:eastAsia="Times New Roman" w:cs="Times New Roman"/>
          <w:lang w:val="es-MX"/>
        </w:rPr>
        <w:t>préstamos</w:t>
      </w:r>
      <w:r w:rsidRPr="00016DE8">
        <w:rPr>
          <w:rFonts w:eastAsia="Times New Roman" w:cs="Times New Roman"/>
          <w:lang w:val="es-MX"/>
        </w:rPr>
        <w:t xml:space="preserve"> pueden ser tan bajas hasta </w:t>
      </w:r>
      <w:r w:rsidR="00016DE8" w:rsidRPr="00016DE8">
        <w:rPr>
          <w:rFonts w:eastAsia="Times New Roman"/>
          <w:kern w:val="24"/>
          <w:lang w:val="es-MX"/>
        </w:rPr>
        <w:t>2.88</w:t>
      </w:r>
      <w:r w:rsidR="004F5162" w:rsidRPr="00016DE8">
        <w:rPr>
          <w:rFonts w:eastAsia="Times New Roman"/>
          <w:kern w:val="24"/>
          <w:lang w:val="es-MX"/>
        </w:rPr>
        <w:t> por ciento</w:t>
      </w:r>
      <w:r w:rsidR="004F5162" w:rsidRPr="00016DE8">
        <w:rPr>
          <w:rFonts w:eastAsia="Times New Roman"/>
          <w:lang w:val="es-MX"/>
        </w:rPr>
        <w:t xml:space="preserve"> para negocios, </w:t>
      </w:r>
      <w:r w:rsidR="00016DE8" w:rsidRPr="00016DE8">
        <w:rPr>
          <w:rFonts w:eastAsia="Times New Roman"/>
          <w:lang w:val="es-MX"/>
        </w:rPr>
        <w:t>2</w:t>
      </w:r>
      <w:r w:rsidR="004F5162" w:rsidRPr="00016DE8">
        <w:rPr>
          <w:rFonts w:eastAsia="Times New Roman"/>
          <w:lang w:val="es-MX"/>
        </w:rPr>
        <w:t xml:space="preserve"> por ciento para organizaciones sin fines de lucro </w:t>
      </w:r>
      <w:r w:rsidR="00C62F06" w:rsidRPr="00016DE8">
        <w:rPr>
          <w:rFonts w:eastAsia="Times New Roman"/>
          <w:lang w:val="es-MX"/>
        </w:rPr>
        <w:t xml:space="preserve">privadas </w:t>
      </w:r>
      <w:r w:rsidR="004F5162" w:rsidRPr="00016DE8">
        <w:rPr>
          <w:rFonts w:eastAsia="Times New Roman"/>
          <w:lang w:val="es-MX"/>
        </w:rPr>
        <w:t xml:space="preserve">y </w:t>
      </w:r>
      <w:r w:rsidR="00016DE8" w:rsidRPr="00016DE8">
        <w:rPr>
          <w:rFonts w:eastAsia="Times New Roman"/>
          <w:lang w:val="es-MX"/>
        </w:rPr>
        <w:t>1.625</w:t>
      </w:r>
      <w:r w:rsidR="004F5162" w:rsidRPr="00016DE8">
        <w:rPr>
          <w:rFonts w:eastAsia="Times New Roman"/>
          <w:lang w:val="es-MX"/>
        </w:rPr>
        <w:t> por ciento</w:t>
      </w:r>
      <w:r w:rsidRPr="00016DE8">
        <w:rPr>
          <w:rFonts w:eastAsia="Times New Roman" w:cs="Times New Roman"/>
          <w:lang w:val="es-MX"/>
        </w:rPr>
        <w:t xml:space="preserve"> para dueños de casas e</w:t>
      </w:r>
      <w:r w:rsidRPr="00995B7C">
        <w:rPr>
          <w:rFonts w:eastAsia="Times New Roman" w:cs="Times New Roman"/>
          <w:lang w:val="es-MX"/>
        </w:rPr>
        <w:t xml:space="preserve"> inquilinos por plazos de hasta 30 años. </w:t>
      </w:r>
      <w:r w:rsidRPr="00995B7C">
        <w:rPr>
          <w:rFonts w:eastAsia="Times New Roman" w:cs="Times New Roman"/>
          <w:lang w:val="es-US"/>
        </w:rPr>
        <w:t>Los montos y términos de los préstamos son establecidos por SBA y se basan en las condiciones financieras de cada solicitante.</w:t>
      </w:r>
    </w:p>
    <w:p w14:paraId="6C0400EE" w14:textId="77777777" w:rsidR="005240C9" w:rsidRPr="001A0F2E" w:rsidRDefault="005240C9" w:rsidP="007F65B1">
      <w:pPr>
        <w:spacing w:after="0" w:line="240" w:lineRule="auto"/>
        <w:rPr>
          <w:rFonts w:eastAsia="Times New Roman" w:cs="Times New Roman"/>
          <w:sz w:val="12"/>
          <w:szCs w:val="12"/>
          <w:lang w:val="es-US"/>
        </w:rPr>
      </w:pPr>
    </w:p>
    <w:p w14:paraId="4DED2A9D" w14:textId="77784506" w:rsidR="00995B7C" w:rsidRPr="00995B7C" w:rsidRDefault="00995B7C" w:rsidP="00995B7C">
      <w:pPr>
        <w:spacing w:after="0" w:line="240" w:lineRule="auto"/>
        <w:rPr>
          <w:rFonts w:eastAsia="Times New Roman" w:cs="Times New Roman"/>
          <w:kern w:val="24"/>
        </w:rPr>
      </w:pPr>
      <w:r w:rsidRPr="00995B7C">
        <w:rPr>
          <w:rFonts w:eastAsia="Times New Roman" w:cs="Times New Roman"/>
          <w:kern w:val="24"/>
          <w:lang w:val="es-MX"/>
        </w:rPr>
        <w:t xml:space="preserve">Los interesados pueden llenar una solicitud en línea, recibir </w:t>
      </w:r>
      <w:r w:rsidRPr="00995B7C">
        <w:rPr>
          <w:rFonts w:eastAsia="Times New Roman" w:cs="Times New Roman"/>
          <w:kern w:val="24"/>
          <w:lang w:val="es-US"/>
        </w:rPr>
        <w:t xml:space="preserve">información adicional sobre asistencia de desastre y descargar la solicitud de préstamo en </w:t>
      </w:r>
      <w:hyperlink r:id="rId18" w:history="1">
        <w:r w:rsidRPr="00995B7C">
          <w:rPr>
            <w:rStyle w:val="Hyperlink"/>
            <w:rFonts w:eastAsia="Times New Roman" w:cs="Times New Roman"/>
            <w:kern w:val="24"/>
            <w:lang w:val="es-MX"/>
          </w:rPr>
          <w:t>https://disasterloanassistance.sba.gov/</w:t>
        </w:r>
      </w:hyperlink>
      <w:r w:rsidRPr="00995B7C">
        <w:rPr>
          <w:rFonts w:eastAsia="Times New Roman" w:cs="Times New Roman"/>
          <w:kern w:val="24"/>
          <w:lang w:val="es-MX"/>
        </w:rPr>
        <w:t xml:space="preserve">. </w:t>
      </w:r>
      <w:r w:rsidRPr="00995B7C">
        <w:rPr>
          <w:rFonts w:eastAsia="Times New Roman" w:cs="Times New Roman"/>
          <w:kern w:val="24"/>
          <w:lang w:val="es-US"/>
        </w:rPr>
        <w:t xml:space="preserve">También pueden comunicarse al Centro de Servicio a Clientes para Asistencia de Desastres de SBA marcando (800) 659-2955 o enviar un correo electrónico a </w:t>
      </w:r>
      <w:hyperlink r:id="rId19" w:history="1">
        <w:r w:rsidRPr="00995B7C">
          <w:rPr>
            <w:rStyle w:val="Hyperlink"/>
            <w:rFonts w:eastAsia="Times New Roman" w:cs="Times New Roman"/>
            <w:kern w:val="24"/>
            <w:lang w:val="es-ES"/>
          </w:rPr>
          <w:t>disastercustomerservice@sba.gov</w:t>
        </w:r>
      </w:hyperlink>
      <w:r w:rsidRPr="00995B7C">
        <w:rPr>
          <w:rFonts w:eastAsia="Times New Roman" w:cs="Times New Roman"/>
          <w:kern w:val="24"/>
          <w:lang w:val="es-US"/>
        </w:rPr>
        <w:t xml:space="preserve"> para obtener </w:t>
      </w:r>
      <w:proofErr w:type="gramStart"/>
      <w:r w:rsidRPr="00995B7C">
        <w:rPr>
          <w:rFonts w:eastAsia="Times New Roman" w:cs="Times New Roman"/>
          <w:kern w:val="24"/>
          <w:lang w:val="es-US"/>
        </w:rPr>
        <w:t>mayor información</w:t>
      </w:r>
      <w:proofErr w:type="gramEnd"/>
      <w:r w:rsidRPr="00995B7C">
        <w:rPr>
          <w:rFonts w:eastAsia="Times New Roman" w:cs="Times New Roman"/>
          <w:kern w:val="24"/>
          <w:lang w:val="es-US"/>
        </w:rPr>
        <w:t>. Las personas sordas o con problemas de audición pueden llamar al (800) 877</w:t>
      </w:r>
      <w:r w:rsidRPr="00995B7C">
        <w:rPr>
          <w:rFonts w:eastAsia="Times New Roman" w:cs="Times New Roman"/>
          <w:kern w:val="24"/>
          <w:lang w:val="es-US"/>
        </w:rPr>
        <w:noBreakHyphen/>
        <w:t xml:space="preserve">8339. </w:t>
      </w:r>
      <w:r w:rsidRPr="00995B7C">
        <w:rPr>
          <w:rFonts w:eastAsia="Times New Roman" w:cs="Times New Roman"/>
          <w:kern w:val="24"/>
        </w:rPr>
        <w:t>Las solicitudes completadas en papel deben enviarse por correo a U.S. Small Business Administration, Processing and Disbursement Center, 14925 Kingsport Road, Fort Worth, TX  76155.</w:t>
      </w:r>
    </w:p>
    <w:p w14:paraId="3ACE4F53" w14:textId="77777777" w:rsidR="002328F8" w:rsidRPr="001A0F2E" w:rsidRDefault="002328F8" w:rsidP="007F65B1">
      <w:pPr>
        <w:spacing w:after="0" w:line="240" w:lineRule="auto"/>
        <w:rPr>
          <w:rFonts w:eastAsia="Times New Roman" w:cs="Times New Roman"/>
          <w:kern w:val="24"/>
          <w:sz w:val="12"/>
          <w:szCs w:val="12"/>
        </w:rPr>
      </w:pPr>
    </w:p>
    <w:p w14:paraId="4F71BFD8" w14:textId="3163BFE8" w:rsidR="005240C9" w:rsidRPr="00995B7C" w:rsidRDefault="004F5162" w:rsidP="007F65B1">
      <w:pPr>
        <w:spacing w:after="0" w:line="240" w:lineRule="auto"/>
        <w:rPr>
          <w:rFonts w:eastAsia="Times New Roman" w:cs="Times New Roman"/>
          <w:lang w:val="es-MX"/>
        </w:rPr>
      </w:pPr>
      <w:r w:rsidRPr="00C64F00">
        <w:rPr>
          <w:rFonts w:eastAsia="Times New Roman"/>
          <w:lang w:val="es-MX"/>
        </w:rPr>
        <w:t xml:space="preserve">La fecha límite para solicitar un préstamo por daños físicos es el </w:t>
      </w:r>
      <w:r w:rsidR="00C64F00" w:rsidRPr="00C64F00">
        <w:rPr>
          <w:rFonts w:eastAsia="Times New Roman"/>
          <w:lang w:val="es-MX"/>
        </w:rPr>
        <w:t>1</w:t>
      </w:r>
      <w:r w:rsidR="00D842A7" w:rsidRPr="00C64F00">
        <w:rPr>
          <w:rFonts w:eastAsia="Times New Roman"/>
          <w:lang w:val="es-MX"/>
        </w:rPr>
        <w:t xml:space="preserve"> de </w:t>
      </w:r>
      <w:r w:rsidR="00016DE8" w:rsidRPr="00C64F00">
        <w:rPr>
          <w:rFonts w:eastAsia="Times New Roman"/>
          <w:lang w:val="es-MX"/>
        </w:rPr>
        <w:t>Noviembre</w:t>
      </w:r>
      <w:r w:rsidR="00D842A7" w:rsidRPr="00C64F00">
        <w:rPr>
          <w:rFonts w:eastAsia="Times New Roman"/>
          <w:lang w:val="es-MX"/>
        </w:rPr>
        <w:t xml:space="preserve"> de 202</w:t>
      </w:r>
      <w:r w:rsidR="00016DE8" w:rsidRPr="00C64F00">
        <w:rPr>
          <w:rFonts w:eastAsia="Times New Roman"/>
          <w:lang w:val="es-MX"/>
        </w:rPr>
        <w:t>1</w:t>
      </w:r>
      <w:r w:rsidRPr="00C64F00">
        <w:rPr>
          <w:rFonts w:eastAsia="Times New Roman"/>
          <w:lang w:val="es-MX"/>
        </w:rPr>
        <w:t xml:space="preserve">. La fecha límite para solicitar un préstamo para pérdidas económicas es el </w:t>
      </w:r>
      <w:r w:rsidR="00C64F00" w:rsidRPr="00C64F00">
        <w:rPr>
          <w:rFonts w:eastAsia="Times New Roman"/>
          <w:lang w:val="es-MX"/>
        </w:rPr>
        <w:t>2</w:t>
      </w:r>
      <w:r w:rsidR="00D842A7" w:rsidRPr="00C64F00">
        <w:rPr>
          <w:rFonts w:eastAsia="Times New Roman"/>
          <w:lang w:val="es-MX"/>
        </w:rPr>
        <w:t xml:space="preserve"> de </w:t>
      </w:r>
      <w:r w:rsidR="00016DE8" w:rsidRPr="00C64F00">
        <w:rPr>
          <w:rFonts w:eastAsia="Times New Roman"/>
          <w:lang w:val="es-MX"/>
        </w:rPr>
        <w:t>Junio</w:t>
      </w:r>
      <w:r w:rsidR="00D842A7" w:rsidRPr="00C64F00">
        <w:rPr>
          <w:rFonts w:eastAsia="Times New Roman"/>
          <w:lang w:val="es-MX"/>
        </w:rPr>
        <w:t xml:space="preserve"> de 202</w:t>
      </w:r>
      <w:r w:rsidR="00016DE8" w:rsidRPr="00C64F00">
        <w:rPr>
          <w:rFonts w:eastAsia="Times New Roman"/>
          <w:lang w:val="es-MX"/>
        </w:rPr>
        <w:t>2</w:t>
      </w:r>
      <w:r w:rsidR="005240C9" w:rsidRPr="00C64F00">
        <w:rPr>
          <w:rFonts w:eastAsia="Times New Roman" w:cs="Times New Roman"/>
          <w:lang w:val="es-MX"/>
        </w:rPr>
        <w:t>.</w:t>
      </w:r>
    </w:p>
    <w:p w14:paraId="22B88791" w14:textId="29CEA56E" w:rsidR="00476E1D" w:rsidRPr="001A0F2E" w:rsidRDefault="00476E1D" w:rsidP="007F65B1">
      <w:pPr>
        <w:spacing w:after="0" w:line="240" w:lineRule="auto"/>
        <w:rPr>
          <w:sz w:val="12"/>
          <w:szCs w:val="12"/>
          <w:lang w:val="es-ES"/>
        </w:rPr>
      </w:pPr>
    </w:p>
    <w:p w14:paraId="4ABEE5A7" w14:textId="77777777" w:rsidR="008E5500" w:rsidRPr="001A0F2E" w:rsidRDefault="008E5500" w:rsidP="007F65B1">
      <w:pPr>
        <w:spacing w:after="0" w:line="240" w:lineRule="auto"/>
        <w:rPr>
          <w:sz w:val="12"/>
          <w:szCs w:val="12"/>
          <w:lang w:val="es-ES"/>
        </w:rPr>
      </w:pPr>
    </w:p>
    <w:p w14:paraId="4CE34A8E" w14:textId="446D9ACF" w:rsidR="00156CE0" w:rsidRPr="00995B7C" w:rsidRDefault="00BA7C8C" w:rsidP="007F65B1">
      <w:pPr>
        <w:spacing w:after="0" w:line="240" w:lineRule="auto"/>
        <w:jc w:val="center"/>
        <w:rPr>
          <w:lang w:val="es-ES"/>
        </w:rPr>
      </w:pPr>
      <w:r w:rsidRPr="00995B7C">
        <w:rPr>
          <w:lang w:val="es-ES"/>
        </w:rPr>
        <w:t>###</w:t>
      </w:r>
    </w:p>
    <w:p w14:paraId="5C921D55" w14:textId="77777777" w:rsidR="005560B8" w:rsidRPr="001A0F2E" w:rsidRDefault="005560B8" w:rsidP="007F65B1">
      <w:pPr>
        <w:spacing w:after="0" w:line="240" w:lineRule="auto"/>
        <w:rPr>
          <w:b/>
          <w:bCs/>
          <w:sz w:val="12"/>
          <w:szCs w:val="12"/>
          <w:lang w:val="es-ES"/>
        </w:rPr>
      </w:pPr>
    </w:p>
    <w:p w14:paraId="154D2E99" w14:textId="77777777" w:rsidR="00530A27" w:rsidRPr="00F12BD0" w:rsidRDefault="00530A27" w:rsidP="00530A27">
      <w:pPr>
        <w:spacing w:after="0" w:line="240" w:lineRule="auto"/>
        <w:rPr>
          <w:rFonts w:eastAsia="Calibri" w:cs="Times New Roman"/>
          <w:b/>
          <w:bCs/>
          <w:lang w:val="es-US"/>
        </w:rPr>
      </w:pPr>
      <w:r w:rsidRPr="00F12BD0">
        <w:rPr>
          <w:rFonts w:eastAsia="Calibri" w:cs="Times New Roman"/>
          <w:b/>
          <w:bCs/>
          <w:lang w:val="es-US"/>
        </w:rPr>
        <w:t>Acerca de la Agencia Federal de Pequeños Negocios</w:t>
      </w:r>
    </w:p>
    <w:p w14:paraId="79F67022" w14:textId="624E5ED6" w:rsidR="00E87472" w:rsidRPr="00F12BD0" w:rsidRDefault="00530A27" w:rsidP="00D16DD9">
      <w:pPr>
        <w:spacing w:after="0" w:line="240" w:lineRule="auto"/>
        <w:rPr>
          <w:lang w:val="es-US"/>
        </w:rPr>
      </w:pPr>
      <w:r w:rsidRPr="00F12BD0">
        <w:rPr>
          <w:rFonts w:eastAsia="Calibri" w:cs="Times New Roman"/>
          <w:lang w:val="es-US"/>
        </w:rPr>
        <w:t xml:space="preserve">La Agencia Federal de Pequeños Negocios hace realidad el sueño americano de ser propietario de una empresa. Como único recurso y voz para las pequeñas empresas y con el respaldo de la fortaleza del gobierno federal, la SBA permite a los empresarios y propietarios de pequeñas empresas contar con los recursos y el apoyo que necesitan para crear, desarrollar o ampliar sus negocios o recuperarse de un desastre declarado. Ofrece servicios a través de su amplia red de oficinas de campo y asociaciones con organizaciones públicas y privadas. Para obtener más información, visite </w:t>
      </w:r>
      <w:hyperlink r:id="rId20" w:history="1">
        <w:r w:rsidRPr="001A0F2E">
          <w:rPr>
            <w:rStyle w:val="Hyperlink"/>
            <w:rFonts w:eastAsia="Times New Roman"/>
            <w:kern w:val="24"/>
            <w:lang w:val="es-ES"/>
          </w:rPr>
          <w:t>www.sba.gov</w:t>
        </w:r>
      </w:hyperlink>
      <w:r w:rsidRPr="00F12BD0">
        <w:rPr>
          <w:rFonts w:eastAsia="Calibri" w:cs="Times New Roman"/>
          <w:lang w:val="es-US"/>
        </w:rPr>
        <w:t xml:space="preserve"> o </w:t>
      </w:r>
      <w:hyperlink r:id="rId21" w:history="1">
        <w:r w:rsidRPr="001A0F2E">
          <w:rPr>
            <w:rStyle w:val="Hyperlink"/>
            <w:rFonts w:eastAsia="Times New Roman"/>
            <w:kern w:val="24"/>
            <w:lang w:val="es-ES"/>
          </w:rPr>
          <w:t>www.sba.gov/espanol</w:t>
        </w:r>
      </w:hyperlink>
      <w:r w:rsidRPr="00F12BD0">
        <w:rPr>
          <w:rFonts w:eastAsia="Calibri" w:cs="Times New Roman"/>
          <w:lang w:val="es-US"/>
        </w:rPr>
        <w:t>.</w:t>
      </w:r>
    </w:p>
    <w:sectPr w:rsidR="00E87472" w:rsidRPr="00F12BD0" w:rsidSect="00194199">
      <w:footerReference w:type="default" r:id="rId2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AACBA" w14:textId="77777777" w:rsidR="002F0C35" w:rsidRDefault="002F0C35" w:rsidP="00FA30EC">
      <w:pPr>
        <w:spacing w:after="0" w:line="240" w:lineRule="auto"/>
      </w:pPr>
      <w:r>
        <w:separator/>
      </w:r>
    </w:p>
  </w:endnote>
  <w:endnote w:type="continuationSeparator" w:id="0">
    <w:p w14:paraId="2E8C03A4" w14:textId="77777777" w:rsidR="002F0C35" w:rsidRDefault="002F0C35" w:rsidP="00FA3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9457646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1C34F11F" w14:textId="5E8B6C10" w:rsidR="003236F8" w:rsidRDefault="003236F8" w:rsidP="003236F8">
        <w:pPr>
          <w:pStyle w:val="Footer"/>
          <w:pBdr>
            <w:top w:val="single" w:sz="4" w:space="1" w:color="D9D9D9" w:themeColor="background1" w:themeShade="D9"/>
          </w:pBdr>
          <w:ind w:firstLine="72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3FFA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D1C61" w14:textId="77777777" w:rsidR="002F0C35" w:rsidRDefault="002F0C35" w:rsidP="00FA30EC">
      <w:pPr>
        <w:spacing w:after="0" w:line="240" w:lineRule="auto"/>
      </w:pPr>
      <w:r>
        <w:separator/>
      </w:r>
    </w:p>
  </w:footnote>
  <w:footnote w:type="continuationSeparator" w:id="0">
    <w:p w14:paraId="7F0CD366" w14:textId="77777777" w:rsidR="002F0C35" w:rsidRDefault="002F0C35" w:rsidP="00FA30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85624"/>
    <w:multiLevelType w:val="hybridMultilevel"/>
    <w:tmpl w:val="64E89264"/>
    <w:lvl w:ilvl="0" w:tplc="A26C975A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736381"/>
    <w:multiLevelType w:val="hybridMultilevel"/>
    <w:tmpl w:val="3A66D5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964F5B"/>
    <w:multiLevelType w:val="hybridMultilevel"/>
    <w:tmpl w:val="1A4C2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16ACE"/>
    <w:multiLevelType w:val="hybridMultilevel"/>
    <w:tmpl w:val="650044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C3777B"/>
    <w:multiLevelType w:val="hybridMultilevel"/>
    <w:tmpl w:val="16CAA7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141BBC"/>
    <w:multiLevelType w:val="hybridMultilevel"/>
    <w:tmpl w:val="BA0E29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B11BF9"/>
    <w:multiLevelType w:val="hybridMultilevel"/>
    <w:tmpl w:val="158AA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E4276B"/>
    <w:multiLevelType w:val="hybridMultilevel"/>
    <w:tmpl w:val="DAB269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F3615D"/>
    <w:multiLevelType w:val="hybridMultilevel"/>
    <w:tmpl w:val="0CD0F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AF14BBB"/>
    <w:multiLevelType w:val="hybridMultilevel"/>
    <w:tmpl w:val="21343D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B62A62"/>
    <w:multiLevelType w:val="hybridMultilevel"/>
    <w:tmpl w:val="71125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C26650"/>
    <w:multiLevelType w:val="hybridMultilevel"/>
    <w:tmpl w:val="B18A72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31605D"/>
    <w:multiLevelType w:val="hybridMultilevel"/>
    <w:tmpl w:val="EF900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2B2740"/>
    <w:multiLevelType w:val="hybridMultilevel"/>
    <w:tmpl w:val="F9A0FD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517B18"/>
    <w:multiLevelType w:val="hybridMultilevel"/>
    <w:tmpl w:val="CFCAED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2866B1"/>
    <w:multiLevelType w:val="hybridMultilevel"/>
    <w:tmpl w:val="C1DED6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5"/>
  </w:num>
  <w:num w:numId="5">
    <w:abstractNumId w:val="3"/>
  </w:num>
  <w:num w:numId="6">
    <w:abstractNumId w:val="12"/>
  </w:num>
  <w:num w:numId="7">
    <w:abstractNumId w:val="10"/>
  </w:num>
  <w:num w:numId="8">
    <w:abstractNumId w:val="11"/>
  </w:num>
  <w:num w:numId="9">
    <w:abstractNumId w:val="7"/>
  </w:num>
  <w:num w:numId="10">
    <w:abstractNumId w:val="14"/>
  </w:num>
  <w:num w:numId="11">
    <w:abstractNumId w:val="13"/>
  </w:num>
  <w:num w:numId="12">
    <w:abstractNumId w:val="8"/>
  </w:num>
  <w:num w:numId="13">
    <w:abstractNumId w:val="2"/>
  </w:num>
  <w:num w:numId="14">
    <w:abstractNumId w:val="5"/>
  </w:num>
  <w:num w:numId="15">
    <w:abstractNumId w:val="0"/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501"/>
    <w:rsid w:val="00004886"/>
    <w:rsid w:val="00007752"/>
    <w:rsid w:val="00013F02"/>
    <w:rsid w:val="00016DE8"/>
    <w:rsid w:val="00032226"/>
    <w:rsid w:val="00034894"/>
    <w:rsid w:val="00040C36"/>
    <w:rsid w:val="00042BAC"/>
    <w:rsid w:val="00047AE2"/>
    <w:rsid w:val="00055CBD"/>
    <w:rsid w:val="000637B4"/>
    <w:rsid w:val="00064B80"/>
    <w:rsid w:val="000766FC"/>
    <w:rsid w:val="00080810"/>
    <w:rsid w:val="00080C3E"/>
    <w:rsid w:val="00083005"/>
    <w:rsid w:val="00085734"/>
    <w:rsid w:val="00090704"/>
    <w:rsid w:val="000A0DC1"/>
    <w:rsid w:val="000A1794"/>
    <w:rsid w:val="000A4366"/>
    <w:rsid w:val="000B5452"/>
    <w:rsid w:val="000C2851"/>
    <w:rsid w:val="000C3FBD"/>
    <w:rsid w:val="000C6D2B"/>
    <w:rsid w:val="000E0E7C"/>
    <w:rsid w:val="000E6976"/>
    <w:rsid w:val="000E6E69"/>
    <w:rsid w:val="000F32E0"/>
    <w:rsid w:val="000F5732"/>
    <w:rsid w:val="000F69D9"/>
    <w:rsid w:val="00100AC9"/>
    <w:rsid w:val="0010503F"/>
    <w:rsid w:val="0010656B"/>
    <w:rsid w:val="00107D55"/>
    <w:rsid w:val="00114801"/>
    <w:rsid w:val="001148A7"/>
    <w:rsid w:val="00117685"/>
    <w:rsid w:val="00121633"/>
    <w:rsid w:val="001245B6"/>
    <w:rsid w:val="001309E2"/>
    <w:rsid w:val="00137DB1"/>
    <w:rsid w:val="001418BE"/>
    <w:rsid w:val="001425F0"/>
    <w:rsid w:val="00151273"/>
    <w:rsid w:val="00152223"/>
    <w:rsid w:val="00154054"/>
    <w:rsid w:val="00156CE0"/>
    <w:rsid w:val="00161BAB"/>
    <w:rsid w:val="001627B9"/>
    <w:rsid w:val="00162CA5"/>
    <w:rsid w:val="00165E34"/>
    <w:rsid w:val="00171A1B"/>
    <w:rsid w:val="00177901"/>
    <w:rsid w:val="00182FB5"/>
    <w:rsid w:val="00184929"/>
    <w:rsid w:val="00194199"/>
    <w:rsid w:val="001A049A"/>
    <w:rsid w:val="001A0F2E"/>
    <w:rsid w:val="001A6C23"/>
    <w:rsid w:val="001B2BC2"/>
    <w:rsid w:val="001B3F95"/>
    <w:rsid w:val="001B72C1"/>
    <w:rsid w:val="001C0DF8"/>
    <w:rsid w:val="001C31FB"/>
    <w:rsid w:val="001C57D6"/>
    <w:rsid w:val="001D084F"/>
    <w:rsid w:val="001D24FA"/>
    <w:rsid w:val="001E1076"/>
    <w:rsid w:val="001E2D46"/>
    <w:rsid w:val="001F0035"/>
    <w:rsid w:val="001F51CC"/>
    <w:rsid w:val="00202A36"/>
    <w:rsid w:val="00205CE8"/>
    <w:rsid w:val="002128A9"/>
    <w:rsid w:val="00220AFF"/>
    <w:rsid w:val="00222E49"/>
    <w:rsid w:val="002233FC"/>
    <w:rsid w:val="002328F8"/>
    <w:rsid w:val="00233B5B"/>
    <w:rsid w:val="00235B2D"/>
    <w:rsid w:val="00235C65"/>
    <w:rsid w:val="002416F6"/>
    <w:rsid w:val="00243210"/>
    <w:rsid w:val="002476A3"/>
    <w:rsid w:val="002506B6"/>
    <w:rsid w:val="00252648"/>
    <w:rsid w:val="00255A58"/>
    <w:rsid w:val="002563D4"/>
    <w:rsid w:val="00264D42"/>
    <w:rsid w:val="00274684"/>
    <w:rsid w:val="0027515A"/>
    <w:rsid w:val="00275386"/>
    <w:rsid w:val="00275740"/>
    <w:rsid w:val="00276072"/>
    <w:rsid w:val="0028069A"/>
    <w:rsid w:val="00282394"/>
    <w:rsid w:val="00287C27"/>
    <w:rsid w:val="0029125E"/>
    <w:rsid w:val="00296942"/>
    <w:rsid w:val="002A12D9"/>
    <w:rsid w:val="002A1987"/>
    <w:rsid w:val="002A2ADB"/>
    <w:rsid w:val="002A71D1"/>
    <w:rsid w:val="002B1253"/>
    <w:rsid w:val="002B271A"/>
    <w:rsid w:val="002B292B"/>
    <w:rsid w:val="002B6EB3"/>
    <w:rsid w:val="002D2933"/>
    <w:rsid w:val="002D4919"/>
    <w:rsid w:val="002D671F"/>
    <w:rsid w:val="002E2BC0"/>
    <w:rsid w:val="002E504C"/>
    <w:rsid w:val="002E5950"/>
    <w:rsid w:val="002E625E"/>
    <w:rsid w:val="002F0C35"/>
    <w:rsid w:val="002F55CD"/>
    <w:rsid w:val="00301879"/>
    <w:rsid w:val="00310521"/>
    <w:rsid w:val="003111E1"/>
    <w:rsid w:val="0031216C"/>
    <w:rsid w:val="00313ADA"/>
    <w:rsid w:val="003223BC"/>
    <w:rsid w:val="003236F8"/>
    <w:rsid w:val="00324111"/>
    <w:rsid w:val="00333A0F"/>
    <w:rsid w:val="003350F8"/>
    <w:rsid w:val="00337A2C"/>
    <w:rsid w:val="003413CB"/>
    <w:rsid w:val="00343407"/>
    <w:rsid w:val="00343AC5"/>
    <w:rsid w:val="003531DC"/>
    <w:rsid w:val="0035430C"/>
    <w:rsid w:val="00361438"/>
    <w:rsid w:val="00361C9C"/>
    <w:rsid w:val="00366F8C"/>
    <w:rsid w:val="0037012A"/>
    <w:rsid w:val="00371337"/>
    <w:rsid w:val="00375E8F"/>
    <w:rsid w:val="00382A98"/>
    <w:rsid w:val="00383D0E"/>
    <w:rsid w:val="00391501"/>
    <w:rsid w:val="0039587B"/>
    <w:rsid w:val="003A0A52"/>
    <w:rsid w:val="003A2626"/>
    <w:rsid w:val="003A6322"/>
    <w:rsid w:val="003B77A6"/>
    <w:rsid w:val="003C342B"/>
    <w:rsid w:val="003C430F"/>
    <w:rsid w:val="003C4A9A"/>
    <w:rsid w:val="003D2BB4"/>
    <w:rsid w:val="003E0452"/>
    <w:rsid w:val="003E2A4B"/>
    <w:rsid w:val="003E6C80"/>
    <w:rsid w:val="003E7261"/>
    <w:rsid w:val="003F0FBB"/>
    <w:rsid w:val="003F436E"/>
    <w:rsid w:val="003F55D0"/>
    <w:rsid w:val="003F5689"/>
    <w:rsid w:val="003F6D5C"/>
    <w:rsid w:val="00412E44"/>
    <w:rsid w:val="00417A51"/>
    <w:rsid w:val="00417EA0"/>
    <w:rsid w:val="00421753"/>
    <w:rsid w:val="004335F5"/>
    <w:rsid w:val="00433BD1"/>
    <w:rsid w:val="00442ADC"/>
    <w:rsid w:val="00445AB2"/>
    <w:rsid w:val="00445FDF"/>
    <w:rsid w:val="0045027D"/>
    <w:rsid w:val="00454F5E"/>
    <w:rsid w:val="00455873"/>
    <w:rsid w:val="0046253D"/>
    <w:rsid w:val="004627F4"/>
    <w:rsid w:val="004723FF"/>
    <w:rsid w:val="004753E3"/>
    <w:rsid w:val="00476E1D"/>
    <w:rsid w:val="0048141C"/>
    <w:rsid w:val="0048685D"/>
    <w:rsid w:val="00486A4C"/>
    <w:rsid w:val="004970CD"/>
    <w:rsid w:val="00497361"/>
    <w:rsid w:val="004A0C98"/>
    <w:rsid w:val="004A1801"/>
    <w:rsid w:val="004A3D5E"/>
    <w:rsid w:val="004A6014"/>
    <w:rsid w:val="004A6474"/>
    <w:rsid w:val="004A7D81"/>
    <w:rsid w:val="004B2F66"/>
    <w:rsid w:val="004B4ED1"/>
    <w:rsid w:val="004B6ED2"/>
    <w:rsid w:val="004C0671"/>
    <w:rsid w:val="004C27AF"/>
    <w:rsid w:val="004C74F5"/>
    <w:rsid w:val="004C76A1"/>
    <w:rsid w:val="004D1B36"/>
    <w:rsid w:val="004D2D04"/>
    <w:rsid w:val="004E610C"/>
    <w:rsid w:val="004F0337"/>
    <w:rsid w:val="004F1545"/>
    <w:rsid w:val="004F1DD5"/>
    <w:rsid w:val="004F5162"/>
    <w:rsid w:val="005119F9"/>
    <w:rsid w:val="005153DB"/>
    <w:rsid w:val="00516E32"/>
    <w:rsid w:val="005240C9"/>
    <w:rsid w:val="00524559"/>
    <w:rsid w:val="00524FC1"/>
    <w:rsid w:val="00526567"/>
    <w:rsid w:val="00530A27"/>
    <w:rsid w:val="005311D3"/>
    <w:rsid w:val="0053549A"/>
    <w:rsid w:val="00537963"/>
    <w:rsid w:val="005455E5"/>
    <w:rsid w:val="005472B0"/>
    <w:rsid w:val="00552824"/>
    <w:rsid w:val="00552E31"/>
    <w:rsid w:val="005533EE"/>
    <w:rsid w:val="005560B8"/>
    <w:rsid w:val="00560B81"/>
    <w:rsid w:val="00560D78"/>
    <w:rsid w:val="00561B7A"/>
    <w:rsid w:val="00567B08"/>
    <w:rsid w:val="00570F42"/>
    <w:rsid w:val="00573CAF"/>
    <w:rsid w:val="00573FFA"/>
    <w:rsid w:val="00576747"/>
    <w:rsid w:val="005778E9"/>
    <w:rsid w:val="00577C62"/>
    <w:rsid w:val="00582019"/>
    <w:rsid w:val="00583166"/>
    <w:rsid w:val="00592A2B"/>
    <w:rsid w:val="00593E1C"/>
    <w:rsid w:val="005B2475"/>
    <w:rsid w:val="005C2B70"/>
    <w:rsid w:val="005D3BD6"/>
    <w:rsid w:val="005D5200"/>
    <w:rsid w:val="005D6679"/>
    <w:rsid w:val="005E4CDA"/>
    <w:rsid w:val="005E6721"/>
    <w:rsid w:val="005F0FFA"/>
    <w:rsid w:val="005F5D4C"/>
    <w:rsid w:val="005F75F6"/>
    <w:rsid w:val="005F764F"/>
    <w:rsid w:val="00607A3E"/>
    <w:rsid w:val="006137D7"/>
    <w:rsid w:val="00614F09"/>
    <w:rsid w:val="006254D5"/>
    <w:rsid w:val="00633399"/>
    <w:rsid w:val="0063502B"/>
    <w:rsid w:val="00640AEB"/>
    <w:rsid w:val="00643E5F"/>
    <w:rsid w:val="006474E8"/>
    <w:rsid w:val="00661696"/>
    <w:rsid w:val="00661E26"/>
    <w:rsid w:val="0066378E"/>
    <w:rsid w:val="00665C73"/>
    <w:rsid w:val="006667B0"/>
    <w:rsid w:val="00672707"/>
    <w:rsid w:val="00675AE4"/>
    <w:rsid w:val="00676E6E"/>
    <w:rsid w:val="00680267"/>
    <w:rsid w:val="00681F9A"/>
    <w:rsid w:val="00683B06"/>
    <w:rsid w:val="00686DA6"/>
    <w:rsid w:val="00686EBA"/>
    <w:rsid w:val="0068705C"/>
    <w:rsid w:val="00691365"/>
    <w:rsid w:val="00691420"/>
    <w:rsid w:val="00692992"/>
    <w:rsid w:val="00694CDB"/>
    <w:rsid w:val="006A14CA"/>
    <w:rsid w:val="006A3DD8"/>
    <w:rsid w:val="006A3E65"/>
    <w:rsid w:val="006A6022"/>
    <w:rsid w:val="006A7694"/>
    <w:rsid w:val="006B1178"/>
    <w:rsid w:val="006B563A"/>
    <w:rsid w:val="006B5D15"/>
    <w:rsid w:val="006C3AFC"/>
    <w:rsid w:val="006C4B0E"/>
    <w:rsid w:val="006C4BF9"/>
    <w:rsid w:val="006C5911"/>
    <w:rsid w:val="006D51FE"/>
    <w:rsid w:val="006D7F53"/>
    <w:rsid w:val="006E2AE6"/>
    <w:rsid w:val="006E6480"/>
    <w:rsid w:val="006E6854"/>
    <w:rsid w:val="006E7F03"/>
    <w:rsid w:val="007018FC"/>
    <w:rsid w:val="00701B66"/>
    <w:rsid w:val="007046CA"/>
    <w:rsid w:val="00716611"/>
    <w:rsid w:val="00721A31"/>
    <w:rsid w:val="007227CE"/>
    <w:rsid w:val="00724DB4"/>
    <w:rsid w:val="007278A5"/>
    <w:rsid w:val="00727FFC"/>
    <w:rsid w:val="0073017C"/>
    <w:rsid w:val="00736361"/>
    <w:rsid w:val="00744AEC"/>
    <w:rsid w:val="00753353"/>
    <w:rsid w:val="00760AA5"/>
    <w:rsid w:val="0076468D"/>
    <w:rsid w:val="00765AC4"/>
    <w:rsid w:val="007670B8"/>
    <w:rsid w:val="00781925"/>
    <w:rsid w:val="00784B9B"/>
    <w:rsid w:val="00787CF4"/>
    <w:rsid w:val="0079031E"/>
    <w:rsid w:val="007905E0"/>
    <w:rsid w:val="00792727"/>
    <w:rsid w:val="00794D48"/>
    <w:rsid w:val="007971A7"/>
    <w:rsid w:val="007A7CFB"/>
    <w:rsid w:val="007B6F76"/>
    <w:rsid w:val="007E0758"/>
    <w:rsid w:val="007F50B3"/>
    <w:rsid w:val="007F65B1"/>
    <w:rsid w:val="0080579C"/>
    <w:rsid w:val="008059F6"/>
    <w:rsid w:val="00806FA6"/>
    <w:rsid w:val="008274B1"/>
    <w:rsid w:val="00830CAF"/>
    <w:rsid w:val="00830F7B"/>
    <w:rsid w:val="0083103F"/>
    <w:rsid w:val="00834E91"/>
    <w:rsid w:val="00836AD7"/>
    <w:rsid w:val="0084392B"/>
    <w:rsid w:val="00850B76"/>
    <w:rsid w:val="00857FF7"/>
    <w:rsid w:val="00862891"/>
    <w:rsid w:val="008637BF"/>
    <w:rsid w:val="00866A39"/>
    <w:rsid w:val="00871435"/>
    <w:rsid w:val="00874304"/>
    <w:rsid w:val="008821B7"/>
    <w:rsid w:val="0088230D"/>
    <w:rsid w:val="00884F4A"/>
    <w:rsid w:val="008851D2"/>
    <w:rsid w:val="00886D8C"/>
    <w:rsid w:val="0089182B"/>
    <w:rsid w:val="008926A7"/>
    <w:rsid w:val="008927CD"/>
    <w:rsid w:val="008931AC"/>
    <w:rsid w:val="00894A06"/>
    <w:rsid w:val="0089727E"/>
    <w:rsid w:val="008A40F4"/>
    <w:rsid w:val="008A77C3"/>
    <w:rsid w:val="008B2E57"/>
    <w:rsid w:val="008B3F24"/>
    <w:rsid w:val="008B5A1F"/>
    <w:rsid w:val="008B7C90"/>
    <w:rsid w:val="008C3782"/>
    <w:rsid w:val="008D11DA"/>
    <w:rsid w:val="008D3B33"/>
    <w:rsid w:val="008E20F6"/>
    <w:rsid w:val="008E48CB"/>
    <w:rsid w:val="008E5500"/>
    <w:rsid w:val="008E631E"/>
    <w:rsid w:val="00907BE6"/>
    <w:rsid w:val="009123F7"/>
    <w:rsid w:val="00912C46"/>
    <w:rsid w:val="009179E6"/>
    <w:rsid w:val="00917BC5"/>
    <w:rsid w:val="0092276A"/>
    <w:rsid w:val="00930C1C"/>
    <w:rsid w:val="0094428F"/>
    <w:rsid w:val="00946A6E"/>
    <w:rsid w:val="00947170"/>
    <w:rsid w:val="0094764E"/>
    <w:rsid w:val="00947C73"/>
    <w:rsid w:val="00950AFB"/>
    <w:rsid w:val="009525A0"/>
    <w:rsid w:val="0095326F"/>
    <w:rsid w:val="009554AE"/>
    <w:rsid w:val="00957DA3"/>
    <w:rsid w:val="009609EB"/>
    <w:rsid w:val="00964F9C"/>
    <w:rsid w:val="00965CAE"/>
    <w:rsid w:val="0097745D"/>
    <w:rsid w:val="00984E51"/>
    <w:rsid w:val="00985356"/>
    <w:rsid w:val="00993966"/>
    <w:rsid w:val="00995B7C"/>
    <w:rsid w:val="00996B44"/>
    <w:rsid w:val="009B03D8"/>
    <w:rsid w:val="009B537E"/>
    <w:rsid w:val="009C2FA4"/>
    <w:rsid w:val="009C3A2F"/>
    <w:rsid w:val="009C56EA"/>
    <w:rsid w:val="009C7052"/>
    <w:rsid w:val="009C7DB4"/>
    <w:rsid w:val="009D50A6"/>
    <w:rsid w:val="009D55B0"/>
    <w:rsid w:val="009D7DEB"/>
    <w:rsid w:val="009E392D"/>
    <w:rsid w:val="009F0A7D"/>
    <w:rsid w:val="009F2C76"/>
    <w:rsid w:val="009F3403"/>
    <w:rsid w:val="009F6E8F"/>
    <w:rsid w:val="009F7770"/>
    <w:rsid w:val="00A01B0D"/>
    <w:rsid w:val="00A127CF"/>
    <w:rsid w:val="00A16D7B"/>
    <w:rsid w:val="00A17698"/>
    <w:rsid w:val="00A26783"/>
    <w:rsid w:val="00A3499B"/>
    <w:rsid w:val="00A43374"/>
    <w:rsid w:val="00A45A2E"/>
    <w:rsid w:val="00A45C19"/>
    <w:rsid w:val="00A46339"/>
    <w:rsid w:val="00A50FDD"/>
    <w:rsid w:val="00A53346"/>
    <w:rsid w:val="00A619E4"/>
    <w:rsid w:val="00A67480"/>
    <w:rsid w:val="00A70728"/>
    <w:rsid w:val="00A70C82"/>
    <w:rsid w:val="00A7112C"/>
    <w:rsid w:val="00A71A66"/>
    <w:rsid w:val="00A8220E"/>
    <w:rsid w:val="00A85A12"/>
    <w:rsid w:val="00A875AA"/>
    <w:rsid w:val="00A97443"/>
    <w:rsid w:val="00AA14CE"/>
    <w:rsid w:val="00AA6F56"/>
    <w:rsid w:val="00AB3AD9"/>
    <w:rsid w:val="00AB6F6B"/>
    <w:rsid w:val="00AC3367"/>
    <w:rsid w:val="00AC3BB4"/>
    <w:rsid w:val="00AD5FEF"/>
    <w:rsid w:val="00AE0105"/>
    <w:rsid w:val="00AE49F6"/>
    <w:rsid w:val="00AE706E"/>
    <w:rsid w:val="00AF34C2"/>
    <w:rsid w:val="00AF51D9"/>
    <w:rsid w:val="00B03553"/>
    <w:rsid w:val="00B04F2F"/>
    <w:rsid w:val="00B10D46"/>
    <w:rsid w:val="00B14746"/>
    <w:rsid w:val="00B16736"/>
    <w:rsid w:val="00B27F2A"/>
    <w:rsid w:val="00B302CE"/>
    <w:rsid w:val="00B3219C"/>
    <w:rsid w:val="00B366C9"/>
    <w:rsid w:val="00B40849"/>
    <w:rsid w:val="00B41176"/>
    <w:rsid w:val="00B417A5"/>
    <w:rsid w:val="00B42924"/>
    <w:rsid w:val="00B466F1"/>
    <w:rsid w:val="00B52485"/>
    <w:rsid w:val="00B566AC"/>
    <w:rsid w:val="00B60114"/>
    <w:rsid w:val="00B60244"/>
    <w:rsid w:val="00B63BB4"/>
    <w:rsid w:val="00B64FCA"/>
    <w:rsid w:val="00B67487"/>
    <w:rsid w:val="00B7004E"/>
    <w:rsid w:val="00B71288"/>
    <w:rsid w:val="00B719FF"/>
    <w:rsid w:val="00B75E02"/>
    <w:rsid w:val="00B8247C"/>
    <w:rsid w:val="00B87304"/>
    <w:rsid w:val="00B920E7"/>
    <w:rsid w:val="00B93041"/>
    <w:rsid w:val="00B978BA"/>
    <w:rsid w:val="00BA1BCF"/>
    <w:rsid w:val="00BA239E"/>
    <w:rsid w:val="00BA7C8C"/>
    <w:rsid w:val="00BB4C55"/>
    <w:rsid w:val="00BD04C0"/>
    <w:rsid w:val="00BE0624"/>
    <w:rsid w:val="00BE3B5A"/>
    <w:rsid w:val="00BF45A1"/>
    <w:rsid w:val="00C0311F"/>
    <w:rsid w:val="00C06CAB"/>
    <w:rsid w:val="00C1333E"/>
    <w:rsid w:val="00C14195"/>
    <w:rsid w:val="00C14BE4"/>
    <w:rsid w:val="00C15B95"/>
    <w:rsid w:val="00C15F00"/>
    <w:rsid w:val="00C21CDA"/>
    <w:rsid w:val="00C26847"/>
    <w:rsid w:val="00C31E4E"/>
    <w:rsid w:val="00C4098C"/>
    <w:rsid w:val="00C547C5"/>
    <w:rsid w:val="00C62F06"/>
    <w:rsid w:val="00C64F00"/>
    <w:rsid w:val="00C71E09"/>
    <w:rsid w:val="00C73AE6"/>
    <w:rsid w:val="00C74004"/>
    <w:rsid w:val="00C76813"/>
    <w:rsid w:val="00C8153A"/>
    <w:rsid w:val="00C82F79"/>
    <w:rsid w:val="00C83F6D"/>
    <w:rsid w:val="00C9232E"/>
    <w:rsid w:val="00C96134"/>
    <w:rsid w:val="00CA16D2"/>
    <w:rsid w:val="00CA1D19"/>
    <w:rsid w:val="00CA3A73"/>
    <w:rsid w:val="00CB2D17"/>
    <w:rsid w:val="00CB363A"/>
    <w:rsid w:val="00CB5821"/>
    <w:rsid w:val="00CC2AD1"/>
    <w:rsid w:val="00CC68A6"/>
    <w:rsid w:val="00CD42A7"/>
    <w:rsid w:val="00CE2D09"/>
    <w:rsid w:val="00CE6700"/>
    <w:rsid w:val="00CE7785"/>
    <w:rsid w:val="00CF1960"/>
    <w:rsid w:val="00D02167"/>
    <w:rsid w:val="00D05EAA"/>
    <w:rsid w:val="00D11E03"/>
    <w:rsid w:val="00D12EA0"/>
    <w:rsid w:val="00D13F4E"/>
    <w:rsid w:val="00D14C6E"/>
    <w:rsid w:val="00D16DD9"/>
    <w:rsid w:val="00D22853"/>
    <w:rsid w:val="00D23D1E"/>
    <w:rsid w:val="00D27572"/>
    <w:rsid w:val="00D30252"/>
    <w:rsid w:val="00D3248F"/>
    <w:rsid w:val="00D406CF"/>
    <w:rsid w:val="00D40CF6"/>
    <w:rsid w:val="00D51703"/>
    <w:rsid w:val="00D63417"/>
    <w:rsid w:val="00D63881"/>
    <w:rsid w:val="00D642A4"/>
    <w:rsid w:val="00D67C5B"/>
    <w:rsid w:val="00D72F6D"/>
    <w:rsid w:val="00D74968"/>
    <w:rsid w:val="00D842A7"/>
    <w:rsid w:val="00D84812"/>
    <w:rsid w:val="00D85552"/>
    <w:rsid w:val="00D97E99"/>
    <w:rsid w:val="00DA14A9"/>
    <w:rsid w:val="00DB11C0"/>
    <w:rsid w:val="00DB22CD"/>
    <w:rsid w:val="00DB5939"/>
    <w:rsid w:val="00DC0240"/>
    <w:rsid w:val="00DC2478"/>
    <w:rsid w:val="00DC2BAE"/>
    <w:rsid w:val="00DC53AA"/>
    <w:rsid w:val="00DD0F8B"/>
    <w:rsid w:val="00DD3518"/>
    <w:rsid w:val="00DD4D62"/>
    <w:rsid w:val="00DD75DC"/>
    <w:rsid w:val="00DE033D"/>
    <w:rsid w:val="00DE0911"/>
    <w:rsid w:val="00DE7C92"/>
    <w:rsid w:val="00DF353D"/>
    <w:rsid w:val="00E0420E"/>
    <w:rsid w:val="00E142AB"/>
    <w:rsid w:val="00E167EB"/>
    <w:rsid w:val="00E365EF"/>
    <w:rsid w:val="00E41D86"/>
    <w:rsid w:val="00E423FA"/>
    <w:rsid w:val="00E51AB4"/>
    <w:rsid w:val="00E546A0"/>
    <w:rsid w:val="00E633EB"/>
    <w:rsid w:val="00E66889"/>
    <w:rsid w:val="00E674BA"/>
    <w:rsid w:val="00E73063"/>
    <w:rsid w:val="00E76603"/>
    <w:rsid w:val="00E82077"/>
    <w:rsid w:val="00E83432"/>
    <w:rsid w:val="00E845EC"/>
    <w:rsid w:val="00E8471E"/>
    <w:rsid w:val="00E87472"/>
    <w:rsid w:val="00E92519"/>
    <w:rsid w:val="00E94BB3"/>
    <w:rsid w:val="00EA2A1C"/>
    <w:rsid w:val="00EA43AE"/>
    <w:rsid w:val="00EA5345"/>
    <w:rsid w:val="00EB308D"/>
    <w:rsid w:val="00EB679D"/>
    <w:rsid w:val="00EC05EB"/>
    <w:rsid w:val="00EC2665"/>
    <w:rsid w:val="00EC313F"/>
    <w:rsid w:val="00EC3F82"/>
    <w:rsid w:val="00EC638F"/>
    <w:rsid w:val="00EE7474"/>
    <w:rsid w:val="00EF3970"/>
    <w:rsid w:val="00EF5979"/>
    <w:rsid w:val="00F00464"/>
    <w:rsid w:val="00F02326"/>
    <w:rsid w:val="00F038F5"/>
    <w:rsid w:val="00F107A2"/>
    <w:rsid w:val="00F12BD0"/>
    <w:rsid w:val="00F24DBD"/>
    <w:rsid w:val="00F36D7A"/>
    <w:rsid w:val="00F4249F"/>
    <w:rsid w:val="00F42874"/>
    <w:rsid w:val="00F4637C"/>
    <w:rsid w:val="00F473E0"/>
    <w:rsid w:val="00F51A3A"/>
    <w:rsid w:val="00F53C45"/>
    <w:rsid w:val="00F56921"/>
    <w:rsid w:val="00F622D9"/>
    <w:rsid w:val="00F72382"/>
    <w:rsid w:val="00F749D4"/>
    <w:rsid w:val="00F74F43"/>
    <w:rsid w:val="00F754C2"/>
    <w:rsid w:val="00F81176"/>
    <w:rsid w:val="00F95A31"/>
    <w:rsid w:val="00F9604F"/>
    <w:rsid w:val="00FA0AC0"/>
    <w:rsid w:val="00FA1B73"/>
    <w:rsid w:val="00FA23EF"/>
    <w:rsid w:val="00FA30EC"/>
    <w:rsid w:val="00FA5DF6"/>
    <w:rsid w:val="00FA7478"/>
    <w:rsid w:val="00FA7623"/>
    <w:rsid w:val="00FB05D7"/>
    <w:rsid w:val="00FB3066"/>
    <w:rsid w:val="00FB6472"/>
    <w:rsid w:val="00FC1714"/>
    <w:rsid w:val="00FD7D37"/>
    <w:rsid w:val="00FE42A4"/>
    <w:rsid w:val="00FE50A6"/>
    <w:rsid w:val="00FF2627"/>
    <w:rsid w:val="00F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."/>
  <w:listSeparator w:val=","/>
  <w14:docId w14:val="5E4B6123"/>
  <w15:docId w15:val="{5E45A234-A90A-4361-B508-B703FD1AB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696"/>
    <w:pPr>
      <w:spacing w:after="120"/>
    </w:pPr>
    <w:rPr>
      <w:rFonts w:ascii="Source Sans Pro" w:hAnsi="Source Sans Pro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94199"/>
    <w:pPr>
      <w:keepNext/>
      <w:keepLines/>
      <w:spacing w:after="0" w:line="240" w:lineRule="auto"/>
      <w:jc w:val="center"/>
      <w:outlineLvl w:val="0"/>
    </w:pPr>
    <w:rPr>
      <w:rFonts w:eastAsiaTheme="majorEastAsia" w:cstheme="majorBidi"/>
      <w:b/>
      <w:bCs/>
      <w:color w:val="002E6D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94199"/>
    <w:pPr>
      <w:keepNext/>
      <w:keepLines/>
      <w:spacing w:after="0" w:line="240" w:lineRule="auto"/>
      <w:jc w:val="center"/>
      <w:outlineLvl w:val="1"/>
    </w:pPr>
    <w:rPr>
      <w:rFonts w:eastAsiaTheme="majorEastAsia" w:cstheme="majorBidi"/>
      <w:b/>
      <w:bCs/>
      <w:color w:val="007DBC"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61696"/>
    <w:pPr>
      <w:keepNext/>
      <w:keepLines/>
      <w:spacing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661696"/>
    <w:pPr>
      <w:keepNext/>
      <w:keepLines/>
      <w:spacing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8069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806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194199"/>
    <w:rPr>
      <w:rFonts w:ascii="Source Sans Pro" w:eastAsiaTheme="majorEastAsia" w:hAnsi="Source Sans Pro" w:cstheme="majorBidi"/>
      <w:b/>
      <w:bCs/>
      <w:color w:val="002E6D"/>
      <w:sz w:val="32"/>
      <w:szCs w:val="32"/>
    </w:rPr>
  </w:style>
  <w:style w:type="paragraph" w:styleId="ListParagraph">
    <w:name w:val="List Paragraph"/>
    <w:basedOn w:val="Normal"/>
    <w:uiPriority w:val="34"/>
    <w:qFormat/>
    <w:rsid w:val="00F107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3F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7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30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0EC"/>
  </w:style>
  <w:style w:type="paragraph" w:styleId="Footer">
    <w:name w:val="footer"/>
    <w:basedOn w:val="Normal"/>
    <w:link w:val="FooterChar"/>
    <w:uiPriority w:val="99"/>
    <w:unhideWhenUsed/>
    <w:rsid w:val="00FA30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0EC"/>
  </w:style>
  <w:style w:type="character" w:customStyle="1" w:styleId="Heading2Char">
    <w:name w:val="Heading 2 Char"/>
    <w:basedOn w:val="DefaultParagraphFont"/>
    <w:link w:val="Heading2"/>
    <w:uiPriority w:val="9"/>
    <w:rsid w:val="00194199"/>
    <w:rPr>
      <w:rFonts w:ascii="Source Sans Pro" w:eastAsiaTheme="majorEastAsia" w:hAnsi="Source Sans Pro" w:cstheme="majorBidi"/>
      <w:b/>
      <w:bCs/>
      <w:color w:val="007DBC"/>
      <w:sz w:val="28"/>
      <w:szCs w:val="28"/>
    </w:rPr>
  </w:style>
  <w:style w:type="table" w:styleId="TableGrid">
    <w:name w:val="Table Grid"/>
    <w:basedOn w:val="TableNormal"/>
    <w:uiPriority w:val="59"/>
    <w:rsid w:val="00EF39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57DA3"/>
    <w:rPr>
      <w:i/>
      <w:iCs/>
    </w:rPr>
  </w:style>
  <w:style w:type="character" w:styleId="Strong">
    <w:name w:val="Strong"/>
    <w:basedOn w:val="DefaultParagraphFont"/>
    <w:uiPriority w:val="22"/>
    <w:qFormat/>
    <w:rsid w:val="001A049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A049A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61696"/>
    <w:rPr>
      <w:rFonts w:ascii="Source Sans Pro" w:eastAsiaTheme="majorEastAsia" w:hAnsi="Source Sans Pro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661696"/>
    <w:rPr>
      <w:rFonts w:ascii="Source Sans Pro" w:eastAsiaTheme="majorEastAsia" w:hAnsi="Source Sans Pro" w:cstheme="majorBidi"/>
      <w:b/>
      <w:bCs/>
      <w:i/>
      <w:iCs/>
      <w:color w:val="4F81BD" w:themeColor="accent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504C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445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15465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5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acebook.com/sbagov" TargetMode="External"/><Relationship Id="rId18" Type="http://schemas.openxmlformats.org/officeDocument/2006/relationships/hyperlink" Target="https://disasterloanassistance.sba.gov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sba.gov/espanol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witter.com/SBAgov" TargetMode="External"/><Relationship Id="rId17" Type="http://schemas.openxmlformats.org/officeDocument/2006/relationships/hyperlink" Target="mailto:FOCWAssistance@sba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sba.gov/person/isabella-casillas-guzman" TargetMode="External"/><Relationship Id="rId20" Type="http://schemas.openxmlformats.org/officeDocument/2006/relationships/hyperlink" Target="https://www.sba.gov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instagram.com/sbagov/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mailto:disastercustomerservice@sba.gov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ba.gov/blogs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806851B2CA714FB386E00112FC3B57" ma:contentTypeVersion="6" ma:contentTypeDescription="Create a new document." ma:contentTypeScope="" ma:versionID="57fe10940367c1b537879bcec3a22d7c">
  <xsd:schema xmlns:xsd="http://www.w3.org/2001/XMLSchema" xmlns:xs="http://www.w3.org/2001/XMLSchema" xmlns:p="http://schemas.microsoft.com/office/2006/metadata/properties" xmlns:ns3="27d9e081-cd8d-4a11-b3ac-19778b2950d5" targetNamespace="http://schemas.microsoft.com/office/2006/metadata/properties" ma:root="true" ma:fieldsID="e817402217d203f78a3b8bdebe28285e" ns3:_="">
    <xsd:import namespace="27d9e081-cd8d-4a11-b3ac-19778b2950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9e081-cd8d-4a11-b3ac-19778b295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62B4E-5880-433E-B42C-CF59B06FA8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68684B-42ED-48CD-BE18-D9C0F0230F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9132FD3-3197-45A4-AF69-AF1EAFC59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d9e081-cd8d-4a11-b3ac-19778b2950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9D3529-2318-48CE-BB7B-6BD12A8CC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Small Business Administration</Company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Gomes, Deborah  A.</dc:creator>
  <cp:lastModifiedBy>Santos-Serrano, Luis A</cp:lastModifiedBy>
  <cp:revision>11</cp:revision>
  <cp:lastPrinted>2018-03-28T19:09:00Z</cp:lastPrinted>
  <dcterms:created xsi:type="dcterms:W3CDTF">2021-09-01T16:42:00Z</dcterms:created>
  <dcterms:modified xsi:type="dcterms:W3CDTF">2021-09-03T22:00:00Z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0x010100C9806851B2CA714FB386E00112FC3B57</vt:lpwstr>
  </property>
</Properties>
</file>