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644D7" w14:textId="77777777" w:rsidR="003E4292" w:rsidRPr="00E7140C" w:rsidRDefault="00640739" w:rsidP="003E4292">
      <w:pPr>
        <w:pStyle w:val="Header"/>
        <w:tabs>
          <w:tab w:val="clear" w:pos="4320"/>
          <w:tab w:val="clear" w:pos="8640"/>
        </w:tabs>
        <w:jc w:val="center"/>
        <w:rPr>
          <w:rFonts w:ascii="Century Gothic" w:hAnsi="Century Gothic" w:cs="Arial"/>
          <w:b/>
          <w:bCs/>
        </w:rPr>
      </w:pPr>
      <w:r w:rsidRPr="00E7140C">
        <w:rPr>
          <w:rFonts w:ascii="Century Gothic" w:hAnsi="Century Gothic" w:cs="Arial"/>
          <w:b/>
        </w:rPr>
        <w:t>ADMINISTRATIVE ORDER</w:t>
      </w:r>
      <w:r w:rsidR="003E4292" w:rsidRPr="00E7140C">
        <w:rPr>
          <w:rFonts w:ascii="Century Gothic" w:hAnsi="Century Gothic" w:cs="Arial"/>
          <w:b/>
        </w:rPr>
        <w:t xml:space="preserve"> </w:t>
      </w:r>
      <w:r w:rsidR="003E4292" w:rsidRPr="00E7140C">
        <w:rPr>
          <w:rFonts w:ascii="Century Gothic" w:hAnsi="Century Gothic" w:cs="Arial"/>
          <w:b/>
          <w:bCs/>
        </w:rPr>
        <w:t xml:space="preserve">TEMPLATE </w:t>
      </w:r>
      <w:r w:rsidR="002B5538" w:rsidRPr="00E7140C">
        <w:rPr>
          <w:rFonts w:ascii="Century Gothic" w:hAnsi="Century Gothic" w:cs="Arial"/>
          <w:b/>
          <w:bCs/>
        </w:rPr>
        <w:t>“A</w:t>
      </w:r>
      <w:r w:rsidR="003E4292" w:rsidRPr="00E7140C">
        <w:rPr>
          <w:rFonts w:ascii="Century Gothic" w:hAnsi="Century Gothic" w:cs="Arial"/>
          <w:b/>
          <w:bCs/>
        </w:rPr>
        <w:t>”</w:t>
      </w:r>
    </w:p>
    <w:p w14:paraId="516BC1BF" w14:textId="77777777" w:rsidR="00640739" w:rsidRPr="00E7140C" w:rsidRDefault="00640739" w:rsidP="004A3AD7">
      <w:pPr>
        <w:spacing w:after="360"/>
        <w:jc w:val="center"/>
        <w:rPr>
          <w:rFonts w:ascii="Century Gothic" w:hAnsi="Century Gothic" w:cs="Arial"/>
          <w:i/>
          <w:sz w:val="24"/>
          <w:szCs w:val="24"/>
        </w:rPr>
      </w:pPr>
      <w:r w:rsidRPr="00E7140C">
        <w:rPr>
          <w:rFonts w:ascii="Century Gothic" w:hAnsi="Century Gothic" w:cs="Arial"/>
          <w:i/>
          <w:sz w:val="24"/>
          <w:szCs w:val="24"/>
        </w:rPr>
        <w:t>(STATE AGENCY NAME)</w:t>
      </w:r>
    </w:p>
    <w:p w14:paraId="2DF4ADD4" w14:textId="77777777" w:rsidR="00640739" w:rsidRPr="00E7140C" w:rsidRDefault="00640739" w:rsidP="004A3AD7">
      <w:pPr>
        <w:spacing w:before="240"/>
        <w:jc w:val="center"/>
        <w:rPr>
          <w:rStyle w:val="Strong"/>
          <w:rFonts w:ascii="Century Gothic" w:hAnsi="Century Gothic"/>
          <w:szCs w:val="24"/>
        </w:rPr>
      </w:pPr>
      <w:r w:rsidRPr="00E7140C">
        <w:rPr>
          <w:rStyle w:val="Strong"/>
          <w:rFonts w:ascii="Century Gothic" w:hAnsi="Century Gothic"/>
          <w:szCs w:val="24"/>
        </w:rPr>
        <w:t>AUTHORITY</w:t>
      </w:r>
    </w:p>
    <w:p w14:paraId="1EBD7802" w14:textId="77777777" w:rsidR="00640739" w:rsidRPr="00E7140C" w:rsidRDefault="00640739" w:rsidP="00640739">
      <w:pPr>
        <w:pStyle w:val="ListParagraph"/>
        <w:numPr>
          <w:ilvl w:val="0"/>
          <w:numId w:val="1"/>
        </w:numPr>
        <w:rPr>
          <w:rFonts w:ascii="Century Gothic" w:hAnsi="Century Gothic" w:cs="Arial"/>
          <w:sz w:val="24"/>
          <w:szCs w:val="24"/>
        </w:rPr>
      </w:pPr>
      <w:r w:rsidRPr="00E7140C">
        <w:rPr>
          <w:rFonts w:ascii="Century Gothic" w:hAnsi="Century Gothic" w:cs="Arial"/>
          <w:sz w:val="24"/>
          <w:szCs w:val="24"/>
        </w:rPr>
        <w:t>California Emergency Services Act</w:t>
      </w:r>
    </w:p>
    <w:p w14:paraId="65B19DF8" w14:textId="77777777" w:rsidR="00640739" w:rsidRPr="00E7140C" w:rsidRDefault="00640739" w:rsidP="00640739">
      <w:pPr>
        <w:pStyle w:val="ListParagraph"/>
        <w:numPr>
          <w:ilvl w:val="0"/>
          <w:numId w:val="1"/>
        </w:numPr>
        <w:rPr>
          <w:rFonts w:ascii="Century Gothic" w:hAnsi="Century Gothic" w:cs="Arial"/>
          <w:sz w:val="24"/>
          <w:szCs w:val="24"/>
        </w:rPr>
      </w:pPr>
      <w:r w:rsidRPr="00E7140C">
        <w:rPr>
          <w:rFonts w:ascii="Century Gothic" w:hAnsi="Century Gothic" w:cs="Arial"/>
          <w:sz w:val="24"/>
          <w:szCs w:val="24"/>
        </w:rPr>
        <w:t>Governor’s letter to Agency Secretaries dated 9/12/00</w:t>
      </w:r>
    </w:p>
    <w:p w14:paraId="6A062A9A" w14:textId="77777777" w:rsidR="00640739" w:rsidRPr="00E7140C" w:rsidRDefault="00640739" w:rsidP="00640739">
      <w:pPr>
        <w:pStyle w:val="ListParagraph"/>
        <w:numPr>
          <w:ilvl w:val="0"/>
          <w:numId w:val="1"/>
        </w:numPr>
        <w:rPr>
          <w:rFonts w:ascii="Century Gothic" w:hAnsi="Century Gothic" w:cs="Arial"/>
          <w:sz w:val="24"/>
          <w:szCs w:val="24"/>
        </w:rPr>
      </w:pPr>
      <w:r w:rsidRPr="00E7140C">
        <w:rPr>
          <w:rFonts w:ascii="Century Gothic" w:hAnsi="Century Gothic" w:cs="Arial"/>
          <w:sz w:val="24"/>
          <w:szCs w:val="24"/>
        </w:rPr>
        <w:t>Executive Order W-9-91 dated 5-29-91</w:t>
      </w:r>
    </w:p>
    <w:p w14:paraId="099D4B49" w14:textId="77777777" w:rsidR="00640739" w:rsidRPr="00E7140C" w:rsidRDefault="00640739" w:rsidP="004A3AD7">
      <w:pPr>
        <w:pStyle w:val="ListParagraph"/>
        <w:numPr>
          <w:ilvl w:val="0"/>
          <w:numId w:val="1"/>
        </w:numPr>
        <w:spacing w:after="240"/>
        <w:contextualSpacing w:val="0"/>
        <w:rPr>
          <w:rFonts w:ascii="Century Gothic" w:hAnsi="Century Gothic" w:cs="Arial"/>
          <w:sz w:val="24"/>
          <w:szCs w:val="24"/>
        </w:rPr>
      </w:pPr>
      <w:r w:rsidRPr="00E7140C">
        <w:rPr>
          <w:rFonts w:ascii="Century Gothic" w:hAnsi="Century Gothic" w:cs="Arial"/>
          <w:sz w:val="24"/>
          <w:szCs w:val="24"/>
        </w:rPr>
        <w:t>California State Emergency Plan</w:t>
      </w:r>
    </w:p>
    <w:p w14:paraId="725DF43A" w14:textId="77777777" w:rsidR="00640739" w:rsidRPr="00E7140C" w:rsidRDefault="00640739" w:rsidP="00395015">
      <w:pPr>
        <w:spacing w:line="240" w:lineRule="auto"/>
        <w:jc w:val="center"/>
        <w:rPr>
          <w:rStyle w:val="Strong"/>
          <w:rFonts w:ascii="Century Gothic" w:hAnsi="Century Gothic"/>
          <w:szCs w:val="24"/>
        </w:rPr>
      </w:pPr>
      <w:r w:rsidRPr="00E7140C">
        <w:rPr>
          <w:rStyle w:val="Strong"/>
          <w:rFonts w:ascii="Century Gothic" w:hAnsi="Century Gothic"/>
          <w:szCs w:val="24"/>
        </w:rPr>
        <w:t>PURPOSE</w:t>
      </w:r>
    </w:p>
    <w:p w14:paraId="196F4491" w14:textId="77777777" w:rsidR="00640739" w:rsidRPr="00E7140C" w:rsidRDefault="00640739" w:rsidP="00395015">
      <w:pPr>
        <w:spacing w:line="240" w:lineRule="auto"/>
        <w:rPr>
          <w:rFonts w:ascii="Century Gothic" w:hAnsi="Century Gothic" w:cs="Arial"/>
          <w:sz w:val="24"/>
          <w:szCs w:val="24"/>
        </w:rPr>
      </w:pPr>
      <w:r w:rsidRPr="00E7140C">
        <w:rPr>
          <w:rFonts w:ascii="Century Gothic" w:hAnsi="Century Gothic" w:cs="Arial"/>
          <w:sz w:val="24"/>
          <w:szCs w:val="24"/>
        </w:rPr>
        <w:t>This Administrative Order:</w:t>
      </w:r>
    </w:p>
    <w:p w14:paraId="5CA62CF1" w14:textId="77777777" w:rsidR="00640739" w:rsidRPr="00E7140C" w:rsidRDefault="0064073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1.  Summarizes and expands upon the emergency preparedness, response, recovery, and mitigation functions of the State Agency established in the California State Emergency Plan.</w:t>
      </w:r>
    </w:p>
    <w:p w14:paraId="6E16F137" w14:textId="77777777" w:rsidR="00640739" w:rsidRPr="00E7140C" w:rsidRDefault="0064073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2.  Provides for the assignment of functions to State Agencies to be performed before, during, and after an emergency and for the coordination and direction of the emergency actions of such agencies.</w:t>
      </w:r>
    </w:p>
    <w:p w14:paraId="0130B8C1" w14:textId="77777777" w:rsidR="00640739" w:rsidRPr="00E7140C" w:rsidRDefault="0064073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3.  Guides the Director of the California Governor’s Office of Emergency Services</w:t>
      </w:r>
      <w:r w:rsidR="009E57C3" w:rsidRPr="00E7140C">
        <w:rPr>
          <w:rFonts w:ascii="Century Gothic" w:hAnsi="Century Gothic" w:cs="Arial"/>
          <w:sz w:val="24"/>
          <w:szCs w:val="24"/>
        </w:rPr>
        <w:br/>
      </w:r>
      <w:r w:rsidRPr="00E7140C">
        <w:rPr>
          <w:rFonts w:ascii="Century Gothic" w:hAnsi="Century Gothic" w:cs="Arial"/>
          <w:sz w:val="24"/>
          <w:szCs w:val="24"/>
        </w:rPr>
        <w:t>(Cal OES) and the State Agency Director in coordinating priority tasks and programs the State Agency will perform with respect to emergency preparedness, response, recovery, and mitigation.</w:t>
      </w:r>
    </w:p>
    <w:p w14:paraId="452C7BA3" w14:textId="77777777" w:rsidR="00640739" w:rsidRPr="00E7140C" w:rsidRDefault="00640739" w:rsidP="00395015">
      <w:pPr>
        <w:spacing w:line="240" w:lineRule="auto"/>
        <w:jc w:val="center"/>
        <w:rPr>
          <w:rStyle w:val="Strong"/>
          <w:rFonts w:ascii="Century Gothic" w:hAnsi="Century Gothic"/>
          <w:szCs w:val="24"/>
        </w:rPr>
      </w:pPr>
      <w:r w:rsidRPr="00E7140C">
        <w:rPr>
          <w:rStyle w:val="Strong"/>
          <w:rFonts w:ascii="Century Gothic" w:hAnsi="Century Gothic"/>
          <w:szCs w:val="24"/>
        </w:rPr>
        <w:t>GENERAL</w:t>
      </w:r>
    </w:p>
    <w:p w14:paraId="568FE68B" w14:textId="77777777" w:rsidR="00640739" w:rsidRPr="00E7140C" w:rsidRDefault="0064073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 xml:space="preserve">4.  As a supporting document to the California State Emergency Plan, this Administrative Order is in effect at all times in all political subdivisions of the State.  </w:t>
      </w:r>
    </w:p>
    <w:p w14:paraId="698C4EFD" w14:textId="77777777" w:rsidR="00640739" w:rsidRPr="00E7140C" w:rsidRDefault="00640739" w:rsidP="00395015">
      <w:pPr>
        <w:spacing w:line="240" w:lineRule="auto"/>
        <w:jc w:val="center"/>
        <w:rPr>
          <w:rStyle w:val="Strong"/>
          <w:rFonts w:ascii="Century Gothic" w:hAnsi="Century Gothic"/>
          <w:szCs w:val="24"/>
        </w:rPr>
      </w:pPr>
      <w:r w:rsidRPr="00E7140C">
        <w:rPr>
          <w:rStyle w:val="Strong"/>
          <w:rFonts w:ascii="Century Gothic" w:hAnsi="Century Gothic"/>
          <w:szCs w:val="24"/>
        </w:rPr>
        <w:t>ROLE OF THE CALIFORNIA GOVERNOR’S OFFICE OF EMERGENCY SERVICES</w:t>
      </w:r>
    </w:p>
    <w:p w14:paraId="46BF40B6" w14:textId="77777777" w:rsidR="00640739" w:rsidRPr="00E7140C" w:rsidRDefault="0064073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5.  Cal OES coordinates the State’s disaster preparedness, response, recovery, and mitigation activities, assisted by State Agencies under the authority of the California Emergency Services Act, Executive Order W-9-91, California Disaster and Civil Defense Master Mutual Aid Agreement, and the Ca</w:t>
      </w:r>
      <w:r w:rsidR="00867905" w:rsidRPr="00E7140C">
        <w:rPr>
          <w:rFonts w:ascii="Century Gothic" w:hAnsi="Century Gothic" w:cs="Arial"/>
          <w:sz w:val="24"/>
          <w:szCs w:val="24"/>
        </w:rPr>
        <w:t>lifornia State Emergency Plan.</w:t>
      </w:r>
    </w:p>
    <w:p w14:paraId="3222692C" w14:textId="77777777" w:rsidR="00640739" w:rsidRPr="00E7140C" w:rsidRDefault="0064073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6.  Upon direction of the Governor, the Director of Cal OES may assign to a State Agency any activity concerned with the mitigation of an emergency of a nature related to the existing powers and duties of such agency, and it shall thereupon become the duty of such agency to undertake and carry out such activity on behalf of the State.</w:t>
      </w:r>
    </w:p>
    <w:p w14:paraId="6D299BC4" w14:textId="77777777" w:rsidR="00640739" w:rsidRPr="00E7140C" w:rsidRDefault="0064073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lastRenderedPageBreak/>
        <w:t>7.  Cal OES, acting for the Governor, reserves the right to redirect resources based on an assessment of the totality of circumstances.</w:t>
      </w:r>
    </w:p>
    <w:p w14:paraId="7049A5C9" w14:textId="77777777" w:rsidR="00640739" w:rsidRPr="00E7140C" w:rsidRDefault="00640739" w:rsidP="00395015">
      <w:pPr>
        <w:spacing w:line="240" w:lineRule="auto"/>
        <w:jc w:val="center"/>
        <w:rPr>
          <w:rStyle w:val="Strong"/>
          <w:rFonts w:ascii="Century Gothic" w:hAnsi="Century Gothic"/>
          <w:szCs w:val="24"/>
        </w:rPr>
      </w:pPr>
      <w:r w:rsidRPr="00E7140C">
        <w:rPr>
          <w:rStyle w:val="Strong"/>
          <w:rFonts w:ascii="Century Gothic" w:hAnsi="Century Gothic"/>
          <w:szCs w:val="24"/>
        </w:rPr>
        <w:t>ROLE OF STATE AGENCIES</w:t>
      </w:r>
    </w:p>
    <w:p w14:paraId="546A0C53" w14:textId="77777777" w:rsidR="00640739" w:rsidRPr="00E7140C" w:rsidRDefault="0064073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8.  For purposes of the Administrative Order, State Agency means any department, division, independent establishment, or agency of the executive branch of state government.</w:t>
      </w:r>
    </w:p>
    <w:p w14:paraId="0367B32F" w14:textId="77777777" w:rsidR="00640739" w:rsidRPr="00E7140C" w:rsidRDefault="0064073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9.  State Agencies carry out assigned activities related to mitigating the effects of an emergency or disaster in full cooperation with each other, Cal OES, and other political subdivisions providing assistance.</w:t>
      </w:r>
    </w:p>
    <w:p w14:paraId="3C51BC2F" w14:textId="77777777" w:rsidR="00640739" w:rsidRPr="00E7140C" w:rsidRDefault="0064073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10.Cal OES may, upon direction of the Governor, assign a State Agency to perform a service outside its normal statutory responsibility during a State of Emergency or State of War Emergency.</w:t>
      </w:r>
    </w:p>
    <w:p w14:paraId="26AD3410" w14:textId="77777777" w:rsidR="00640739" w:rsidRPr="00E7140C" w:rsidRDefault="0064073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11.State Agencies may be requested to provide support under specific emergency or disaster situations even if the support task is not assigned in the California State Emergency Plan.</w:t>
      </w:r>
    </w:p>
    <w:p w14:paraId="5DB30D3F" w14:textId="77777777" w:rsidR="00640739" w:rsidRPr="00E7140C" w:rsidRDefault="0064073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 xml:space="preserve">12.As a signatory to the California Disaster and Civil Defense Master Mutual Aid Agreement, State government and all its departments and agencies, and the various political subdivisions of the State, render mutual aid to affected jurisdictions when requested. </w:t>
      </w:r>
    </w:p>
    <w:p w14:paraId="39101602" w14:textId="77777777" w:rsidR="00640739" w:rsidRPr="00E7140C" w:rsidRDefault="00CC2AC7"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13.</w:t>
      </w:r>
      <w:r w:rsidR="00640739" w:rsidRPr="00E7140C">
        <w:rPr>
          <w:rFonts w:ascii="Century Gothic" w:hAnsi="Century Gothic" w:cs="Arial"/>
          <w:sz w:val="24"/>
          <w:szCs w:val="24"/>
        </w:rPr>
        <w:t>All public employees are Disaster Service Workers and, as such, may be called upon to respond in a duly proclaimed emergency.</w:t>
      </w:r>
    </w:p>
    <w:p w14:paraId="392928B0" w14:textId="77777777" w:rsidR="00640739" w:rsidRPr="00E7140C" w:rsidRDefault="00640739" w:rsidP="00395015">
      <w:pPr>
        <w:spacing w:line="240" w:lineRule="auto"/>
        <w:jc w:val="center"/>
        <w:rPr>
          <w:rStyle w:val="Strong"/>
          <w:rFonts w:ascii="Century Gothic" w:hAnsi="Century Gothic"/>
          <w:szCs w:val="24"/>
        </w:rPr>
      </w:pPr>
      <w:r w:rsidRPr="00E7140C">
        <w:rPr>
          <w:rStyle w:val="Strong"/>
          <w:rFonts w:ascii="Century Gothic" w:hAnsi="Century Gothic"/>
          <w:szCs w:val="24"/>
        </w:rPr>
        <w:t>STATE AGENCY RESPONSIBILITIES</w:t>
      </w:r>
    </w:p>
    <w:p w14:paraId="7B0AB93B" w14:textId="77777777" w:rsidR="00640739" w:rsidRPr="00E7140C" w:rsidRDefault="00640739" w:rsidP="00395015">
      <w:pPr>
        <w:spacing w:line="240" w:lineRule="auto"/>
        <w:rPr>
          <w:rStyle w:val="Strong"/>
          <w:rFonts w:ascii="Century Gothic" w:hAnsi="Century Gothic"/>
          <w:szCs w:val="24"/>
        </w:rPr>
      </w:pPr>
      <w:r w:rsidRPr="00E7140C">
        <w:rPr>
          <w:rStyle w:val="Strong"/>
          <w:rFonts w:ascii="Century Gothic" w:hAnsi="Century Gothic"/>
          <w:szCs w:val="24"/>
        </w:rPr>
        <w:t>The (NAME OF STATE AGENCY) shall:</w:t>
      </w:r>
    </w:p>
    <w:p w14:paraId="65710FB5" w14:textId="77777777" w:rsidR="00640739" w:rsidRPr="00E7140C" w:rsidRDefault="0064073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14.Use the Standardized Emergency Management System (SEMS) to coordinate multiple jurisdiction or multiple agency emergency and disaster operations.  This requires State Agencies to plan, train, exercise, and respond using SEMS.</w:t>
      </w:r>
    </w:p>
    <w:p w14:paraId="3D747596" w14:textId="77777777" w:rsidR="00640739" w:rsidRPr="00E7140C" w:rsidRDefault="0064073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15.Accomplish the assigned objectives of the California State Emergency Plan and the emergency operations activities associated with its jurisdictional authorities.</w:t>
      </w:r>
    </w:p>
    <w:p w14:paraId="37CFC55F" w14:textId="77777777" w:rsidR="00640739" w:rsidRPr="00E7140C" w:rsidRDefault="00640739" w:rsidP="00395015">
      <w:pPr>
        <w:spacing w:line="240" w:lineRule="auto"/>
        <w:rPr>
          <w:rStyle w:val="Strong"/>
          <w:rFonts w:ascii="Century Gothic" w:hAnsi="Century Gothic"/>
          <w:szCs w:val="24"/>
        </w:rPr>
      </w:pPr>
      <w:r w:rsidRPr="00E7140C">
        <w:rPr>
          <w:rStyle w:val="Strong"/>
          <w:rFonts w:ascii="Century Gothic" w:hAnsi="Century Gothic"/>
          <w:szCs w:val="24"/>
        </w:rPr>
        <w:t>CONTINUITY OF GOVERNMENT</w:t>
      </w:r>
    </w:p>
    <w:p w14:paraId="38D3AB19" w14:textId="77777777" w:rsidR="00640739" w:rsidRPr="00E7140C" w:rsidRDefault="0064073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16.Establish a program for continuity of leadership and government authority to include the following:</w:t>
      </w:r>
    </w:p>
    <w:p w14:paraId="2B57B2E7" w14:textId="77777777" w:rsidR="00640739" w:rsidRPr="00E7140C" w:rsidRDefault="00640739" w:rsidP="00395015">
      <w:pPr>
        <w:pStyle w:val="ListParagraph"/>
        <w:numPr>
          <w:ilvl w:val="0"/>
          <w:numId w:val="4"/>
        </w:numPr>
        <w:tabs>
          <w:tab w:val="left" w:pos="720"/>
        </w:tabs>
        <w:spacing w:line="240" w:lineRule="auto"/>
        <w:rPr>
          <w:rFonts w:ascii="Century Gothic" w:hAnsi="Century Gothic" w:cs="Arial"/>
          <w:sz w:val="24"/>
          <w:szCs w:val="24"/>
        </w:rPr>
      </w:pPr>
      <w:r w:rsidRPr="00E7140C">
        <w:rPr>
          <w:rFonts w:ascii="Century Gothic" w:hAnsi="Century Gothic" w:cs="Arial"/>
          <w:sz w:val="24"/>
          <w:szCs w:val="24"/>
        </w:rPr>
        <w:t>Succession to essential positions required to maintain decision authority.</w:t>
      </w:r>
    </w:p>
    <w:p w14:paraId="5E771312" w14:textId="77777777" w:rsidR="00640739" w:rsidRPr="00E7140C" w:rsidRDefault="00640739" w:rsidP="00395015">
      <w:pPr>
        <w:pStyle w:val="ListParagraph"/>
        <w:numPr>
          <w:ilvl w:val="0"/>
          <w:numId w:val="4"/>
        </w:numPr>
        <w:spacing w:line="240" w:lineRule="auto"/>
        <w:rPr>
          <w:rFonts w:ascii="Century Gothic" w:hAnsi="Century Gothic" w:cs="Arial"/>
          <w:sz w:val="24"/>
          <w:szCs w:val="24"/>
        </w:rPr>
      </w:pPr>
      <w:r w:rsidRPr="00E7140C">
        <w:rPr>
          <w:rFonts w:ascii="Century Gothic" w:hAnsi="Century Gothic" w:cs="Arial"/>
          <w:sz w:val="24"/>
          <w:szCs w:val="24"/>
        </w:rPr>
        <w:t>Pre-delegation of emergency authorities to key officials.</w:t>
      </w:r>
    </w:p>
    <w:p w14:paraId="19237A80" w14:textId="77777777" w:rsidR="00640739" w:rsidRPr="00E7140C" w:rsidRDefault="00640739" w:rsidP="00395015">
      <w:pPr>
        <w:pStyle w:val="ListParagraph"/>
        <w:numPr>
          <w:ilvl w:val="0"/>
          <w:numId w:val="4"/>
        </w:numPr>
        <w:spacing w:line="240" w:lineRule="auto"/>
        <w:rPr>
          <w:rFonts w:ascii="Century Gothic" w:hAnsi="Century Gothic" w:cs="Arial"/>
          <w:sz w:val="24"/>
          <w:szCs w:val="24"/>
        </w:rPr>
      </w:pPr>
      <w:r w:rsidRPr="00E7140C">
        <w:rPr>
          <w:rFonts w:ascii="Century Gothic" w:hAnsi="Century Gothic" w:cs="Arial"/>
          <w:sz w:val="24"/>
          <w:szCs w:val="24"/>
        </w:rPr>
        <w:lastRenderedPageBreak/>
        <w:t>Emergency action steps provided in emergency plans and emergency action plans.</w:t>
      </w:r>
    </w:p>
    <w:p w14:paraId="011F35A1" w14:textId="77777777" w:rsidR="00640739" w:rsidRPr="00E7140C" w:rsidRDefault="00640739" w:rsidP="00395015">
      <w:pPr>
        <w:pStyle w:val="ListParagraph"/>
        <w:numPr>
          <w:ilvl w:val="0"/>
          <w:numId w:val="4"/>
        </w:numPr>
        <w:spacing w:line="240" w:lineRule="auto"/>
        <w:rPr>
          <w:rFonts w:ascii="Century Gothic" w:hAnsi="Century Gothic" w:cs="Arial"/>
          <w:sz w:val="24"/>
          <w:szCs w:val="24"/>
        </w:rPr>
      </w:pPr>
      <w:r w:rsidRPr="00E7140C">
        <w:rPr>
          <w:rFonts w:ascii="Century Gothic" w:hAnsi="Century Gothic" w:cs="Arial"/>
          <w:sz w:val="24"/>
          <w:szCs w:val="24"/>
        </w:rPr>
        <w:t>Department Operations Centers and alternate emergency operations centers.</w:t>
      </w:r>
    </w:p>
    <w:p w14:paraId="25590CA6" w14:textId="77777777" w:rsidR="00640739" w:rsidRPr="00E7140C" w:rsidRDefault="00640739" w:rsidP="00395015">
      <w:pPr>
        <w:spacing w:line="240" w:lineRule="auto"/>
        <w:rPr>
          <w:rFonts w:ascii="Century Gothic" w:hAnsi="Century Gothic" w:cs="Arial"/>
          <w:b/>
          <w:sz w:val="24"/>
          <w:szCs w:val="24"/>
        </w:rPr>
      </w:pPr>
      <w:r w:rsidRPr="00E7140C">
        <w:rPr>
          <w:rFonts w:ascii="Century Gothic" w:hAnsi="Century Gothic" w:cs="Arial"/>
          <w:b/>
          <w:sz w:val="24"/>
          <w:szCs w:val="24"/>
        </w:rPr>
        <w:t>CONTINUITY OF BUSINESS</w:t>
      </w:r>
    </w:p>
    <w:p w14:paraId="644707C2" w14:textId="77777777" w:rsidR="00640739" w:rsidRPr="00E7140C" w:rsidRDefault="0064073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17.Take all necessary and appropriate steps to continue essential services during an emergency.</w:t>
      </w:r>
    </w:p>
    <w:p w14:paraId="14017F73" w14:textId="77777777" w:rsidR="00640739" w:rsidRPr="00E7140C" w:rsidRDefault="0064073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18.Take appropriate measures to protect personnel, equipment, supplies, facilities, and vital public records against natural, man-ma</w:t>
      </w:r>
      <w:r w:rsidR="00867905" w:rsidRPr="00E7140C">
        <w:rPr>
          <w:rFonts w:ascii="Century Gothic" w:hAnsi="Century Gothic" w:cs="Arial"/>
          <w:sz w:val="24"/>
          <w:szCs w:val="24"/>
        </w:rPr>
        <w:t>de, and technological hazards.</w:t>
      </w:r>
    </w:p>
    <w:p w14:paraId="18831208" w14:textId="77777777" w:rsidR="00640739" w:rsidRPr="00E7140C" w:rsidRDefault="0064073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19.Redirect all other resources, when tasked or as necessary and appropriate, to effectively mitigate any emergency or disaster.</w:t>
      </w:r>
    </w:p>
    <w:p w14:paraId="775779AC" w14:textId="77777777" w:rsidR="00640739" w:rsidRPr="00E7140C" w:rsidRDefault="0064073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20.Determine State Agency resources required to continue essential services, and develop the ability to track and allocate resources necessary to provide emergency response and recovery activities.</w:t>
      </w:r>
    </w:p>
    <w:p w14:paraId="71E3A13C" w14:textId="77777777" w:rsidR="00640739" w:rsidRPr="00E7140C" w:rsidRDefault="0064073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21.Coordinate development and integration of all appropriate emergency operational plans with the</w:t>
      </w:r>
      <w:r w:rsidR="00867905" w:rsidRPr="00E7140C">
        <w:rPr>
          <w:rFonts w:ascii="Century Gothic" w:hAnsi="Century Gothic" w:cs="Arial"/>
          <w:sz w:val="24"/>
          <w:szCs w:val="24"/>
        </w:rPr>
        <w:t xml:space="preserve"> State Agency’s emergency plan.</w:t>
      </w:r>
    </w:p>
    <w:p w14:paraId="44AD6E69" w14:textId="77777777" w:rsidR="00640739" w:rsidRPr="00E7140C" w:rsidRDefault="00640739" w:rsidP="00395015">
      <w:pPr>
        <w:spacing w:line="240" w:lineRule="auto"/>
        <w:rPr>
          <w:rFonts w:ascii="Century Gothic" w:hAnsi="Century Gothic" w:cs="Arial"/>
          <w:b/>
          <w:sz w:val="24"/>
          <w:szCs w:val="24"/>
        </w:rPr>
      </w:pPr>
      <w:r w:rsidRPr="00E7140C">
        <w:rPr>
          <w:rFonts w:ascii="Century Gothic" w:hAnsi="Century Gothic" w:cs="Arial"/>
          <w:b/>
          <w:sz w:val="24"/>
          <w:szCs w:val="24"/>
        </w:rPr>
        <w:t>PREPAREDNESS</w:t>
      </w:r>
    </w:p>
    <w:p w14:paraId="4C719679" w14:textId="77777777" w:rsidR="00640739" w:rsidRPr="00E7140C" w:rsidRDefault="0064073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22</w:t>
      </w:r>
      <w:r w:rsidR="00CC2AC7" w:rsidRPr="00E7140C">
        <w:rPr>
          <w:rFonts w:ascii="Century Gothic" w:hAnsi="Century Gothic" w:cs="Arial"/>
          <w:sz w:val="24"/>
          <w:szCs w:val="24"/>
        </w:rPr>
        <w:t>.</w:t>
      </w:r>
      <w:r w:rsidRPr="00E7140C">
        <w:rPr>
          <w:rFonts w:ascii="Century Gothic" w:hAnsi="Century Gothic" w:cs="Arial"/>
          <w:sz w:val="24"/>
          <w:szCs w:val="24"/>
        </w:rPr>
        <w:t>Designate in advance, and when requested by Cal OES, provide primary and alternate representatives for interagency emergency planning, notification, operations, recovery, mitig</w:t>
      </w:r>
      <w:r w:rsidR="00867905" w:rsidRPr="00E7140C">
        <w:rPr>
          <w:rFonts w:ascii="Century Gothic" w:hAnsi="Century Gothic" w:cs="Arial"/>
          <w:sz w:val="24"/>
          <w:szCs w:val="24"/>
        </w:rPr>
        <w:t>ation, and public information.</w:t>
      </w:r>
    </w:p>
    <w:p w14:paraId="3CA6821D" w14:textId="77777777" w:rsidR="00640739" w:rsidRPr="00E7140C" w:rsidRDefault="0064073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 xml:space="preserve">23.In coordination with Cal OES, develop and maintain plans and procedures to carry out emergency response </w:t>
      </w:r>
      <w:r w:rsidR="00867905" w:rsidRPr="00E7140C">
        <w:rPr>
          <w:rFonts w:ascii="Century Gothic" w:hAnsi="Century Gothic" w:cs="Arial"/>
          <w:sz w:val="24"/>
          <w:szCs w:val="24"/>
        </w:rPr>
        <w:t>and recovery responsibilities.</w:t>
      </w:r>
    </w:p>
    <w:p w14:paraId="5ADA6A6D" w14:textId="77777777" w:rsidR="00640739" w:rsidRPr="00E7140C" w:rsidRDefault="0064073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24.Develop and submit agency emergency plans to Ca</w:t>
      </w:r>
      <w:r w:rsidR="00867905" w:rsidRPr="00E7140C">
        <w:rPr>
          <w:rFonts w:ascii="Century Gothic" w:hAnsi="Century Gothic" w:cs="Arial"/>
          <w:sz w:val="24"/>
          <w:szCs w:val="24"/>
        </w:rPr>
        <w:t>l OES for review and approval.</w:t>
      </w:r>
    </w:p>
    <w:p w14:paraId="0831B3EA" w14:textId="77777777" w:rsidR="00640739" w:rsidRPr="00E7140C" w:rsidRDefault="0064073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 xml:space="preserve">25.Document the hazards, risks, and hazard mitigation measures in agency emergency management plans; upon request, provide hazard-related information to </w:t>
      </w:r>
      <w:r w:rsidRPr="00E7140C">
        <w:rPr>
          <w:rFonts w:ascii="Century Gothic" w:hAnsi="Century Gothic" w:cs="Arial"/>
          <w:sz w:val="24"/>
          <w:szCs w:val="24"/>
        </w:rPr>
        <w:br/>
        <w:t>Cal OES to ensure effective coordination and d</w:t>
      </w:r>
      <w:r w:rsidR="00867905" w:rsidRPr="00E7140C">
        <w:rPr>
          <w:rFonts w:ascii="Century Gothic" w:hAnsi="Century Gothic" w:cs="Arial"/>
          <w:sz w:val="24"/>
          <w:szCs w:val="24"/>
        </w:rPr>
        <w:t>ecision making in an emergency.</w:t>
      </w:r>
    </w:p>
    <w:p w14:paraId="75CFC317" w14:textId="77777777" w:rsidR="00640739" w:rsidRPr="00E7140C" w:rsidRDefault="0064073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26.Coordinate plans, procedures, preparations, and training with affected federal, state, regional, local, quasi</w:t>
      </w:r>
      <w:r w:rsidR="00867905" w:rsidRPr="00E7140C">
        <w:rPr>
          <w:rFonts w:ascii="Century Gothic" w:hAnsi="Century Gothic" w:cs="Arial"/>
          <w:sz w:val="24"/>
          <w:szCs w:val="24"/>
        </w:rPr>
        <w:t>-public, and private entities.</w:t>
      </w:r>
    </w:p>
    <w:p w14:paraId="3E7C3434" w14:textId="77777777" w:rsidR="00640739" w:rsidRPr="00E7140C" w:rsidRDefault="0064073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27.Enter into working agreements as necessary with these entities, in coordination with Cal OES, to promote effective emergency response and recovery.</w:t>
      </w:r>
    </w:p>
    <w:p w14:paraId="3DEB89A1" w14:textId="77777777" w:rsidR="00640739" w:rsidRPr="00E7140C" w:rsidRDefault="00CC2AC7"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lastRenderedPageBreak/>
        <w:t>28.</w:t>
      </w:r>
      <w:r w:rsidR="00640739" w:rsidRPr="00E7140C">
        <w:rPr>
          <w:rFonts w:ascii="Century Gothic" w:hAnsi="Century Gothic" w:cs="Arial"/>
          <w:sz w:val="24"/>
          <w:szCs w:val="24"/>
        </w:rPr>
        <w:t>Work cooperatively with other lead and support agencies, as identified in the California State Emergency Plan, and in coordination with Cal OES, to prepare plans and procedures to carry out that function in an emergency.</w:t>
      </w:r>
    </w:p>
    <w:p w14:paraId="100BBE0F" w14:textId="77777777" w:rsidR="00640739" w:rsidRPr="00E7140C" w:rsidRDefault="0064073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29.Ensure all personnel assigned specific responsibilities in support of this Administrative Order, the State Agency Emergency Plan, and the California State Emergency Plan are adequately trained and prepared to assume those responsibilities.</w:t>
      </w:r>
    </w:p>
    <w:p w14:paraId="2D86ED63" w14:textId="77777777" w:rsidR="00640739" w:rsidRPr="00E7140C" w:rsidRDefault="0064073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30.Train personnel assigned emergency response and recovery functions at all organizational levels, conduct exercises, and participate in local, state, and federal agency exercises, includi</w:t>
      </w:r>
      <w:r w:rsidR="00867905" w:rsidRPr="00E7140C">
        <w:rPr>
          <w:rFonts w:ascii="Century Gothic" w:hAnsi="Century Gothic" w:cs="Arial"/>
          <w:sz w:val="24"/>
          <w:szCs w:val="24"/>
        </w:rPr>
        <w:t>ng those conducted by Cal OES.</w:t>
      </w:r>
    </w:p>
    <w:p w14:paraId="2C4DC1B0" w14:textId="77777777" w:rsidR="00640739" w:rsidRPr="00E7140C" w:rsidRDefault="0064073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31.Establish alerting and mobilization procedures.</w:t>
      </w:r>
    </w:p>
    <w:p w14:paraId="3E0C44CB" w14:textId="77777777" w:rsidR="00640739" w:rsidRPr="00E7140C" w:rsidRDefault="0064073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32.Name a public information representative to coordinate Emergency Public Information plans and procedures with the Cal OES Office of Crisis Communications and Media Relations.</w:t>
      </w:r>
    </w:p>
    <w:p w14:paraId="77B80100" w14:textId="77777777" w:rsidR="00640739" w:rsidRPr="00E7140C" w:rsidRDefault="0064073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33.In the event of a threat of war or enemy-caused emergency or disaster, review the State Agency’s readiness and take appropriate actions.</w:t>
      </w:r>
    </w:p>
    <w:p w14:paraId="690B545C" w14:textId="77777777" w:rsidR="00640739" w:rsidRPr="00E7140C" w:rsidRDefault="00640739" w:rsidP="00395015">
      <w:pPr>
        <w:spacing w:line="240" w:lineRule="auto"/>
        <w:jc w:val="center"/>
        <w:rPr>
          <w:rFonts w:ascii="Century Gothic" w:hAnsi="Century Gothic" w:cs="Arial"/>
          <w:b/>
          <w:i/>
          <w:sz w:val="24"/>
          <w:szCs w:val="24"/>
        </w:rPr>
      </w:pPr>
      <w:r w:rsidRPr="00E7140C">
        <w:rPr>
          <w:rFonts w:ascii="Century Gothic" w:hAnsi="Century Gothic" w:cs="Arial"/>
          <w:b/>
          <w:i/>
          <w:sz w:val="24"/>
          <w:szCs w:val="24"/>
        </w:rPr>
        <w:t>State agency-specific preparedness</w:t>
      </w:r>
      <w:r w:rsidR="00395015">
        <w:rPr>
          <w:rFonts w:ascii="Century Gothic" w:hAnsi="Century Gothic" w:cs="Arial"/>
          <w:b/>
          <w:i/>
          <w:sz w:val="24"/>
          <w:szCs w:val="24"/>
        </w:rPr>
        <w:t xml:space="preserve"> activities</w:t>
      </w:r>
    </w:p>
    <w:p w14:paraId="72B034E5" w14:textId="77777777" w:rsidR="00640739" w:rsidRPr="00E7140C" w:rsidRDefault="00640739" w:rsidP="00395015">
      <w:pPr>
        <w:spacing w:line="240" w:lineRule="auto"/>
        <w:jc w:val="center"/>
        <w:rPr>
          <w:rStyle w:val="Emphasis"/>
          <w:rFonts w:ascii="Century Gothic" w:hAnsi="Century Gothic" w:cs="Arial"/>
          <w:szCs w:val="24"/>
        </w:rPr>
      </w:pPr>
      <w:r w:rsidRPr="00E7140C">
        <w:rPr>
          <w:rStyle w:val="Emphasis"/>
          <w:rFonts w:ascii="Century Gothic" w:hAnsi="Century Gothic" w:cs="Arial"/>
          <w:szCs w:val="24"/>
        </w:rPr>
        <w:t>[Identify the potential emergency activities the State Agency may be capable of performing during emergency operations based upon its roles and responsibilities, jurisdictional authorities, capabilities, and resources.]</w:t>
      </w:r>
    </w:p>
    <w:p w14:paraId="6CEA2F79" w14:textId="77777777" w:rsidR="00640739" w:rsidRPr="00E7140C" w:rsidRDefault="00640739" w:rsidP="00395015">
      <w:pPr>
        <w:spacing w:line="240" w:lineRule="auto"/>
        <w:rPr>
          <w:rStyle w:val="Strong"/>
          <w:rFonts w:ascii="Century Gothic" w:hAnsi="Century Gothic"/>
          <w:szCs w:val="24"/>
        </w:rPr>
      </w:pPr>
      <w:r w:rsidRPr="00E7140C">
        <w:rPr>
          <w:rStyle w:val="Strong"/>
          <w:rFonts w:ascii="Century Gothic" w:hAnsi="Century Gothic"/>
          <w:szCs w:val="24"/>
        </w:rPr>
        <w:t>RESPONSE</w:t>
      </w:r>
    </w:p>
    <w:p w14:paraId="6F2C1F94" w14:textId="77777777" w:rsidR="00640739" w:rsidRPr="00E7140C" w:rsidRDefault="003E05B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34.</w:t>
      </w:r>
      <w:r w:rsidR="00640739" w:rsidRPr="00E7140C">
        <w:rPr>
          <w:rFonts w:ascii="Century Gothic" w:hAnsi="Century Gothic" w:cs="Arial"/>
          <w:sz w:val="24"/>
          <w:szCs w:val="24"/>
        </w:rPr>
        <w:t>Implement the applicable portions of State Agency emergency plans.</w:t>
      </w:r>
    </w:p>
    <w:p w14:paraId="0AC45CE4" w14:textId="77777777" w:rsidR="00640739" w:rsidRPr="00E7140C" w:rsidRDefault="003E05B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35.</w:t>
      </w:r>
      <w:r w:rsidR="00640739" w:rsidRPr="00E7140C">
        <w:rPr>
          <w:rFonts w:ascii="Century Gothic" w:hAnsi="Century Gothic" w:cs="Arial"/>
          <w:sz w:val="24"/>
          <w:szCs w:val="24"/>
        </w:rPr>
        <w:t>Alert personnel and mobilize resources in affected areas.</w:t>
      </w:r>
    </w:p>
    <w:p w14:paraId="2A2C4E80" w14:textId="77777777" w:rsidR="00640739" w:rsidRPr="00E7140C" w:rsidRDefault="003E05B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36.</w:t>
      </w:r>
      <w:r w:rsidR="00640739" w:rsidRPr="00E7140C">
        <w:rPr>
          <w:rFonts w:ascii="Century Gothic" w:hAnsi="Century Gothic" w:cs="Arial"/>
          <w:sz w:val="24"/>
          <w:szCs w:val="24"/>
        </w:rPr>
        <w:t>Upon request, provide trained personnel, equipment, and essential incident-related information to Cal OES to support response operations.</w:t>
      </w:r>
    </w:p>
    <w:p w14:paraId="00CC5CC5" w14:textId="77777777" w:rsidR="00640739" w:rsidRPr="00E7140C" w:rsidRDefault="003E05B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37.</w:t>
      </w:r>
      <w:r w:rsidR="00640739" w:rsidRPr="00E7140C">
        <w:rPr>
          <w:rFonts w:ascii="Century Gothic" w:hAnsi="Century Gothic" w:cs="Arial"/>
          <w:sz w:val="24"/>
          <w:szCs w:val="24"/>
        </w:rPr>
        <w:t>Coordinate emergency response with federal, state, local, and other agencies.</w:t>
      </w:r>
    </w:p>
    <w:p w14:paraId="3B0FA3FE" w14:textId="77777777" w:rsidR="00640739" w:rsidRPr="00E7140C" w:rsidRDefault="003E05B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38.</w:t>
      </w:r>
      <w:r w:rsidR="00640739" w:rsidRPr="00E7140C">
        <w:rPr>
          <w:rFonts w:ascii="Century Gothic" w:hAnsi="Century Gothic" w:cs="Arial"/>
          <w:sz w:val="24"/>
          <w:szCs w:val="24"/>
        </w:rPr>
        <w:t>Establish liaison with allied governmental and private sector agencies in or adjacent to the disaster area as needed.</w:t>
      </w:r>
    </w:p>
    <w:p w14:paraId="62132A7A" w14:textId="77777777" w:rsidR="00640739" w:rsidRPr="00E7140C" w:rsidRDefault="003E05B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39.</w:t>
      </w:r>
      <w:r w:rsidR="00640739" w:rsidRPr="00E7140C">
        <w:rPr>
          <w:rFonts w:ascii="Century Gothic" w:hAnsi="Century Gothic" w:cs="Arial"/>
          <w:sz w:val="24"/>
          <w:szCs w:val="24"/>
        </w:rPr>
        <w:t>Provide public information support to Cal OES headquarters, regional offices, or local jurisdictions as required during state emergency or disaster response operations.</w:t>
      </w:r>
    </w:p>
    <w:p w14:paraId="14518282" w14:textId="77777777" w:rsidR="00640739" w:rsidRPr="00E7140C" w:rsidRDefault="003E05B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lastRenderedPageBreak/>
        <w:t>40.</w:t>
      </w:r>
      <w:r w:rsidR="00640739" w:rsidRPr="00E7140C">
        <w:rPr>
          <w:rFonts w:ascii="Century Gothic" w:hAnsi="Century Gothic" w:cs="Arial"/>
          <w:sz w:val="24"/>
          <w:szCs w:val="24"/>
        </w:rPr>
        <w:t>Locate and assess amounts of damage to any of the Agency’s state-owned facilities or property under Agency jurisdiction.  Report this information to Cal OES as soon as possible.</w:t>
      </w:r>
    </w:p>
    <w:p w14:paraId="16087631" w14:textId="77777777" w:rsidR="00640739" w:rsidRPr="00E7140C" w:rsidRDefault="003E05B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41.</w:t>
      </w:r>
      <w:r w:rsidR="00640739" w:rsidRPr="00E7140C">
        <w:rPr>
          <w:rFonts w:ascii="Century Gothic" w:hAnsi="Century Gothic" w:cs="Arial"/>
          <w:sz w:val="24"/>
          <w:szCs w:val="24"/>
        </w:rPr>
        <w:t>Record and report to Cal OES any costs incurred in carrying out emergency operations, in accordance with pre-established procedures.</w:t>
      </w:r>
    </w:p>
    <w:p w14:paraId="5DAAFBC8" w14:textId="77777777" w:rsidR="00640739" w:rsidRPr="00E7140C" w:rsidRDefault="003E05B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42.</w:t>
      </w:r>
      <w:r w:rsidR="00640739" w:rsidRPr="00E7140C">
        <w:rPr>
          <w:rFonts w:ascii="Century Gothic" w:hAnsi="Century Gothic" w:cs="Arial"/>
          <w:sz w:val="24"/>
          <w:szCs w:val="24"/>
        </w:rPr>
        <w:t>A State Agency designated as lead in the California State Emergency Plan for an emergency function or response and recovery activity is responsible for the overall management and coordination of that particular function or activity.</w:t>
      </w:r>
    </w:p>
    <w:p w14:paraId="038A1A86" w14:textId="77777777" w:rsidR="00640739" w:rsidRPr="00E7140C" w:rsidRDefault="003E05B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43.</w:t>
      </w:r>
      <w:r w:rsidR="00640739" w:rsidRPr="00E7140C">
        <w:rPr>
          <w:rFonts w:ascii="Century Gothic" w:hAnsi="Century Gothic" w:cs="Arial"/>
          <w:sz w:val="24"/>
          <w:szCs w:val="24"/>
        </w:rPr>
        <w:t>A State Agency designated as a support agency for an emergency function in the California State Emergency Plan is responsible for providing support to the lead agency in carrying out that particular function.</w:t>
      </w:r>
    </w:p>
    <w:p w14:paraId="64284B9D" w14:textId="77777777" w:rsidR="00640739" w:rsidRPr="00E7140C" w:rsidRDefault="00640739" w:rsidP="00395015">
      <w:pPr>
        <w:spacing w:line="240" w:lineRule="auto"/>
        <w:jc w:val="center"/>
        <w:rPr>
          <w:rStyle w:val="Strong"/>
          <w:rFonts w:ascii="Century Gothic" w:hAnsi="Century Gothic"/>
          <w:i/>
          <w:szCs w:val="24"/>
        </w:rPr>
      </w:pPr>
      <w:r w:rsidRPr="00E7140C">
        <w:rPr>
          <w:rStyle w:val="Strong"/>
          <w:rFonts w:ascii="Century Gothic" w:hAnsi="Century Gothic"/>
          <w:i/>
          <w:szCs w:val="24"/>
        </w:rPr>
        <w:t>State agency-specific response activities</w:t>
      </w:r>
    </w:p>
    <w:p w14:paraId="78E9A411" w14:textId="77777777" w:rsidR="00640739" w:rsidRPr="00E7140C" w:rsidRDefault="00640739" w:rsidP="00395015">
      <w:pPr>
        <w:spacing w:line="240" w:lineRule="auto"/>
        <w:jc w:val="center"/>
        <w:rPr>
          <w:rStyle w:val="Emphasis"/>
          <w:rFonts w:ascii="Century Gothic" w:hAnsi="Century Gothic"/>
          <w:szCs w:val="24"/>
        </w:rPr>
      </w:pPr>
      <w:r w:rsidRPr="00E7140C">
        <w:rPr>
          <w:rStyle w:val="Emphasis"/>
          <w:rFonts w:ascii="Century Gothic" w:hAnsi="Century Gothic"/>
          <w:szCs w:val="24"/>
        </w:rPr>
        <w:t>[Identify the potential emergency activities the State Agency may be capable of performing during emergency operations based upon its roles and responsibilities, jurisdictional authorities, capabilities, and resources.]</w:t>
      </w:r>
    </w:p>
    <w:p w14:paraId="36481ECE" w14:textId="77777777" w:rsidR="00640739" w:rsidRPr="00E7140C" w:rsidRDefault="00640739" w:rsidP="00395015">
      <w:pPr>
        <w:spacing w:line="240" w:lineRule="auto"/>
        <w:rPr>
          <w:rFonts w:ascii="Century Gothic" w:hAnsi="Century Gothic" w:cs="Arial"/>
          <w:b/>
          <w:sz w:val="24"/>
          <w:szCs w:val="24"/>
        </w:rPr>
      </w:pPr>
      <w:r w:rsidRPr="00E7140C">
        <w:rPr>
          <w:rFonts w:ascii="Century Gothic" w:hAnsi="Century Gothic" w:cs="Arial"/>
          <w:b/>
          <w:sz w:val="24"/>
          <w:szCs w:val="24"/>
        </w:rPr>
        <w:t>RECOVERY</w:t>
      </w:r>
    </w:p>
    <w:p w14:paraId="07D29DC8" w14:textId="77777777" w:rsidR="00640739" w:rsidRPr="00E7140C" w:rsidRDefault="003E05B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44.</w:t>
      </w:r>
      <w:r w:rsidR="00640739" w:rsidRPr="00E7140C">
        <w:rPr>
          <w:rFonts w:ascii="Century Gothic" w:hAnsi="Century Gothic" w:cs="Arial"/>
          <w:sz w:val="24"/>
          <w:szCs w:val="24"/>
        </w:rPr>
        <w:t>Upon request, provide personnel and equipment to Cal OES to support recovery operations.</w:t>
      </w:r>
    </w:p>
    <w:p w14:paraId="35FBA613" w14:textId="77777777" w:rsidR="00640739" w:rsidRPr="00E7140C" w:rsidRDefault="003E05B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45.</w:t>
      </w:r>
      <w:r w:rsidR="00640739" w:rsidRPr="00E7140C">
        <w:rPr>
          <w:rFonts w:ascii="Century Gothic" w:hAnsi="Century Gothic" w:cs="Arial"/>
          <w:sz w:val="24"/>
          <w:szCs w:val="24"/>
        </w:rPr>
        <w:t>During recovery from a declared disaster, participate in the Public Assistance process, as appropriate.</w:t>
      </w:r>
    </w:p>
    <w:p w14:paraId="121EE505" w14:textId="77777777" w:rsidR="00640739" w:rsidRPr="00E7140C" w:rsidRDefault="003E05B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46.</w:t>
      </w:r>
      <w:r w:rsidR="00640739" w:rsidRPr="00E7140C">
        <w:rPr>
          <w:rFonts w:ascii="Century Gothic" w:hAnsi="Century Gothic" w:cs="Arial"/>
          <w:sz w:val="24"/>
          <w:szCs w:val="24"/>
        </w:rPr>
        <w:t>Coordinate with Cal OES to identify sensitive, environmental, and historic sites that should receive priority consideration.</w:t>
      </w:r>
    </w:p>
    <w:p w14:paraId="4644BA8C" w14:textId="77777777" w:rsidR="00640739" w:rsidRPr="00E7140C" w:rsidRDefault="003E05B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47.</w:t>
      </w:r>
      <w:r w:rsidR="00640739" w:rsidRPr="00E7140C">
        <w:rPr>
          <w:rFonts w:ascii="Century Gothic" w:hAnsi="Century Gothic" w:cs="Arial"/>
          <w:sz w:val="24"/>
          <w:szCs w:val="24"/>
        </w:rPr>
        <w:t>Provide public information support as required to assist in recovery operations.</w:t>
      </w:r>
    </w:p>
    <w:p w14:paraId="55B55C82" w14:textId="77777777" w:rsidR="00640739" w:rsidRPr="00E7140C" w:rsidRDefault="0064073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48.</w:t>
      </w:r>
      <w:r w:rsidR="003E05B9" w:rsidRPr="00E7140C">
        <w:rPr>
          <w:rFonts w:ascii="Century Gothic" w:hAnsi="Century Gothic" w:cs="Arial"/>
          <w:sz w:val="24"/>
          <w:szCs w:val="24"/>
        </w:rPr>
        <w:t>D</w:t>
      </w:r>
      <w:r w:rsidRPr="00E7140C">
        <w:rPr>
          <w:rFonts w:ascii="Century Gothic" w:hAnsi="Century Gothic" w:cs="Arial"/>
          <w:sz w:val="24"/>
          <w:szCs w:val="24"/>
        </w:rPr>
        <w:t>evelop and implement procedures to resume normal departmental activities.</w:t>
      </w:r>
    </w:p>
    <w:p w14:paraId="29AAC44A" w14:textId="77777777" w:rsidR="00640739" w:rsidRPr="00E7140C" w:rsidRDefault="003E05B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49.</w:t>
      </w:r>
      <w:r w:rsidR="00640739" w:rsidRPr="00E7140C">
        <w:rPr>
          <w:rFonts w:ascii="Century Gothic" w:hAnsi="Century Gothic" w:cs="Arial"/>
          <w:sz w:val="24"/>
          <w:szCs w:val="24"/>
        </w:rPr>
        <w:t>Following involvement in a disaster, submit after-action reports detailing agency activities to Cal OES consistent with the Standardized Emergency Management System.</w:t>
      </w:r>
    </w:p>
    <w:p w14:paraId="1739154A" w14:textId="77777777" w:rsidR="00640739" w:rsidRPr="00E7140C" w:rsidRDefault="003E05B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50.</w:t>
      </w:r>
      <w:r w:rsidR="00640739" w:rsidRPr="00E7140C">
        <w:rPr>
          <w:rFonts w:ascii="Century Gothic" w:hAnsi="Century Gothic" w:cs="Arial"/>
          <w:sz w:val="24"/>
          <w:szCs w:val="24"/>
        </w:rPr>
        <w:t>Document response and recovery activities to include times, locations, type of activity, and cost estimates exp</w:t>
      </w:r>
      <w:r w:rsidR="00867905" w:rsidRPr="00E7140C">
        <w:rPr>
          <w:rFonts w:ascii="Century Gothic" w:hAnsi="Century Gothic" w:cs="Arial"/>
          <w:sz w:val="24"/>
          <w:szCs w:val="24"/>
        </w:rPr>
        <w:t>ended for labor and equipment.</w:t>
      </w:r>
    </w:p>
    <w:p w14:paraId="03F27986" w14:textId="77777777" w:rsidR="00190776" w:rsidRDefault="00190776" w:rsidP="00395015">
      <w:pPr>
        <w:spacing w:line="240" w:lineRule="auto"/>
        <w:ind w:left="360" w:hanging="360"/>
        <w:rPr>
          <w:rFonts w:ascii="Century Gothic" w:hAnsi="Century Gothic" w:cs="Arial"/>
          <w:sz w:val="24"/>
          <w:szCs w:val="24"/>
        </w:rPr>
      </w:pPr>
    </w:p>
    <w:p w14:paraId="082CC1A8" w14:textId="77777777" w:rsidR="00640739" w:rsidRPr="00E7140C" w:rsidRDefault="0064073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lastRenderedPageBreak/>
        <w:t>51.In the event a declaration of a State of Emergency or Local Emergency results in an economic disaster as defined in Government Code, Section 8696.5 be prepared to take actions to provide continuity of effort conducive to long-range economic recovery.</w:t>
      </w:r>
    </w:p>
    <w:p w14:paraId="380DF172" w14:textId="77777777" w:rsidR="00640739" w:rsidRPr="00E7140C" w:rsidRDefault="00640739" w:rsidP="00395015">
      <w:pPr>
        <w:spacing w:line="240" w:lineRule="auto"/>
        <w:jc w:val="center"/>
        <w:rPr>
          <w:rStyle w:val="Strong"/>
          <w:rFonts w:ascii="Century Gothic" w:hAnsi="Century Gothic"/>
          <w:i/>
          <w:szCs w:val="24"/>
        </w:rPr>
      </w:pPr>
      <w:r w:rsidRPr="00E7140C">
        <w:rPr>
          <w:rStyle w:val="Strong"/>
          <w:rFonts w:ascii="Century Gothic" w:hAnsi="Century Gothic"/>
          <w:i/>
          <w:szCs w:val="24"/>
        </w:rPr>
        <w:t>State agency-specific recovery activities</w:t>
      </w:r>
    </w:p>
    <w:p w14:paraId="09F46AB9" w14:textId="77777777" w:rsidR="00640739" w:rsidRPr="00E7140C" w:rsidRDefault="00640739" w:rsidP="00395015">
      <w:pPr>
        <w:spacing w:line="240" w:lineRule="auto"/>
        <w:jc w:val="center"/>
        <w:rPr>
          <w:rStyle w:val="Emphasis"/>
          <w:rFonts w:ascii="Century Gothic" w:hAnsi="Century Gothic"/>
          <w:szCs w:val="24"/>
        </w:rPr>
      </w:pPr>
      <w:r w:rsidRPr="00E7140C">
        <w:rPr>
          <w:rStyle w:val="Emphasis"/>
          <w:rFonts w:ascii="Century Gothic" w:hAnsi="Century Gothic"/>
          <w:szCs w:val="24"/>
        </w:rPr>
        <w:t>[Identify the potential emergency activities the State Agency may be capable of performing during emergency operations based upon its roles and responsibilities, jurisdictional authorities, capabilities, and resources.]</w:t>
      </w:r>
    </w:p>
    <w:p w14:paraId="00AEF98D" w14:textId="77777777" w:rsidR="00640739" w:rsidRPr="00E7140C" w:rsidRDefault="00640739" w:rsidP="00395015">
      <w:pPr>
        <w:spacing w:line="240" w:lineRule="auto"/>
        <w:rPr>
          <w:rFonts w:ascii="Century Gothic" w:hAnsi="Century Gothic" w:cs="Arial"/>
          <w:b/>
          <w:sz w:val="24"/>
          <w:szCs w:val="24"/>
        </w:rPr>
      </w:pPr>
      <w:r w:rsidRPr="00E7140C">
        <w:rPr>
          <w:rFonts w:ascii="Century Gothic" w:hAnsi="Century Gothic" w:cs="Arial"/>
          <w:b/>
          <w:sz w:val="24"/>
          <w:szCs w:val="24"/>
        </w:rPr>
        <w:t>MITIGATION</w:t>
      </w:r>
    </w:p>
    <w:p w14:paraId="53A84E7E" w14:textId="77777777" w:rsidR="00640739" w:rsidRPr="00E7140C" w:rsidRDefault="003E05B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52.</w:t>
      </w:r>
      <w:r w:rsidR="00640739" w:rsidRPr="00E7140C">
        <w:rPr>
          <w:rFonts w:ascii="Century Gothic" w:hAnsi="Century Gothic" w:cs="Arial"/>
          <w:sz w:val="24"/>
          <w:szCs w:val="24"/>
        </w:rPr>
        <w:t>Identify, document, and when practical, implement those activities that potentially could reduce or less</w:t>
      </w:r>
      <w:r w:rsidR="00867905" w:rsidRPr="00E7140C">
        <w:rPr>
          <w:rFonts w:ascii="Century Gothic" w:hAnsi="Century Gothic" w:cs="Arial"/>
          <w:sz w:val="24"/>
          <w:szCs w:val="24"/>
        </w:rPr>
        <w:t>en the impact of an emergency.</w:t>
      </w:r>
    </w:p>
    <w:p w14:paraId="7AD8216C" w14:textId="77777777" w:rsidR="00640739" w:rsidRPr="00E7140C" w:rsidRDefault="003E05B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53.</w:t>
      </w:r>
      <w:r w:rsidR="00640739" w:rsidRPr="00E7140C">
        <w:rPr>
          <w:rFonts w:ascii="Century Gothic" w:hAnsi="Century Gothic" w:cs="Arial"/>
          <w:sz w:val="24"/>
          <w:szCs w:val="24"/>
        </w:rPr>
        <w:t>Establish hazard mitigation as an integral element in operations and program delivery as appropriate.</w:t>
      </w:r>
    </w:p>
    <w:p w14:paraId="508715E2" w14:textId="77777777" w:rsidR="00640739" w:rsidRPr="00E7140C" w:rsidRDefault="003E05B9" w:rsidP="00395015">
      <w:pPr>
        <w:spacing w:line="240" w:lineRule="auto"/>
        <w:ind w:left="360" w:hanging="360"/>
        <w:rPr>
          <w:rFonts w:ascii="Century Gothic" w:hAnsi="Century Gothic" w:cs="Arial"/>
          <w:sz w:val="24"/>
          <w:szCs w:val="24"/>
        </w:rPr>
      </w:pPr>
      <w:r w:rsidRPr="00E7140C">
        <w:rPr>
          <w:rFonts w:ascii="Century Gothic" w:hAnsi="Century Gothic" w:cs="Arial"/>
          <w:sz w:val="24"/>
          <w:szCs w:val="24"/>
        </w:rPr>
        <w:t>54.</w:t>
      </w:r>
      <w:r w:rsidR="00640739" w:rsidRPr="00E7140C">
        <w:rPr>
          <w:rFonts w:ascii="Century Gothic" w:hAnsi="Century Gothic" w:cs="Arial"/>
          <w:sz w:val="24"/>
          <w:szCs w:val="24"/>
        </w:rPr>
        <w:t>During a Presidential declaration of a major disaster, participate in the Hazard Mitigation Planning process.</w:t>
      </w:r>
    </w:p>
    <w:p w14:paraId="695F5D6F" w14:textId="77777777" w:rsidR="00640739" w:rsidRPr="00E7140C" w:rsidRDefault="00640739" w:rsidP="00395015">
      <w:pPr>
        <w:spacing w:line="240" w:lineRule="auto"/>
        <w:jc w:val="center"/>
        <w:rPr>
          <w:rStyle w:val="Strong"/>
          <w:rFonts w:ascii="Century Gothic" w:hAnsi="Century Gothic"/>
          <w:i/>
          <w:szCs w:val="24"/>
        </w:rPr>
      </w:pPr>
      <w:r w:rsidRPr="00E7140C">
        <w:rPr>
          <w:rStyle w:val="Strong"/>
          <w:rFonts w:ascii="Century Gothic" w:hAnsi="Century Gothic"/>
          <w:i/>
          <w:szCs w:val="24"/>
        </w:rPr>
        <w:t>State agency-specific mitigation activities</w:t>
      </w:r>
    </w:p>
    <w:p w14:paraId="0A905F77" w14:textId="77777777" w:rsidR="00640739" w:rsidRPr="00E7140C" w:rsidRDefault="00640739" w:rsidP="00395015">
      <w:pPr>
        <w:spacing w:line="240" w:lineRule="auto"/>
        <w:jc w:val="center"/>
        <w:rPr>
          <w:rStyle w:val="Emphasis"/>
          <w:rFonts w:ascii="Century Gothic" w:hAnsi="Century Gothic"/>
          <w:szCs w:val="24"/>
        </w:rPr>
      </w:pPr>
      <w:r w:rsidRPr="00E7140C">
        <w:rPr>
          <w:rStyle w:val="Emphasis"/>
          <w:rFonts w:ascii="Century Gothic" w:hAnsi="Century Gothic"/>
          <w:szCs w:val="24"/>
        </w:rPr>
        <w:t>[Identify the potential emergency activities the State Agency may be capable of performing during emergency operations based upon its roles and responsibilities, jurisdictional authorities, capabilities, and resources.]</w:t>
      </w:r>
    </w:p>
    <w:p w14:paraId="5FAB2089" w14:textId="77777777" w:rsidR="00395015" w:rsidRDefault="00395015" w:rsidP="00395015">
      <w:pPr>
        <w:spacing w:line="240" w:lineRule="auto"/>
        <w:jc w:val="center"/>
        <w:rPr>
          <w:rStyle w:val="Strong"/>
          <w:rFonts w:ascii="Century Gothic" w:hAnsi="Century Gothic"/>
          <w:szCs w:val="24"/>
        </w:rPr>
      </w:pPr>
    </w:p>
    <w:p w14:paraId="430C0C79" w14:textId="77777777" w:rsidR="00395015" w:rsidRDefault="00395015" w:rsidP="00395015">
      <w:pPr>
        <w:spacing w:line="240" w:lineRule="auto"/>
        <w:jc w:val="center"/>
        <w:rPr>
          <w:rStyle w:val="Strong"/>
          <w:rFonts w:ascii="Century Gothic" w:hAnsi="Century Gothic"/>
          <w:szCs w:val="24"/>
        </w:rPr>
      </w:pPr>
    </w:p>
    <w:p w14:paraId="40475C97" w14:textId="77777777" w:rsidR="00395015" w:rsidRDefault="00395015" w:rsidP="00395015">
      <w:pPr>
        <w:spacing w:line="240" w:lineRule="auto"/>
        <w:jc w:val="center"/>
        <w:rPr>
          <w:rStyle w:val="Strong"/>
          <w:rFonts w:ascii="Century Gothic" w:hAnsi="Century Gothic"/>
          <w:szCs w:val="24"/>
        </w:rPr>
      </w:pPr>
    </w:p>
    <w:p w14:paraId="0CB7F682" w14:textId="77777777" w:rsidR="00395015" w:rsidRDefault="00395015" w:rsidP="00395015">
      <w:pPr>
        <w:spacing w:line="240" w:lineRule="auto"/>
        <w:jc w:val="center"/>
        <w:rPr>
          <w:rStyle w:val="Strong"/>
          <w:rFonts w:ascii="Century Gothic" w:hAnsi="Century Gothic"/>
          <w:szCs w:val="24"/>
        </w:rPr>
      </w:pPr>
    </w:p>
    <w:p w14:paraId="0878910D" w14:textId="77777777" w:rsidR="00395015" w:rsidRDefault="00395015" w:rsidP="00395015">
      <w:pPr>
        <w:spacing w:line="240" w:lineRule="auto"/>
        <w:jc w:val="center"/>
        <w:rPr>
          <w:rStyle w:val="Strong"/>
          <w:rFonts w:ascii="Century Gothic" w:hAnsi="Century Gothic"/>
          <w:szCs w:val="24"/>
        </w:rPr>
      </w:pPr>
    </w:p>
    <w:p w14:paraId="14615F91" w14:textId="77777777" w:rsidR="00395015" w:rsidRDefault="00395015" w:rsidP="00395015">
      <w:pPr>
        <w:spacing w:line="240" w:lineRule="auto"/>
        <w:jc w:val="center"/>
        <w:rPr>
          <w:rStyle w:val="Strong"/>
          <w:rFonts w:ascii="Century Gothic" w:hAnsi="Century Gothic"/>
          <w:szCs w:val="24"/>
        </w:rPr>
      </w:pPr>
    </w:p>
    <w:p w14:paraId="769BE7DB" w14:textId="77777777" w:rsidR="00395015" w:rsidRDefault="00395015" w:rsidP="00395015">
      <w:pPr>
        <w:spacing w:line="240" w:lineRule="auto"/>
        <w:jc w:val="center"/>
        <w:rPr>
          <w:rStyle w:val="Strong"/>
          <w:rFonts w:ascii="Century Gothic" w:hAnsi="Century Gothic"/>
          <w:szCs w:val="24"/>
        </w:rPr>
      </w:pPr>
    </w:p>
    <w:p w14:paraId="561AC6E0" w14:textId="77777777" w:rsidR="00395015" w:rsidRDefault="00395015" w:rsidP="00395015">
      <w:pPr>
        <w:spacing w:line="240" w:lineRule="auto"/>
        <w:jc w:val="center"/>
        <w:rPr>
          <w:rStyle w:val="Strong"/>
          <w:rFonts w:ascii="Century Gothic" w:hAnsi="Century Gothic"/>
          <w:szCs w:val="24"/>
        </w:rPr>
      </w:pPr>
    </w:p>
    <w:p w14:paraId="5C4C6533" w14:textId="77777777" w:rsidR="00395015" w:rsidRDefault="00395015" w:rsidP="00395015">
      <w:pPr>
        <w:spacing w:line="240" w:lineRule="auto"/>
        <w:jc w:val="center"/>
        <w:rPr>
          <w:rStyle w:val="Strong"/>
          <w:rFonts w:ascii="Century Gothic" w:hAnsi="Century Gothic"/>
          <w:szCs w:val="24"/>
        </w:rPr>
      </w:pPr>
    </w:p>
    <w:p w14:paraId="79D34FF5" w14:textId="77777777" w:rsidR="00395015" w:rsidRDefault="00395015" w:rsidP="00395015">
      <w:pPr>
        <w:spacing w:line="240" w:lineRule="auto"/>
        <w:jc w:val="center"/>
        <w:rPr>
          <w:rStyle w:val="Strong"/>
          <w:rFonts w:ascii="Century Gothic" w:hAnsi="Century Gothic"/>
          <w:szCs w:val="24"/>
        </w:rPr>
      </w:pPr>
    </w:p>
    <w:p w14:paraId="3AAF6290" w14:textId="77777777" w:rsidR="00395015" w:rsidRDefault="00395015" w:rsidP="00395015">
      <w:pPr>
        <w:spacing w:line="240" w:lineRule="auto"/>
        <w:jc w:val="center"/>
        <w:rPr>
          <w:rStyle w:val="Strong"/>
          <w:rFonts w:ascii="Century Gothic" w:hAnsi="Century Gothic"/>
          <w:szCs w:val="24"/>
        </w:rPr>
      </w:pPr>
    </w:p>
    <w:p w14:paraId="75651230" w14:textId="77777777" w:rsidR="00640739" w:rsidRPr="00E7140C" w:rsidRDefault="00640739" w:rsidP="00395015">
      <w:pPr>
        <w:spacing w:line="240" w:lineRule="auto"/>
        <w:jc w:val="center"/>
        <w:rPr>
          <w:rStyle w:val="Strong"/>
          <w:rFonts w:ascii="Century Gothic" w:hAnsi="Century Gothic"/>
          <w:szCs w:val="24"/>
        </w:rPr>
      </w:pPr>
      <w:r w:rsidRPr="00E7140C">
        <w:rPr>
          <w:rStyle w:val="Strong"/>
          <w:rFonts w:ascii="Century Gothic" w:hAnsi="Century Gothic"/>
          <w:szCs w:val="24"/>
        </w:rPr>
        <w:lastRenderedPageBreak/>
        <w:t>APPROVAL</w:t>
      </w:r>
    </w:p>
    <w:p w14:paraId="4177C083" w14:textId="77777777" w:rsidR="009E57C3" w:rsidRPr="00E7140C" w:rsidRDefault="003E05B9" w:rsidP="00395015">
      <w:pPr>
        <w:spacing w:line="240" w:lineRule="auto"/>
        <w:rPr>
          <w:rFonts w:ascii="Century Gothic" w:hAnsi="Century Gothic" w:cs="Arial"/>
          <w:sz w:val="24"/>
          <w:szCs w:val="24"/>
        </w:rPr>
      </w:pPr>
      <w:r w:rsidRPr="00E7140C">
        <w:rPr>
          <w:rFonts w:ascii="Century Gothic" w:hAnsi="Century Gothic" w:cs="Arial"/>
          <w:sz w:val="24"/>
          <w:szCs w:val="24"/>
        </w:rPr>
        <w:t>55.</w:t>
      </w:r>
      <w:r w:rsidR="00640739" w:rsidRPr="00E7140C">
        <w:rPr>
          <w:rFonts w:ascii="Century Gothic" w:hAnsi="Century Gothic" w:cs="Arial"/>
          <w:sz w:val="24"/>
          <w:szCs w:val="24"/>
        </w:rPr>
        <w:t>This Administrative Order supersedes the State Agency Administrative Order dated</w:t>
      </w:r>
      <w:r w:rsidRPr="00E7140C">
        <w:rPr>
          <w:rFonts w:ascii="Century Gothic" w:hAnsi="Century Gothic" w:cs="Arial"/>
          <w:sz w:val="24"/>
          <w:szCs w:val="24"/>
        </w:rPr>
        <w:t xml:space="preserve"> ____________</w:t>
      </w:r>
      <w:r w:rsidR="002F1DBD" w:rsidRPr="00E7140C">
        <w:rPr>
          <w:rFonts w:ascii="Century Gothic" w:hAnsi="Century Gothic" w:cs="Arial"/>
          <w:sz w:val="24"/>
          <w:szCs w:val="24"/>
        </w:rPr>
        <w:t xml:space="preserve">.  </w:t>
      </w:r>
      <w:r w:rsidR="00640739" w:rsidRPr="00E7140C">
        <w:rPr>
          <w:rFonts w:ascii="Century Gothic" w:hAnsi="Century Gothic" w:cs="Arial"/>
          <w:sz w:val="24"/>
          <w:szCs w:val="24"/>
        </w:rPr>
        <w:t>The provisions hereof shall become effective on the date of signature below.</w:t>
      </w:r>
    </w:p>
    <w:p w14:paraId="2A212BD8" w14:textId="77777777" w:rsidR="00E15464" w:rsidRPr="00E7140C" w:rsidRDefault="00E15464" w:rsidP="00395015">
      <w:pPr>
        <w:spacing w:line="240" w:lineRule="auto"/>
        <w:rPr>
          <w:rFonts w:ascii="Century Gothic" w:hAnsi="Century Gothic" w:cs="Arial"/>
          <w:sz w:val="24"/>
          <w:szCs w:val="24"/>
        </w:rPr>
      </w:pPr>
    </w:p>
    <w:p w14:paraId="559BD788" w14:textId="77777777" w:rsidR="00E15464" w:rsidRPr="00E7140C" w:rsidRDefault="00E15464" w:rsidP="00395015">
      <w:pPr>
        <w:spacing w:line="240" w:lineRule="auto"/>
        <w:rPr>
          <w:rFonts w:ascii="Century Gothic" w:hAnsi="Century Gothic" w:cs="Arial"/>
          <w:sz w:val="24"/>
          <w:szCs w:val="24"/>
        </w:rPr>
        <w:sectPr w:rsidR="00E15464" w:rsidRPr="00E7140C">
          <w:pgSz w:w="12240" w:h="15840"/>
          <w:pgMar w:top="1440" w:right="1440" w:bottom="1440" w:left="1440" w:header="720" w:footer="720" w:gutter="0"/>
          <w:cols w:space="720"/>
          <w:docGrid w:linePitch="360"/>
        </w:sectPr>
      </w:pPr>
    </w:p>
    <w:p w14:paraId="56A862FB" w14:textId="77777777" w:rsidR="00125DBD" w:rsidRDefault="00125DBD" w:rsidP="00395015">
      <w:pPr>
        <w:spacing w:after="0" w:line="240" w:lineRule="auto"/>
        <w:rPr>
          <w:rFonts w:ascii="Century Gothic" w:hAnsi="Century Gothic" w:cs="Arial"/>
          <w:sz w:val="24"/>
          <w:szCs w:val="24"/>
          <w:u w:val="single"/>
        </w:rPr>
      </w:pPr>
    </w:p>
    <w:p w14:paraId="14EA2A93" w14:textId="77777777" w:rsidR="00640739" w:rsidRPr="00125DBD" w:rsidRDefault="00867905" w:rsidP="00395015">
      <w:pPr>
        <w:spacing w:after="0" w:line="240" w:lineRule="auto"/>
        <w:rPr>
          <w:rFonts w:ascii="Century Gothic" w:hAnsi="Century Gothic" w:cs="Arial"/>
          <w:sz w:val="24"/>
          <w:szCs w:val="24"/>
          <w:u w:val="single"/>
        </w:rPr>
      </w:pPr>
      <w:r w:rsidRPr="00125DBD">
        <w:rPr>
          <w:rFonts w:ascii="Century Gothic" w:hAnsi="Century Gothic" w:cs="Arial"/>
          <w:sz w:val="24"/>
          <w:szCs w:val="24"/>
          <w:u w:val="single"/>
        </w:rPr>
        <w:t>Signature:  State A</w:t>
      </w:r>
      <w:r w:rsidR="00125DBD" w:rsidRPr="00125DBD">
        <w:rPr>
          <w:rFonts w:ascii="Century Gothic" w:hAnsi="Century Gothic" w:cs="Arial"/>
          <w:sz w:val="24"/>
          <w:szCs w:val="24"/>
          <w:u w:val="single"/>
        </w:rPr>
        <w:t>gency Director</w:t>
      </w:r>
    </w:p>
    <w:p w14:paraId="767018C0" w14:textId="77777777" w:rsidR="00B035B5" w:rsidRPr="00E7140C" w:rsidRDefault="00867905" w:rsidP="00395015">
      <w:pPr>
        <w:spacing w:after="0" w:line="240" w:lineRule="auto"/>
        <w:rPr>
          <w:rFonts w:ascii="Century Gothic" w:hAnsi="Century Gothic" w:cs="Arial"/>
          <w:sz w:val="24"/>
          <w:szCs w:val="24"/>
        </w:rPr>
      </w:pPr>
      <w:r w:rsidRPr="00E7140C">
        <w:rPr>
          <w:rFonts w:ascii="Century Gothic" w:hAnsi="Century Gothic" w:cs="Arial"/>
          <w:sz w:val="24"/>
          <w:szCs w:val="24"/>
        </w:rPr>
        <w:t>NAME, TITLE</w:t>
      </w:r>
    </w:p>
    <w:p w14:paraId="4572654D" w14:textId="77777777" w:rsidR="009E57C3" w:rsidRPr="00E7140C" w:rsidRDefault="00B035B5" w:rsidP="00395015">
      <w:pPr>
        <w:spacing w:after="0" w:line="240" w:lineRule="auto"/>
        <w:rPr>
          <w:rFonts w:ascii="Century Gothic" w:hAnsi="Century Gothic" w:cs="Arial"/>
          <w:sz w:val="24"/>
          <w:szCs w:val="24"/>
        </w:rPr>
      </w:pPr>
      <w:r w:rsidRPr="00E7140C">
        <w:rPr>
          <w:rFonts w:ascii="Century Gothic" w:hAnsi="Century Gothic" w:cs="Arial"/>
          <w:sz w:val="24"/>
          <w:szCs w:val="24"/>
        </w:rPr>
        <w:t>DEPARTMENT</w:t>
      </w:r>
      <w:r w:rsidR="009E57C3" w:rsidRPr="00E7140C">
        <w:rPr>
          <w:rFonts w:ascii="Century Gothic" w:hAnsi="Century Gothic" w:cs="Arial"/>
          <w:sz w:val="24"/>
          <w:szCs w:val="24"/>
        </w:rPr>
        <w:tab/>
      </w:r>
      <w:r w:rsidR="009E57C3" w:rsidRPr="00E7140C">
        <w:rPr>
          <w:rFonts w:ascii="Century Gothic" w:hAnsi="Century Gothic" w:cs="Arial"/>
          <w:sz w:val="24"/>
          <w:szCs w:val="24"/>
        </w:rPr>
        <w:tab/>
      </w:r>
    </w:p>
    <w:p w14:paraId="50A51603" w14:textId="77777777" w:rsidR="009E57C3" w:rsidRPr="00E7140C" w:rsidRDefault="009E57C3" w:rsidP="00395015">
      <w:pPr>
        <w:spacing w:after="0" w:line="240" w:lineRule="auto"/>
        <w:rPr>
          <w:rFonts w:ascii="Century Gothic" w:hAnsi="Century Gothic" w:cs="Arial"/>
          <w:sz w:val="24"/>
          <w:szCs w:val="24"/>
        </w:rPr>
      </w:pPr>
      <w:r w:rsidRPr="00E7140C">
        <w:rPr>
          <w:rFonts w:ascii="Century Gothic" w:hAnsi="Century Gothic" w:cs="Arial"/>
          <w:sz w:val="24"/>
          <w:szCs w:val="24"/>
        </w:rPr>
        <w:t>Date:  ___________</w:t>
      </w:r>
      <w:r w:rsidR="00B035B5" w:rsidRPr="00E7140C">
        <w:rPr>
          <w:rFonts w:ascii="Century Gothic" w:hAnsi="Century Gothic" w:cs="Arial"/>
          <w:sz w:val="24"/>
          <w:szCs w:val="24"/>
        </w:rPr>
        <w:t>_________</w:t>
      </w:r>
      <w:r w:rsidR="00867905" w:rsidRPr="00E7140C">
        <w:rPr>
          <w:rFonts w:ascii="Century Gothic" w:hAnsi="Century Gothic" w:cs="Arial"/>
          <w:sz w:val="24"/>
          <w:szCs w:val="24"/>
        </w:rPr>
        <w:tab/>
      </w:r>
    </w:p>
    <w:p w14:paraId="684A3F2A" w14:textId="77777777" w:rsidR="00125DBD" w:rsidRDefault="00125DBD" w:rsidP="00395015">
      <w:pPr>
        <w:spacing w:after="0" w:line="240" w:lineRule="auto"/>
        <w:ind w:left="-547"/>
        <w:rPr>
          <w:rFonts w:ascii="Century Gothic" w:hAnsi="Century Gothic" w:cs="Arial"/>
          <w:sz w:val="24"/>
          <w:szCs w:val="24"/>
          <w:u w:val="single"/>
        </w:rPr>
      </w:pPr>
    </w:p>
    <w:p w14:paraId="03661271" w14:textId="77777777" w:rsidR="009E57C3" w:rsidRPr="00125DBD" w:rsidRDefault="009E57C3" w:rsidP="00395015">
      <w:pPr>
        <w:spacing w:after="0" w:line="240" w:lineRule="auto"/>
        <w:ind w:left="-547"/>
        <w:rPr>
          <w:rFonts w:ascii="Century Gothic" w:hAnsi="Century Gothic" w:cs="Arial"/>
          <w:sz w:val="24"/>
          <w:szCs w:val="24"/>
          <w:u w:val="single"/>
        </w:rPr>
      </w:pPr>
      <w:r w:rsidRPr="00125DBD">
        <w:rPr>
          <w:rFonts w:ascii="Century Gothic" w:hAnsi="Century Gothic" w:cs="Arial"/>
          <w:sz w:val="24"/>
          <w:szCs w:val="24"/>
          <w:u w:val="single"/>
        </w:rPr>
        <w:t>Signature:  State Agency Secretary</w:t>
      </w:r>
    </w:p>
    <w:p w14:paraId="7DDE26E7" w14:textId="77777777" w:rsidR="009E57C3" w:rsidRPr="00E7140C" w:rsidRDefault="009E57C3" w:rsidP="00395015">
      <w:pPr>
        <w:spacing w:after="0" w:line="240" w:lineRule="auto"/>
        <w:ind w:left="-547"/>
        <w:rPr>
          <w:rFonts w:ascii="Century Gothic" w:hAnsi="Century Gothic" w:cs="Arial"/>
          <w:sz w:val="24"/>
          <w:szCs w:val="24"/>
        </w:rPr>
      </w:pPr>
      <w:r w:rsidRPr="00E7140C">
        <w:rPr>
          <w:rFonts w:ascii="Century Gothic" w:hAnsi="Century Gothic" w:cs="Arial"/>
          <w:sz w:val="24"/>
          <w:szCs w:val="24"/>
        </w:rPr>
        <w:t>NAME, TITLE</w:t>
      </w:r>
    </w:p>
    <w:p w14:paraId="4E87726A" w14:textId="77777777" w:rsidR="00B035B5" w:rsidRPr="00E7140C" w:rsidRDefault="00B035B5" w:rsidP="00395015">
      <w:pPr>
        <w:spacing w:after="0" w:line="240" w:lineRule="auto"/>
        <w:ind w:left="-547"/>
        <w:rPr>
          <w:rFonts w:ascii="Century Gothic" w:hAnsi="Century Gothic" w:cs="Arial"/>
          <w:sz w:val="24"/>
          <w:szCs w:val="24"/>
        </w:rPr>
      </w:pPr>
      <w:r w:rsidRPr="00E7140C">
        <w:rPr>
          <w:rFonts w:ascii="Century Gothic" w:hAnsi="Century Gothic" w:cs="Arial"/>
          <w:sz w:val="24"/>
          <w:szCs w:val="24"/>
        </w:rPr>
        <w:t>AGENCY</w:t>
      </w:r>
    </w:p>
    <w:p w14:paraId="3D3D2825" w14:textId="77777777" w:rsidR="009E57C3" w:rsidRPr="00E7140C" w:rsidRDefault="00640739" w:rsidP="00395015">
      <w:pPr>
        <w:spacing w:after="0" w:line="240" w:lineRule="auto"/>
        <w:ind w:left="-547"/>
        <w:rPr>
          <w:rFonts w:ascii="Century Gothic" w:hAnsi="Century Gothic" w:cs="Arial"/>
          <w:sz w:val="24"/>
          <w:szCs w:val="24"/>
        </w:rPr>
        <w:sectPr w:rsidR="009E57C3" w:rsidRPr="00E7140C" w:rsidSect="009E57C3">
          <w:type w:val="continuous"/>
          <w:pgSz w:w="12240" w:h="15840"/>
          <w:pgMar w:top="1440" w:right="1440" w:bottom="1440" w:left="1440" w:header="720" w:footer="720" w:gutter="0"/>
          <w:cols w:num="2" w:space="1080"/>
          <w:docGrid w:linePitch="360"/>
        </w:sectPr>
      </w:pPr>
      <w:r w:rsidRPr="00E7140C">
        <w:rPr>
          <w:rFonts w:ascii="Century Gothic" w:hAnsi="Century Gothic" w:cs="Arial"/>
          <w:sz w:val="24"/>
          <w:szCs w:val="24"/>
        </w:rPr>
        <w:t>Date:</w:t>
      </w:r>
      <w:r w:rsidR="00867905" w:rsidRPr="00E7140C">
        <w:rPr>
          <w:rFonts w:ascii="Century Gothic" w:hAnsi="Century Gothic" w:cs="Arial"/>
          <w:sz w:val="24"/>
          <w:szCs w:val="24"/>
        </w:rPr>
        <w:t xml:space="preserve">  ___________</w:t>
      </w:r>
      <w:r w:rsidR="00B035B5" w:rsidRPr="00E7140C">
        <w:rPr>
          <w:rFonts w:ascii="Century Gothic" w:hAnsi="Century Gothic" w:cs="Arial"/>
          <w:sz w:val="24"/>
          <w:szCs w:val="24"/>
        </w:rPr>
        <w:t>_____</w:t>
      </w:r>
      <w:r w:rsidR="00867905" w:rsidRPr="00E7140C">
        <w:rPr>
          <w:rFonts w:ascii="Century Gothic" w:hAnsi="Century Gothic" w:cs="Arial"/>
          <w:sz w:val="24"/>
          <w:szCs w:val="24"/>
        </w:rPr>
        <w:t>_</w:t>
      </w:r>
    </w:p>
    <w:p w14:paraId="6E39F2E6" w14:textId="77777777" w:rsidR="00125DBD" w:rsidRDefault="00125DBD" w:rsidP="00395015">
      <w:pPr>
        <w:spacing w:before="600" w:after="0" w:line="240" w:lineRule="auto"/>
        <w:rPr>
          <w:rFonts w:ascii="Century Gothic" w:hAnsi="Century Gothic" w:cs="Arial"/>
          <w:sz w:val="24"/>
          <w:szCs w:val="24"/>
        </w:rPr>
      </w:pPr>
    </w:p>
    <w:p w14:paraId="40284B21" w14:textId="77777777" w:rsidR="00640739" w:rsidRPr="00E7140C" w:rsidRDefault="00640739" w:rsidP="00395015">
      <w:pPr>
        <w:spacing w:before="600" w:after="0" w:line="240" w:lineRule="auto"/>
        <w:rPr>
          <w:rFonts w:ascii="Century Gothic" w:hAnsi="Century Gothic" w:cs="Arial"/>
          <w:sz w:val="24"/>
          <w:szCs w:val="24"/>
        </w:rPr>
      </w:pPr>
      <w:r w:rsidRPr="00E7140C">
        <w:rPr>
          <w:rFonts w:ascii="Century Gothic" w:hAnsi="Century Gothic" w:cs="Arial"/>
          <w:sz w:val="24"/>
          <w:szCs w:val="24"/>
        </w:rPr>
        <w:t>Signature:</w:t>
      </w:r>
      <w:r w:rsidR="00867905" w:rsidRPr="00E7140C">
        <w:rPr>
          <w:rFonts w:ascii="Century Gothic" w:hAnsi="Century Gothic" w:cs="Arial"/>
          <w:sz w:val="24"/>
          <w:szCs w:val="24"/>
        </w:rPr>
        <w:t xml:space="preserve">  ______________________</w:t>
      </w:r>
      <w:r w:rsidRPr="00E7140C">
        <w:rPr>
          <w:rFonts w:ascii="Century Gothic" w:hAnsi="Century Gothic" w:cs="Arial"/>
          <w:sz w:val="24"/>
          <w:szCs w:val="24"/>
        </w:rPr>
        <w:tab/>
      </w:r>
    </w:p>
    <w:p w14:paraId="64D70847" w14:textId="18011106" w:rsidR="00640739" w:rsidRPr="00E7140C" w:rsidRDefault="001D387B" w:rsidP="00395015">
      <w:pPr>
        <w:spacing w:after="0" w:line="240" w:lineRule="auto"/>
        <w:rPr>
          <w:rFonts w:ascii="Century Gothic" w:hAnsi="Century Gothic" w:cs="Arial"/>
          <w:sz w:val="24"/>
          <w:szCs w:val="24"/>
        </w:rPr>
      </w:pPr>
      <w:r>
        <w:rPr>
          <w:rFonts w:ascii="Century Gothic" w:hAnsi="Century Gothic" w:cs="Arial"/>
          <w:sz w:val="24"/>
          <w:szCs w:val="24"/>
        </w:rPr>
        <w:t>NANCY WARD</w:t>
      </w:r>
      <w:r w:rsidR="003E05B9" w:rsidRPr="00E7140C">
        <w:rPr>
          <w:rFonts w:ascii="Century Gothic" w:hAnsi="Century Gothic" w:cs="Arial"/>
          <w:sz w:val="24"/>
          <w:szCs w:val="24"/>
        </w:rPr>
        <w:t>, DIRECTOR</w:t>
      </w:r>
      <w:r w:rsidR="003E05B9" w:rsidRPr="00E7140C">
        <w:rPr>
          <w:rFonts w:ascii="Century Gothic" w:hAnsi="Century Gothic" w:cs="Arial"/>
          <w:sz w:val="24"/>
          <w:szCs w:val="24"/>
        </w:rPr>
        <w:br/>
      </w:r>
      <w:r w:rsidR="00640739" w:rsidRPr="00E7140C">
        <w:rPr>
          <w:rFonts w:ascii="Century Gothic" w:hAnsi="Century Gothic" w:cs="Arial"/>
          <w:sz w:val="24"/>
          <w:szCs w:val="24"/>
        </w:rPr>
        <w:t>California Governor’s Office of Emergency Services</w:t>
      </w:r>
    </w:p>
    <w:p w14:paraId="28657D16" w14:textId="77777777" w:rsidR="00EF5AA1" w:rsidRPr="00E7140C" w:rsidRDefault="00640739" w:rsidP="00640739">
      <w:pPr>
        <w:rPr>
          <w:rFonts w:ascii="Century Gothic" w:hAnsi="Century Gothic"/>
          <w:sz w:val="24"/>
          <w:szCs w:val="24"/>
        </w:rPr>
      </w:pPr>
      <w:r w:rsidRPr="00E7140C">
        <w:rPr>
          <w:rFonts w:ascii="Century Gothic" w:hAnsi="Century Gothic" w:cs="Arial"/>
          <w:sz w:val="24"/>
          <w:szCs w:val="24"/>
        </w:rPr>
        <w:t xml:space="preserve">Date: </w:t>
      </w:r>
      <w:r w:rsidRPr="00E7140C">
        <w:rPr>
          <w:rFonts w:ascii="Century Gothic" w:hAnsi="Century Gothic" w:cs="Arial"/>
          <w:sz w:val="24"/>
          <w:szCs w:val="24"/>
        </w:rPr>
        <w:tab/>
      </w:r>
      <w:r w:rsidR="00867905" w:rsidRPr="00E7140C">
        <w:rPr>
          <w:rFonts w:ascii="Century Gothic" w:hAnsi="Century Gothic" w:cs="Arial"/>
          <w:sz w:val="24"/>
          <w:szCs w:val="24"/>
        </w:rPr>
        <w:t>_____________</w:t>
      </w:r>
      <w:r w:rsidR="004C30B0" w:rsidRPr="00E7140C">
        <w:rPr>
          <w:rFonts w:ascii="Century Gothic" w:hAnsi="Century Gothic" w:cs="Arial"/>
          <w:sz w:val="24"/>
          <w:szCs w:val="24"/>
        </w:rPr>
        <w:t>______</w:t>
      </w:r>
      <w:r w:rsidR="00867905" w:rsidRPr="00E7140C">
        <w:rPr>
          <w:rFonts w:ascii="Century Gothic" w:hAnsi="Century Gothic" w:cs="Arial"/>
          <w:sz w:val="24"/>
          <w:szCs w:val="24"/>
        </w:rPr>
        <w:t>_</w:t>
      </w:r>
    </w:p>
    <w:sectPr w:rsidR="00EF5AA1" w:rsidRPr="00E7140C" w:rsidSect="009E57C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31338"/>
    <w:multiLevelType w:val="hybridMultilevel"/>
    <w:tmpl w:val="E9B4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CA66C1"/>
    <w:multiLevelType w:val="hybridMultilevel"/>
    <w:tmpl w:val="8DD0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DF6FB1"/>
    <w:multiLevelType w:val="hybridMultilevel"/>
    <w:tmpl w:val="3040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1947EF"/>
    <w:multiLevelType w:val="hybridMultilevel"/>
    <w:tmpl w:val="AD2C04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8651568">
    <w:abstractNumId w:val="0"/>
  </w:num>
  <w:num w:numId="2" w16cid:durableId="420104645">
    <w:abstractNumId w:val="2"/>
  </w:num>
  <w:num w:numId="3" w16cid:durableId="480462432">
    <w:abstractNumId w:val="3"/>
  </w:num>
  <w:num w:numId="4" w16cid:durableId="765886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739"/>
    <w:rsid w:val="00125DBD"/>
    <w:rsid w:val="00190776"/>
    <w:rsid w:val="001D387B"/>
    <w:rsid w:val="002B5538"/>
    <w:rsid w:val="002F1DBD"/>
    <w:rsid w:val="00394B91"/>
    <w:rsid w:val="00395015"/>
    <w:rsid w:val="003E05B9"/>
    <w:rsid w:val="003E4292"/>
    <w:rsid w:val="004A3AD7"/>
    <w:rsid w:val="004C30B0"/>
    <w:rsid w:val="005A4633"/>
    <w:rsid w:val="00640739"/>
    <w:rsid w:val="00867905"/>
    <w:rsid w:val="009E57C3"/>
    <w:rsid w:val="00B035B5"/>
    <w:rsid w:val="00C52124"/>
    <w:rsid w:val="00CB04E4"/>
    <w:rsid w:val="00CC2AC7"/>
    <w:rsid w:val="00E15464"/>
    <w:rsid w:val="00E7140C"/>
    <w:rsid w:val="00EF5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6AD9"/>
  <w15:chartTrackingRefBased/>
  <w15:docId w15:val="{44CAF707-256A-4FD2-BF6B-2584C2CB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739"/>
    <w:pPr>
      <w:ind w:left="720"/>
      <w:contextualSpacing/>
    </w:pPr>
  </w:style>
  <w:style w:type="character" w:styleId="Strong">
    <w:name w:val="Strong"/>
    <w:basedOn w:val="DefaultParagraphFont"/>
    <w:uiPriority w:val="22"/>
    <w:qFormat/>
    <w:rsid w:val="00640739"/>
    <w:rPr>
      <w:rFonts w:ascii="Arial" w:hAnsi="Arial"/>
      <w:b/>
      <w:bCs/>
      <w:sz w:val="24"/>
    </w:rPr>
  </w:style>
  <w:style w:type="character" w:styleId="Emphasis">
    <w:name w:val="Emphasis"/>
    <w:basedOn w:val="DefaultParagraphFont"/>
    <w:uiPriority w:val="20"/>
    <w:qFormat/>
    <w:rsid w:val="00867905"/>
    <w:rPr>
      <w:rFonts w:ascii="Arial" w:hAnsi="Arial"/>
      <w:i/>
      <w:iCs/>
      <w:sz w:val="24"/>
    </w:rPr>
  </w:style>
  <w:style w:type="paragraph" w:styleId="Header">
    <w:name w:val="header"/>
    <w:basedOn w:val="Normal"/>
    <w:link w:val="HeaderChar"/>
    <w:rsid w:val="003E429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E42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General Doc" ma:contentTypeID="0x010100A3C0AE248FC7AE4A8F6A9800E77547E60100958E388EC8C3A04AA4E80723A2FE96B8" ma:contentTypeVersion="13" ma:contentTypeDescription="Cal OES General Document" ma:contentTypeScope="" ma:versionID="1b0a69a03bc940f99fa42a399a98881f">
  <xsd:schema xmlns:xsd="http://www.w3.org/2001/XMLSchema" xmlns:xs="http://www.w3.org/2001/XMLSchema" xmlns:p="http://schemas.microsoft.com/office/2006/metadata/properties" xmlns:ns2="0a8bad6b-f581-42d1-a937-dbda95349e24" xmlns:ns3="c2c01cf4-d0f0-494e-96e6-86563d173a80" targetNamespace="http://schemas.microsoft.com/office/2006/metadata/properties" ma:root="true" ma:fieldsID="a5e246a6a981799051bd191cdf5647b6" ns2:_="" ns3:_="">
    <xsd:import namespace="0a8bad6b-f581-42d1-a937-dbda95349e24"/>
    <xsd:import namespace="c2c01cf4-d0f0-494e-96e6-86563d173a80"/>
    <xsd:element name="properties">
      <xsd:complexType>
        <xsd:sequence>
          <xsd:element name="documentManagement">
            <xsd:complexType>
              <xsd:all>
                <xsd:element ref="ns2:oesRollupDescription" minOccurs="0"/>
                <xsd:element ref="ns2:h91dd47120624aa8a205903f7dc28ad4" minOccurs="0"/>
                <xsd:element ref="ns2:TaxCatchAll" minOccurs="0"/>
                <xsd:element ref="ns2:TaxCatchAllLabel" minOccurs="0"/>
                <xsd:element ref="ns2:oesGroupBy"/>
                <xsd:element ref="ns3:oesDisplay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bad6b-f581-42d1-a937-dbda95349e24" elementFormDefault="qualified">
    <xsd:import namespace="http://schemas.microsoft.com/office/2006/documentManagement/types"/>
    <xsd:import namespace="http://schemas.microsoft.com/office/infopath/2007/PartnerControls"/>
    <xsd:element name="oesRollupDescription" ma:index="8" nillable="true" ma:displayName="Rollup Description" ma:description="Use this for a brief description of the item, which will be displayed on the page." ma:internalName="oesRollupDescription" ma:readOnly="false">
      <xsd:simpleType>
        <xsd:restriction base="dms:Note">
          <xsd:maxLength value="255"/>
        </xsd:restriction>
      </xsd:simpleType>
    </xsd:element>
    <xsd:element name="h91dd47120624aa8a205903f7dc28ad4" ma:index="9" ma:taxonomy="true" ma:internalName="h91dd47120624aa8a205903f7dc28ad4" ma:taxonomyFieldName="oesDivision" ma:displayName="Cal OES Division" ma:default="" ma:fieldId="{191dd471-2062-4aa8-a205-903f7dc28ad4}" ma:sspId="ed650271-3da9-459d-b38c-75915af8c2ed" ma:termSetId="35129ea4-2b69-4523-92bc-aa23dc2aa4f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eb0fb86-bc12-4cb3-92ad-dd6aef4c6903}" ma:internalName="TaxCatchAll" ma:showField="CatchAllData"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eb0fb86-bc12-4cb3-92ad-dd6aef4c6903}" ma:internalName="TaxCatchAllLabel" ma:readOnly="true" ma:showField="CatchAllDataLabel"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oesGroupBy" ma:index="13" ma:displayName="Group By" ma:description="Use this field to group items together based on a common group name." ma:internalName="oesGroupB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c01cf4-d0f0-494e-96e6-86563d173a80" elementFormDefault="qualified">
    <xsd:import namespace="http://schemas.microsoft.com/office/2006/documentManagement/types"/>
    <xsd:import namespace="http://schemas.microsoft.com/office/infopath/2007/PartnerControls"/>
    <xsd:element name="oesDisplayOn" ma:index="14" nillable="true" ma:displayName="Display On" ma:list="{9ce69931-262f-4e32-94f7-9287257b9a2d}" ma:internalName="oesDisplayOn"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esDisplayOn xmlns="c2c01cf4-d0f0-494e-96e6-86563d173a80">
      <Value>6</Value>
    </oesDisplayOn>
    <oesRollupDescription xmlns="0a8bad6b-f581-42d1-a937-dbda95349e24">Template A - May be used by Agencies and Departments that have a lead or supporting role in the State Emergency Plan and/or the CA-Emergency Support Functions.</oesRollupDescription>
    <h91dd47120624aa8a205903f7dc28ad4 xmlns="0a8bad6b-f581-42d1-a937-dbda95349e24">
      <Terms xmlns="http://schemas.microsoft.com/office/infopath/2007/PartnerControls">
        <TermInfo xmlns="http://schemas.microsoft.com/office/infopath/2007/PartnerControls">
          <TermName xmlns="http://schemas.microsoft.com/office/infopath/2007/PartnerControls">Planning ＆ Preparedness</TermName>
          <TermId xmlns="http://schemas.microsoft.com/office/infopath/2007/PartnerControls">203ac7b7-2342-4ce1-aac9-7b3d12dbd627</TermId>
        </TermInfo>
      </Terms>
    </h91dd47120624aa8a205903f7dc28ad4>
    <TaxCatchAll xmlns="0a8bad6b-f581-42d1-a937-dbda95349e24">
      <Value>40</Value>
    </TaxCatchAll>
    <oesGroupBy xmlns="0a8bad6b-f581-42d1-a937-dbda95349e24">Administrative Orders</oesGroup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81DA15-F99E-44AA-ABC2-F41768322F89}">
  <ds:schemaRefs>
    <ds:schemaRef ds:uri="http://schemas.openxmlformats.org/officeDocument/2006/bibliography"/>
  </ds:schemaRefs>
</ds:datastoreItem>
</file>

<file path=customXml/itemProps2.xml><?xml version="1.0" encoding="utf-8"?>
<ds:datastoreItem xmlns:ds="http://schemas.openxmlformats.org/officeDocument/2006/customXml" ds:itemID="{5E30D307-FA9F-4AFB-BC3B-BCAC15651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bad6b-f581-42d1-a937-dbda95349e24"/>
    <ds:schemaRef ds:uri="c2c01cf4-d0f0-494e-96e6-86563d173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7F639A-70B7-4D1D-B01E-2DE736A9FEF4}">
  <ds:schemaRefs>
    <ds:schemaRef ds:uri="http://schemas.microsoft.com/office/2006/metadata/properties"/>
    <ds:schemaRef ds:uri="http://schemas.microsoft.com/office/infopath/2007/PartnerControls"/>
    <ds:schemaRef ds:uri="c2c01cf4-d0f0-494e-96e6-86563d173a80"/>
    <ds:schemaRef ds:uri="0a8bad6b-f581-42d1-a937-dbda95349e24"/>
  </ds:schemaRefs>
</ds:datastoreItem>
</file>

<file path=customXml/itemProps4.xml><?xml version="1.0" encoding="utf-8"?>
<ds:datastoreItem xmlns:ds="http://schemas.openxmlformats.org/officeDocument/2006/customXml" ds:itemID="{0B871CE6-928E-47EF-8F94-854A7582EE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1665</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AO Template A</vt:lpstr>
    </vt:vector>
  </TitlesOfParts>
  <Company>CalOES</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 Template A</dc:title>
  <dc:subject/>
  <dc:creator>Olson, Lynne@CalOES</dc:creator>
  <cp:keywords/>
  <dc:description/>
  <cp:lastModifiedBy>Viernes, Clifford@CalOES</cp:lastModifiedBy>
  <cp:revision>8</cp:revision>
  <dcterms:created xsi:type="dcterms:W3CDTF">2019-06-21T18:43:00Z</dcterms:created>
  <dcterms:modified xsi:type="dcterms:W3CDTF">2023-05-08T16:09:00Z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0x010100A3C0AE248FC7AE4A8F6A9800E77547E60100958E388EC8C3A04AA4E80723A2FE96B8</vt:lpwstr>
  </property>
  <property fmtid="{D5CDD505-2E9C-101B-9397-08002B2CF9AE}" pid="3" name="oesDivision">
    <vt:lpwstr>40;#Planning ＆ Preparedness|203ac7b7-2342-4ce1-aac9-7b3d12dbd627</vt:lpwstr>
  </property>
</Properties>
</file>