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660"/>
      </w:tblGrid>
      <w:tr w:rsidR="00EB3A97" w:rsidRPr="00F26588" w14:paraId="0F1A9793" w14:textId="77777777" w:rsidTr="00020EBF">
        <w:trPr>
          <w:trHeight w:val="80"/>
        </w:trPr>
        <w:tc>
          <w:tcPr>
            <w:tcW w:w="6570" w:type="dxa"/>
            <w:tcBorders>
              <w:tl2br w:val="single" w:sz="4" w:space="0" w:color="FFFFFF" w:themeColor="background1"/>
            </w:tcBorders>
          </w:tcPr>
          <w:p w14:paraId="346DFE5B" w14:textId="77777777" w:rsidR="00EB3A97" w:rsidRPr="00F26588" w:rsidRDefault="00EB3A97" w:rsidP="00EB3A97">
            <w:pPr>
              <w:ind w:right="-1368"/>
              <w:rPr>
                <w:rFonts w:cstheme="minorHAnsi"/>
                <w:b/>
                <w:sz w:val="20"/>
                <w:szCs w:val="20"/>
              </w:rPr>
            </w:pPr>
          </w:p>
          <w:p w14:paraId="441B1EB9" w14:textId="77777777" w:rsidR="00D443B6" w:rsidRDefault="00D443B6" w:rsidP="00EB3A97">
            <w:pPr>
              <w:ind w:right="-1368"/>
              <w:rPr>
                <w:rFonts w:cstheme="minorHAnsi"/>
                <w:b/>
                <w:sz w:val="20"/>
                <w:szCs w:val="20"/>
                <w:u w:val="single"/>
              </w:rPr>
            </w:pPr>
          </w:p>
          <w:p w14:paraId="7AC3B2A3" w14:textId="62E69CD2" w:rsidR="00EB3A97" w:rsidRPr="00F26588" w:rsidRDefault="00EB3A97" w:rsidP="00EB3A97">
            <w:pPr>
              <w:ind w:right="-1368"/>
              <w:rPr>
                <w:rFonts w:cstheme="minorHAnsi"/>
                <w:b/>
                <w:sz w:val="20"/>
                <w:szCs w:val="20"/>
                <w:u w:val="single"/>
              </w:rPr>
            </w:pPr>
            <w:r w:rsidRPr="00F26588">
              <w:rPr>
                <w:rFonts w:cstheme="minorHAnsi"/>
                <w:b/>
                <w:sz w:val="20"/>
                <w:szCs w:val="20"/>
                <w:u w:val="single"/>
              </w:rPr>
              <w:t>Service Description</w:t>
            </w:r>
          </w:p>
          <w:p w14:paraId="40A8FF4A" w14:textId="77777777" w:rsidR="00FF4179" w:rsidRPr="00F26588" w:rsidRDefault="00FF4179" w:rsidP="00EB3A97">
            <w:pPr>
              <w:pStyle w:val="ListParagraph"/>
              <w:ind w:left="0"/>
              <w:jc w:val="both"/>
              <w:rPr>
                <w:rFonts w:asciiTheme="minorHAnsi" w:hAnsiTheme="minorHAnsi" w:cstheme="minorHAnsi"/>
                <w:b/>
                <w:sz w:val="20"/>
              </w:rPr>
            </w:pPr>
          </w:p>
          <w:p w14:paraId="2E569F43" w14:textId="69CEC510" w:rsidR="00EB3A97" w:rsidRDefault="00EB3A97" w:rsidP="00EB3A97">
            <w:pPr>
              <w:pStyle w:val="ListParagraph"/>
              <w:ind w:left="0"/>
              <w:jc w:val="both"/>
              <w:rPr>
                <w:rFonts w:asciiTheme="minorHAnsi" w:hAnsiTheme="minorHAnsi" w:cstheme="minorHAnsi"/>
                <w:b/>
                <w:sz w:val="20"/>
              </w:rPr>
            </w:pPr>
            <w:r w:rsidRPr="00F26588">
              <w:rPr>
                <w:rFonts w:asciiTheme="minorHAnsi" w:hAnsiTheme="minorHAnsi" w:cstheme="minorHAnsi"/>
                <w:b/>
                <w:sz w:val="20"/>
              </w:rPr>
              <w:t>Radio Engineering</w:t>
            </w:r>
          </w:p>
          <w:p w14:paraId="3C6ADB38" w14:textId="77777777" w:rsidR="00D443B6" w:rsidRPr="00F26588" w:rsidRDefault="00D443B6" w:rsidP="00EB3A97">
            <w:pPr>
              <w:pStyle w:val="ListParagraph"/>
              <w:ind w:left="0"/>
              <w:jc w:val="both"/>
              <w:rPr>
                <w:rFonts w:asciiTheme="minorHAnsi" w:hAnsiTheme="minorHAnsi" w:cstheme="minorHAnsi"/>
                <w:b/>
                <w:sz w:val="20"/>
              </w:rPr>
            </w:pPr>
          </w:p>
          <w:p w14:paraId="550C5F65" w14:textId="77777777" w:rsidR="00D443B6" w:rsidRDefault="00EB3A97" w:rsidP="00EB3A97">
            <w:pPr>
              <w:pStyle w:val="ListParagraph"/>
              <w:ind w:left="0"/>
              <w:jc w:val="both"/>
              <w:rPr>
                <w:rFonts w:asciiTheme="minorHAnsi" w:hAnsiTheme="minorHAnsi" w:cstheme="minorHAnsi"/>
                <w:sz w:val="20"/>
              </w:rPr>
            </w:pPr>
            <w:r w:rsidRPr="00F26588">
              <w:rPr>
                <w:rFonts w:asciiTheme="minorHAnsi" w:hAnsiTheme="minorHAnsi" w:cstheme="minorHAnsi"/>
                <w:sz w:val="20"/>
              </w:rPr>
              <w:t>Radio engineering services include the design of new, or modification of existing, public safety communication</w:t>
            </w:r>
            <w:r w:rsidR="00FF4179" w:rsidRPr="00F26588">
              <w:rPr>
                <w:rFonts w:asciiTheme="minorHAnsi" w:hAnsiTheme="minorHAnsi" w:cstheme="minorHAnsi"/>
                <w:sz w:val="20"/>
              </w:rPr>
              <w:t>s</w:t>
            </w:r>
            <w:r w:rsidRPr="00F26588">
              <w:rPr>
                <w:rFonts w:asciiTheme="minorHAnsi" w:hAnsiTheme="minorHAnsi" w:cstheme="minorHAnsi"/>
                <w:sz w:val="20"/>
              </w:rPr>
              <w:t xml:space="preserve"> systems. This service encompasses: system evaluation and planning, system design, site audits, radio coverage surveys, equipment evaluation and testing, oversight of equipment installation, development </w:t>
            </w:r>
            <w:r w:rsidR="00FF4179" w:rsidRPr="00F26588">
              <w:rPr>
                <w:rFonts w:asciiTheme="minorHAnsi" w:hAnsiTheme="minorHAnsi" w:cstheme="minorHAnsi"/>
                <w:sz w:val="20"/>
              </w:rPr>
              <w:t xml:space="preserve">and modification </w:t>
            </w:r>
            <w:r w:rsidRPr="00F26588">
              <w:rPr>
                <w:rFonts w:asciiTheme="minorHAnsi" w:hAnsiTheme="minorHAnsi" w:cstheme="minorHAnsi"/>
                <w:sz w:val="20"/>
              </w:rPr>
              <w:t>of radio profiles, FCC licensing, frequency searches, frequency coordination,</w:t>
            </w:r>
            <w:r w:rsidR="00BF48BB" w:rsidRPr="00F26588">
              <w:rPr>
                <w:rFonts w:asciiTheme="minorHAnsi" w:hAnsiTheme="minorHAnsi" w:cstheme="minorHAnsi"/>
                <w:sz w:val="20"/>
              </w:rPr>
              <w:t xml:space="preserve"> and</w:t>
            </w:r>
            <w:r w:rsidRPr="00F26588">
              <w:rPr>
                <w:rFonts w:asciiTheme="minorHAnsi" w:hAnsiTheme="minorHAnsi" w:cstheme="minorHAnsi"/>
                <w:sz w:val="20"/>
              </w:rPr>
              <w:t xml:space="preserve"> technical specification preparation.</w:t>
            </w:r>
          </w:p>
          <w:p w14:paraId="4D40D14A" w14:textId="56B49BED" w:rsidR="00EB3A97" w:rsidRPr="00F26588" w:rsidRDefault="00EB3A97" w:rsidP="00EB3A97">
            <w:pPr>
              <w:pStyle w:val="ListParagraph"/>
              <w:ind w:left="0"/>
              <w:jc w:val="both"/>
              <w:rPr>
                <w:rFonts w:asciiTheme="minorHAnsi" w:hAnsiTheme="minorHAnsi" w:cstheme="minorHAnsi"/>
                <w:sz w:val="20"/>
              </w:rPr>
            </w:pPr>
          </w:p>
          <w:p w14:paraId="72D3E68E" w14:textId="3A4B3EE8" w:rsidR="00EB3A97" w:rsidRPr="00F26588" w:rsidRDefault="00EB3A97" w:rsidP="00EB3A97">
            <w:pPr>
              <w:pStyle w:val="ListParagraph"/>
              <w:ind w:left="0"/>
              <w:jc w:val="both"/>
              <w:rPr>
                <w:rFonts w:asciiTheme="minorHAnsi" w:hAnsiTheme="minorHAnsi" w:cstheme="minorHAnsi"/>
                <w:i/>
                <w:sz w:val="20"/>
              </w:rPr>
            </w:pPr>
            <w:r w:rsidRPr="00F26588">
              <w:rPr>
                <w:rFonts w:asciiTheme="minorHAnsi" w:hAnsiTheme="minorHAnsi" w:cstheme="minorHAnsi"/>
                <w:i/>
                <w:sz w:val="20"/>
              </w:rPr>
              <w:t xml:space="preserve">Note: </w:t>
            </w:r>
            <w:r w:rsidR="00BF48BB" w:rsidRPr="00F26588">
              <w:rPr>
                <w:rFonts w:asciiTheme="minorHAnsi" w:hAnsiTheme="minorHAnsi" w:cstheme="minorHAnsi"/>
                <w:i/>
                <w:sz w:val="20"/>
              </w:rPr>
              <w:t>E</w:t>
            </w:r>
            <w:r w:rsidRPr="00F26588">
              <w:rPr>
                <w:rFonts w:asciiTheme="minorHAnsi" w:hAnsiTheme="minorHAnsi" w:cstheme="minorHAnsi"/>
                <w:i/>
                <w:sz w:val="20"/>
              </w:rPr>
              <w:t xml:space="preserve">quipment </w:t>
            </w:r>
            <w:r w:rsidR="00125561" w:rsidRPr="00F26588">
              <w:rPr>
                <w:rFonts w:asciiTheme="minorHAnsi" w:hAnsiTheme="minorHAnsi" w:cstheme="minorHAnsi"/>
                <w:i/>
                <w:sz w:val="20"/>
              </w:rPr>
              <w:t>&amp;</w:t>
            </w:r>
            <w:r w:rsidRPr="00F26588">
              <w:rPr>
                <w:rFonts w:asciiTheme="minorHAnsi" w:hAnsiTheme="minorHAnsi" w:cstheme="minorHAnsi"/>
                <w:i/>
                <w:sz w:val="20"/>
              </w:rPr>
              <w:t xml:space="preserve"> parts costs are not included as part of the hourly rate.</w:t>
            </w:r>
          </w:p>
          <w:p w14:paraId="4640D2DE" w14:textId="10895B9A" w:rsidR="00FF4179" w:rsidRDefault="00FF4179" w:rsidP="00EB3A97">
            <w:pPr>
              <w:pStyle w:val="ListParagraph"/>
              <w:ind w:left="0"/>
              <w:jc w:val="both"/>
              <w:rPr>
                <w:rFonts w:asciiTheme="minorHAnsi" w:hAnsiTheme="minorHAnsi" w:cstheme="minorHAnsi"/>
                <w:b/>
                <w:sz w:val="20"/>
              </w:rPr>
            </w:pPr>
          </w:p>
          <w:p w14:paraId="008BD321" w14:textId="77777777" w:rsidR="00D443B6" w:rsidRPr="00F26588" w:rsidRDefault="00D443B6" w:rsidP="00EB3A97">
            <w:pPr>
              <w:pStyle w:val="ListParagraph"/>
              <w:ind w:left="0"/>
              <w:jc w:val="both"/>
              <w:rPr>
                <w:rFonts w:asciiTheme="minorHAnsi" w:hAnsiTheme="minorHAnsi" w:cstheme="minorHAnsi"/>
                <w:b/>
                <w:sz w:val="20"/>
              </w:rPr>
            </w:pPr>
          </w:p>
          <w:p w14:paraId="3FE65D19" w14:textId="650CEAFF" w:rsidR="00EB3A97" w:rsidRDefault="00EB3A97" w:rsidP="00EB3A97">
            <w:pPr>
              <w:pStyle w:val="ListParagraph"/>
              <w:ind w:left="0"/>
              <w:jc w:val="both"/>
              <w:rPr>
                <w:rFonts w:asciiTheme="minorHAnsi" w:hAnsiTheme="minorHAnsi" w:cstheme="minorHAnsi"/>
                <w:b/>
                <w:sz w:val="20"/>
              </w:rPr>
            </w:pPr>
            <w:r w:rsidRPr="00F26588">
              <w:rPr>
                <w:rFonts w:asciiTheme="minorHAnsi" w:hAnsiTheme="minorHAnsi" w:cstheme="minorHAnsi"/>
                <w:b/>
                <w:sz w:val="20"/>
              </w:rPr>
              <w:t>Project Management and Technical Support</w:t>
            </w:r>
          </w:p>
          <w:p w14:paraId="3BA0317F" w14:textId="77777777" w:rsidR="00D443B6" w:rsidRPr="00F26588" w:rsidRDefault="00D443B6" w:rsidP="00EB3A97">
            <w:pPr>
              <w:pStyle w:val="ListParagraph"/>
              <w:ind w:left="0"/>
              <w:jc w:val="both"/>
              <w:rPr>
                <w:rFonts w:asciiTheme="minorHAnsi" w:hAnsiTheme="minorHAnsi" w:cstheme="minorHAnsi"/>
                <w:b/>
                <w:sz w:val="20"/>
              </w:rPr>
            </w:pPr>
          </w:p>
          <w:p w14:paraId="095500A4" w14:textId="6A68B61A" w:rsidR="00EB3A97" w:rsidRDefault="00EB3A97" w:rsidP="00EB3A97">
            <w:pPr>
              <w:pStyle w:val="ListParagraph"/>
              <w:ind w:left="0"/>
              <w:jc w:val="both"/>
              <w:rPr>
                <w:rFonts w:asciiTheme="minorHAnsi" w:hAnsiTheme="minorHAnsi" w:cstheme="minorHAnsi"/>
                <w:sz w:val="20"/>
              </w:rPr>
            </w:pPr>
            <w:r w:rsidRPr="00F26588">
              <w:rPr>
                <w:rFonts w:asciiTheme="minorHAnsi" w:hAnsiTheme="minorHAnsi" w:cstheme="minorHAnsi"/>
                <w:sz w:val="20"/>
              </w:rPr>
              <w:t xml:space="preserve">Project management services lead the planning and implementation of projects, facilitate the definition of project objectives, milestones, </w:t>
            </w:r>
            <w:proofErr w:type="gramStart"/>
            <w:r w:rsidRPr="00F26588">
              <w:rPr>
                <w:rFonts w:asciiTheme="minorHAnsi" w:hAnsiTheme="minorHAnsi" w:cstheme="minorHAnsi"/>
                <w:sz w:val="20"/>
              </w:rPr>
              <w:t>tasks</w:t>
            </w:r>
            <w:proofErr w:type="gramEnd"/>
            <w:r w:rsidRPr="00F26588">
              <w:rPr>
                <w:rFonts w:asciiTheme="minorHAnsi" w:hAnsiTheme="minorHAnsi" w:cstheme="minorHAnsi"/>
                <w:sz w:val="20"/>
              </w:rPr>
              <w:t xml:space="preserve"> and resource requirements. Project management person</w:t>
            </w:r>
            <w:r w:rsidR="00FF4179" w:rsidRPr="00F26588">
              <w:rPr>
                <w:rFonts w:asciiTheme="minorHAnsi" w:hAnsiTheme="minorHAnsi" w:cstheme="minorHAnsi"/>
                <w:sz w:val="20"/>
              </w:rPr>
              <w:t>nel</w:t>
            </w:r>
            <w:r w:rsidRPr="00F26588">
              <w:rPr>
                <w:rFonts w:asciiTheme="minorHAnsi" w:hAnsiTheme="minorHAnsi" w:cstheme="minorHAnsi"/>
                <w:sz w:val="20"/>
              </w:rPr>
              <w:t xml:space="preserve"> utilize software tools to monitor project progress, oversee project budgets and resource allocations, as well as work across functional areas to</w:t>
            </w:r>
            <w:r w:rsidR="00FF4179" w:rsidRPr="00F26588">
              <w:rPr>
                <w:rFonts w:asciiTheme="minorHAnsi" w:hAnsiTheme="minorHAnsi" w:cstheme="minorHAnsi"/>
                <w:sz w:val="20"/>
              </w:rPr>
              <w:t xml:space="preserve"> assemble project teams. Technical</w:t>
            </w:r>
            <w:r w:rsidRPr="00F26588">
              <w:rPr>
                <w:rFonts w:asciiTheme="minorHAnsi" w:hAnsiTheme="minorHAnsi" w:cstheme="minorHAnsi"/>
                <w:sz w:val="20"/>
              </w:rPr>
              <w:t xml:space="preserve"> support staff execute organizational processes and oversee equipment/parts coordination.</w:t>
            </w:r>
          </w:p>
          <w:p w14:paraId="4E1EFD94" w14:textId="0F2F449A" w:rsidR="00D443B6" w:rsidRDefault="00D443B6" w:rsidP="00EB3A97">
            <w:pPr>
              <w:pStyle w:val="ListParagraph"/>
              <w:ind w:left="0"/>
              <w:jc w:val="both"/>
              <w:rPr>
                <w:rFonts w:asciiTheme="minorHAnsi" w:hAnsiTheme="minorHAnsi" w:cstheme="minorHAnsi"/>
                <w:sz w:val="20"/>
              </w:rPr>
            </w:pPr>
          </w:p>
          <w:p w14:paraId="2367707C" w14:textId="77777777" w:rsidR="00D443B6" w:rsidRPr="00F26588" w:rsidRDefault="00D443B6" w:rsidP="00EB3A97">
            <w:pPr>
              <w:pStyle w:val="ListParagraph"/>
              <w:ind w:left="0"/>
              <w:jc w:val="both"/>
              <w:rPr>
                <w:rFonts w:asciiTheme="minorHAnsi" w:hAnsiTheme="minorHAnsi" w:cstheme="minorHAnsi"/>
                <w:sz w:val="20"/>
              </w:rPr>
            </w:pPr>
          </w:p>
          <w:p w14:paraId="161A07AA" w14:textId="15F2F374" w:rsidR="00EB3A97" w:rsidRDefault="00EB3A97" w:rsidP="00EB3A97">
            <w:pPr>
              <w:pStyle w:val="ListParagraph"/>
              <w:ind w:left="0"/>
              <w:jc w:val="both"/>
              <w:rPr>
                <w:rFonts w:asciiTheme="minorHAnsi" w:hAnsiTheme="minorHAnsi" w:cstheme="minorHAnsi"/>
                <w:b/>
                <w:sz w:val="20"/>
              </w:rPr>
            </w:pPr>
            <w:r w:rsidRPr="00F26588">
              <w:rPr>
                <w:rFonts w:asciiTheme="minorHAnsi" w:hAnsiTheme="minorHAnsi" w:cstheme="minorHAnsi"/>
                <w:b/>
                <w:sz w:val="20"/>
              </w:rPr>
              <w:t>Radio Equipment Installation, Programming, Maintenance, and Repair</w:t>
            </w:r>
          </w:p>
          <w:p w14:paraId="24727711" w14:textId="77777777" w:rsidR="00D443B6" w:rsidRPr="00F26588" w:rsidRDefault="00D443B6" w:rsidP="00EB3A97">
            <w:pPr>
              <w:pStyle w:val="ListParagraph"/>
              <w:ind w:left="0"/>
              <w:jc w:val="both"/>
              <w:rPr>
                <w:rFonts w:asciiTheme="minorHAnsi" w:hAnsiTheme="minorHAnsi" w:cstheme="minorHAnsi"/>
                <w:b/>
                <w:sz w:val="20"/>
              </w:rPr>
            </w:pPr>
          </w:p>
          <w:p w14:paraId="20F9EE56" w14:textId="77777777" w:rsidR="00D443B6" w:rsidRDefault="00EB3A97" w:rsidP="00EB3A97">
            <w:pPr>
              <w:pStyle w:val="ListParagraph"/>
              <w:ind w:left="0"/>
              <w:jc w:val="both"/>
              <w:rPr>
                <w:rFonts w:asciiTheme="minorHAnsi" w:hAnsiTheme="minorHAnsi" w:cstheme="minorHAnsi"/>
                <w:sz w:val="20"/>
              </w:rPr>
            </w:pPr>
            <w:r w:rsidRPr="00F26588">
              <w:rPr>
                <w:rFonts w:asciiTheme="minorHAnsi" w:hAnsiTheme="minorHAnsi" w:cstheme="minorHAnsi"/>
                <w:sz w:val="20"/>
              </w:rPr>
              <w:t>Radio technician services include the installation of new, or modification of existing</w:t>
            </w:r>
            <w:r w:rsidR="00BF48BB" w:rsidRPr="00F26588">
              <w:rPr>
                <w:rFonts w:asciiTheme="minorHAnsi" w:hAnsiTheme="minorHAnsi" w:cstheme="minorHAnsi"/>
                <w:sz w:val="20"/>
              </w:rPr>
              <w:t>,</w:t>
            </w:r>
            <w:r w:rsidRPr="00F26588">
              <w:rPr>
                <w:rFonts w:asciiTheme="minorHAnsi" w:hAnsiTheme="minorHAnsi" w:cstheme="minorHAnsi"/>
                <w:sz w:val="20"/>
              </w:rPr>
              <w:t xml:space="preserve"> public safety communications system equipment and radio technician services not covered by the Annual Maintenance Service Program (AMSP).  This service includes emergency outage response for repairs or troubleshooting</w:t>
            </w:r>
            <w:r w:rsidR="00BF48BB" w:rsidRPr="00F26588">
              <w:rPr>
                <w:rFonts w:asciiTheme="minorHAnsi" w:hAnsiTheme="minorHAnsi" w:cstheme="minorHAnsi"/>
                <w:sz w:val="20"/>
              </w:rPr>
              <w:t>.  A</w:t>
            </w:r>
            <w:r w:rsidRPr="00F26588">
              <w:rPr>
                <w:rFonts w:asciiTheme="minorHAnsi" w:hAnsiTheme="minorHAnsi" w:cstheme="minorHAnsi"/>
                <w:sz w:val="20"/>
              </w:rPr>
              <w:t xml:space="preserve">fter hours service (evenings, </w:t>
            </w:r>
            <w:proofErr w:type="gramStart"/>
            <w:r w:rsidRPr="00F26588">
              <w:rPr>
                <w:rFonts w:asciiTheme="minorHAnsi" w:hAnsiTheme="minorHAnsi" w:cstheme="minorHAnsi"/>
                <w:sz w:val="20"/>
              </w:rPr>
              <w:t>weekends</w:t>
            </w:r>
            <w:proofErr w:type="gramEnd"/>
            <w:r w:rsidRPr="00F26588">
              <w:rPr>
                <w:rFonts w:asciiTheme="minorHAnsi" w:hAnsiTheme="minorHAnsi" w:cstheme="minorHAnsi"/>
                <w:sz w:val="20"/>
              </w:rPr>
              <w:t xml:space="preserve"> and holidays) requires a minimum four-hour service charge per Department of Personnel Administration Rule 599.708.</w:t>
            </w:r>
          </w:p>
          <w:p w14:paraId="3B7E76F2" w14:textId="77777777" w:rsidR="00D443B6" w:rsidRDefault="00D443B6" w:rsidP="00EB3A97">
            <w:pPr>
              <w:pStyle w:val="ListParagraph"/>
              <w:ind w:left="0"/>
              <w:jc w:val="both"/>
              <w:rPr>
                <w:rFonts w:asciiTheme="minorHAnsi" w:hAnsiTheme="minorHAnsi" w:cstheme="minorHAnsi"/>
                <w:sz w:val="20"/>
              </w:rPr>
            </w:pPr>
          </w:p>
          <w:p w14:paraId="056B61B8" w14:textId="5FA93C0F" w:rsidR="00EB3A97" w:rsidRPr="00F26588" w:rsidRDefault="00EB3A97" w:rsidP="00EB3A97">
            <w:pPr>
              <w:pStyle w:val="ListParagraph"/>
              <w:ind w:left="0"/>
              <w:jc w:val="both"/>
              <w:rPr>
                <w:rFonts w:asciiTheme="minorHAnsi" w:hAnsiTheme="minorHAnsi" w:cstheme="minorHAnsi"/>
                <w:i/>
                <w:sz w:val="20"/>
              </w:rPr>
            </w:pPr>
            <w:r w:rsidRPr="00F26588">
              <w:rPr>
                <w:rFonts w:asciiTheme="minorHAnsi" w:hAnsiTheme="minorHAnsi" w:cstheme="minorHAnsi"/>
                <w:i/>
                <w:sz w:val="20"/>
              </w:rPr>
              <w:t xml:space="preserve">Note: </w:t>
            </w:r>
            <w:r w:rsidR="0044742E" w:rsidRPr="00F26588">
              <w:rPr>
                <w:rFonts w:asciiTheme="minorHAnsi" w:hAnsiTheme="minorHAnsi" w:cstheme="minorHAnsi"/>
                <w:i/>
                <w:sz w:val="20"/>
              </w:rPr>
              <w:t>R</w:t>
            </w:r>
            <w:r w:rsidRPr="00F26588">
              <w:rPr>
                <w:rFonts w:asciiTheme="minorHAnsi" w:hAnsiTheme="minorHAnsi" w:cstheme="minorHAnsi"/>
                <w:i/>
                <w:sz w:val="20"/>
              </w:rPr>
              <w:t xml:space="preserve">epair parts costs </w:t>
            </w:r>
            <w:r w:rsidR="0044742E" w:rsidRPr="00F26588">
              <w:rPr>
                <w:rFonts w:asciiTheme="minorHAnsi" w:hAnsiTheme="minorHAnsi" w:cstheme="minorHAnsi"/>
                <w:i/>
                <w:sz w:val="20"/>
              </w:rPr>
              <w:t>are</w:t>
            </w:r>
            <w:r w:rsidRPr="00F26588">
              <w:rPr>
                <w:rFonts w:asciiTheme="minorHAnsi" w:hAnsiTheme="minorHAnsi" w:cstheme="minorHAnsi"/>
                <w:i/>
                <w:sz w:val="20"/>
              </w:rPr>
              <w:t xml:space="preserve"> not included as part of the hourly rate. </w:t>
            </w:r>
          </w:p>
          <w:p w14:paraId="03907337" w14:textId="6755C55C" w:rsidR="00EB3A97" w:rsidRDefault="00EB3A97" w:rsidP="00EB3A97">
            <w:pPr>
              <w:pStyle w:val="ListParagraph"/>
              <w:ind w:left="0"/>
              <w:jc w:val="both"/>
              <w:rPr>
                <w:rFonts w:asciiTheme="minorHAnsi" w:hAnsiTheme="minorHAnsi" w:cstheme="minorHAnsi"/>
                <w:b/>
                <w:sz w:val="20"/>
              </w:rPr>
            </w:pPr>
          </w:p>
          <w:p w14:paraId="6081390E" w14:textId="77777777" w:rsidR="00D443B6" w:rsidRPr="00F26588" w:rsidRDefault="00D443B6" w:rsidP="00EB3A97">
            <w:pPr>
              <w:pStyle w:val="ListParagraph"/>
              <w:ind w:left="0"/>
              <w:jc w:val="both"/>
              <w:rPr>
                <w:rFonts w:asciiTheme="minorHAnsi" w:hAnsiTheme="minorHAnsi" w:cstheme="minorHAnsi"/>
                <w:b/>
                <w:sz w:val="20"/>
              </w:rPr>
            </w:pPr>
          </w:p>
          <w:p w14:paraId="57A0AE44" w14:textId="77777777" w:rsidR="00EB3A97" w:rsidRPr="00F26588" w:rsidRDefault="00EB3A97" w:rsidP="00EB3A97">
            <w:pPr>
              <w:pStyle w:val="ListParagraph"/>
              <w:ind w:left="0"/>
              <w:jc w:val="both"/>
              <w:rPr>
                <w:rFonts w:asciiTheme="minorHAnsi" w:hAnsiTheme="minorHAnsi" w:cstheme="minorHAnsi"/>
                <w:b/>
                <w:sz w:val="20"/>
              </w:rPr>
            </w:pPr>
            <w:r w:rsidRPr="00F26588">
              <w:rPr>
                <w:rFonts w:asciiTheme="minorHAnsi" w:hAnsiTheme="minorHAnsi" w:cstheme="minorHAnsi"/>
                <w:b/>
                <w:sz w:val="20"/>
              </w:rPr>
              <w:t xml:space="preserve">System Assistance/Consultation </w:t>
            </w:r>
          </w:p>
          <w:p w14:paraId="6FA32430" w14:textId="77777777" w:rsidR="00F26588" w:rsidRPr="00F26588" w:rsidRDefault="00F26588" w:rsidP="00EB3A97">
            <w:pPr>
              <w:pStyle w:val="ListParagraph"/>
              <w:ind w:left="0"/>
              <w:jc w:val="both"/>
              <w:rPr>
                <w:rFonts w:asciiTheme="minorHAnsi" w:hAnsiTheme="minorHAnsi" w:cstheme="minorHAnsi"/>
                <w:sz w:val="20"/>
              </w:rPr>
            </w:pPr>
          </w:p>
          <w:p w14:paraId="278F6739" w14:textId="77777777" w:rsidR="00D443B6" w:rsidRDefault="00EB3A97" w:rsidP="00EB3A97">
            <w:pPr>
              <w:pStyle w:val="ListParagraph"/>
              <w:ind w:left="0"/>
              <w:jc w:val="both"/>
              <w:rPr>
                <w:rFonts w:asciiTheme="minorHAnsi" w:hAnsiTheme="minorHAnsi" w:cstheme="minorHAnsi"/>
                <w:sz w:val="20"/>
              </w:rPr>
            </w:pPr>
            <w:r w:rsidRPr="00F26588">
              <w:rPr>
                <w:rFonts w:asciiTheme="minorHAnsi" w:hAnsiTheme="minorHAnsi" w:cstheme="minorHAnsi"/>
                <w:sz w:val="20"/>
              </w:rPr>
              <w:t xml:space="preserve">Radio engineering consultation and planning services are provided to assist agencies in the development </w:t>
            </w:r>
            <w:r w:rsidR="00FF4179" w:rsidRPr="00F26588">
              <w:rPr>
                <w:rFonts w:asciiTheme="minorHAnsi" w:hAnsiTheme="minorHAnsi" w:cstheme="minorHAnsi"/>
                <w:sz w:val="20"/>
              </w:rPr>
              <w:t xml:space="preserve">and research </w:t>
            </w:r>
            <w:r w:rsidRPr="00F26588">
              <w:rPr>
                <w:rFonts w:asciiTheme="minorHAnsi" w:hAnsiTheme="minorHAnsi" w:cstheme="minorHAnsi"/>
                <w:sz w:val="20"/>
              </w:rPr>
              <w:t xml:space="preserve">of specific communication systems or projects. Radio engineering support of system issues and troubleshooting activities </w:t>
            </w:r>
            <w:r w:rsidR="00FF4179" w:rsidRPr="00F26588">
              <w:rPr>
                <w:rFonts w:asciiTheme="minorHAnsi" w:hAnsiTheme="minorHAnsi" w:cstheme="minorHAnsi"/>
                <w:sz w:val="20"/>
              </w:rPr>
              <w:t>are billed as p</w:t>
            </w:r>
            <w:r w:rsidRPr="00F26588">
              <w:rPr>
                <w:rFonts w:asciiTheme="minorHAnsi" w:hAnsiTheme="minorHAnsi" w:cstheme="minorHAnsi"/>
                <w:sz w:val="20"/>
              </w:rPr>
              <w:t>art of this service.</w:t>
            </w:r>
          </w:p>
          <w:p w14:paraId="62E127E1" w14:textId="77777777" w:rsidR="00D443B6" w:rsidRDefault="00D443B6" w:rsidP="00EB3A97">
            <w:pPr>
              <w:pStyle w:val="ListParagraph"/>
              <w:ind w:left="0"/>
              <w:jc w:val="both"/>
              <w:rPr>
                <w:rFonts w:asciiTheme="minorHAnsi" w:hAnsiTheme="minorHAnsi" w:cstheme="minorHAnsi"/>
                <w:sz w:val="20"/>
              </w:rPr>
            </w:pPr>
          </w:p>
          <w:p w14:paraId="1E16809C" w14:textId="72C3CFE8" w:rsidR="00EB3A97" w:rsidRPr="00F26588" w:rsidRDefault="00EB3A97" w:rsidP="00EB3A97">
            <w:pPr>
              <w:pStyle w:val="ListParagraph"/>
              <w:ind w:left="0"/>
              <w:jc w:val="both"/>
              <w:rPr>
                <w:rFonts w:asciiTheme="minorHAnsi" w:hAnsiTheme="minorHAnsi" w:cstheme="minorHAnsi"/>
                <w:sz w:val="20"/>
              </w:rPr>
            </w:pPr>
          </w:p>
          <w:p w14:paraId="6050A24F" w14:textId="77777777" w:rsidR="00EB3A97" w:rsidRPr="00F26588" w:rsidRDefault="00EB3A97" w:rsidP="00EB3A97">
            <w:pPr>
              <w:pStyle w:val="ListParagraph"/>
              <w:ind w:left="0"/>
              <w:jc w:val="both"/>
              <w:rPr>
                <w:rFonts w:asciiTheme="minorHAnsi" w:hAnsiTheme="minorHAnsi" w:cstheme="minorHAnsi"/>
                <w:sz w:val="20"/>
              </w:rPr>
            </w:pPr>
          </w:p>
          <w:p w14:paraId="28D3FA76" w14:textId="7B0C48E9" w:rsidR="00BF48BB" w:rsidRDefault="00BF48BB" w:rsidP="00EB3A97">
            <w:pPr>
              <w:pStyle w:val="ListParagraph"/>
              <w:ind w:left="0"/>
              <w:jc w:val="both"/>
              <w:rPr>
                <w:rFonts w:asciiTheme="minorHAnsi" w:hAnsiTheme="minorHAnsi" w:cstheme="minorHAnsi"/>
                <w:b/>
                <w:sz w:val="20"/>
              </w:rPr>
            </w:pPr>
          </w:p>
          <w:p w14:paraId="10E3C503" w14:textId="0D09BCAA" w:rsidR="00D443B6" w:rsidRDefault="00D443B6" w:rsidP="00EB3A97">
            <w:pPr>
              <w:pStyle w:val="ListParagraph"/>
              <w:ind w:left="0"/>
              <w:jc w:val="both"/>
              <w:rPr>
                <w:rFonts w:asciiTheme="minorHAnsi" w:hAnsiTheme="minorHAnsi" w:cstheme="minorHAnsi"/>
                <w:b/>
                <w:sz w:val="20"/>
              </w:rPr>
            </w:pPr>
          </w:p>
          <w:p w14:paraId="49977E8E" w14:textId="77777777" w:rsidR="00D443B6" w:rsidRPr="00F26588" w:rsidRDefault="00D443B6" w:rsidP="00EB3A97">
            <w:pPr>
              <w:pStyle w:val="ListParagraph"/>
              <w:ind w:left="0"/>
              <w:jc w:val="both"/>
              <w:rPr>
                <w:rFonts w:asciiTheme="minorHAnsi" w:hAnsiTheme="minorHAnsi" w:cstheme="minorHAnsi"/>
                <w:b/>
                <w:sz w:val="20"/>
              </w:rPr>
            </w:pPr>
          </w:p>
          <w:p w14:paraId="106F8F0A" w14:textId="666ACA4D" w:rsidR="00EB3A97" w:rsidRPr="00F26588" w:rsidRDefault="00EB3A97" w:rsidP="00EB3A97">
            <w:pPr>
              <w:pStyle w:val="ListParagraph"/>
              <w:ind w:left="0"/>
              <w:jc w:val="both"/>
              <w:rPr>
                <w:rFonts w:asciiTheme="minorHAnsi" w:hAnsiTheme="minorHAnsi" w:cstheme="minorHAnsi"/>
                <w:b/>
                <w:sz w:val="20"/>
              </w:rPr>
            </w:pPr>
            <w:r w:rsidRPr="00F26588">
              <w:rPr>
                <w:rFonts w:asciiTheme="minorHAnsi" w:hAnsiTheme="minorHAnsi" w:cstheme="minorHAnsi"/>
                <w:b/>
                <w:sz w:val="20"/>
              </w:rPr>
              <w:t xml:space="preserve">Annual </w:t>
            </w:r>
            <w:r w:rsidR="00FF4179" w:rsidRPr="00F26588">
              <w:rPr>
                <w:rFonts w:asciiTheme="minorHAnsi" w:hAnsiTheme="minorHAnsi" w:cstheme="minorHAnsi"/>
                <w:b/>
                <w:sz w:val="20"/>
              </w:rPr>
              <w:t>Maintenance</w:t>
            </w:r>
            <w:r w:rsidRPr="00F26588">
              <w:rPr>
                <w:rFonts w:asciiTheme="minorHAnsi" w:hAnsiTheme="minorHAnsi" w:cstheme="minorHAnsi"/>
                <w:b/>
                <w:sz w:val="20"/>
              </w:rPr>
              <w:t xml:space="preserve"> Service Program (AMSP)</w:t>
            </w:r>
          </w:p>
          <w:p w14:paraId="22CF1A0C" w14:textId="77777777" w:rsidR="00FF4179" w:rsidRPr="00F26588" w:rsidRDefault="00FF4179" w:rsidP="00EB3A97">
            <w:pPr>
              <w:pStyle w:val="ListParagraph"/>
              <w:ind w:left="0"/>
              <w:jc w:val="both"/>
              <w:rPr>
                <w:rFonts w:asciiTheme="minorHAnsi" w:hAnsiTheme="minorHAnsi" w:cstheme="minorHAnsi"/>
                <w:sz w:val="20"/>
              </w:rPr>
            </w:pPr>
          </w:p>
          <w:p w14:paraId="7E2706A9" w14:textId="2382F6C1" w:rsidR="00EB3A97" w:rsidRPr="00F26588" w:rsidRDefault="00EB3A97" w:rsidP="00EB3A97">
            <w:pPr>
              <w:pStyle w:val="ListParagraph"/>
              <w:ind w:left="0"/>
              <w:jc w:val="both"/>
              <w:rPr>
                <w:rFonts w:asciiTheme="minorHAnsi" w:hAnsiTheme="minorHAnsi" w:cstheme="minorHAnsi"/>
                <w:sz w:val="20"/>
              </w:rPr>
            </w:pPr>
            <w:r w:rsidRPr="00F26588">
              <w:rPr>
                <w:rFonts w:asciiTheme="minorHAnsi" w:hAnsiTheme="minorHAnsi" w:cstheme="minorHAnsi"/>
                <w:sz w:val="20"/>
              </w:rPr>
              <w:t>AMSP is a service program that provides preventive maintenance and repair of communications equipment within the program scope. The service includes emergency outage response and</w:t>
            </w:r>
            <w:r w:rsidR="005361B4" w:rsidRPr="00F26588">
              <w:rPr>
                <w:rFonts w:asciiTheme="minorHAnsi" w:hAnsiTheme="minorHAnsi" w:cstheme="minorHAnsi"/>
                <w:sz w:val="20"/>
              </w:rPr>
              <w:t xml:space="preserve"> most</w:t>
            </w:r>
            <w:r w:rsidRPr="00F26588">
              <w:rPr>
                <w:rFonts w:asciiTheme="minorHAnsi" w:hAnsiTheme="minorHAnsi" w:cstheme="minorHAnsi"/>
                <w:sz w:val="20"/>
              </w:rPr>
              <w:t xml:space="preserve"> replacement parts cost</w:t>
            </w:r>
            <w:r w:rsidR="0044742E" w:rsidRPr="00F26588">
              <w:rPr>
                <w:rFonts w:asciiTheme="minorHAnsi" w:hAnsiTheme="minorHAnsi" w:cstheme="minorHAnsi"/>
                <w:sz w:val="20"/>
              </w:rPr>
              <w:t>s</w:t>
            </w:r>
            <w:r w:rsidRPr="00F26588">
              <w:rPr>
                <w:rFonts w:asciiTheme="minorHAnsi" w:hAnsiTheme="minorHAnsi" w:cstheme="minorHAnsi"/>
                <w:sz w:val="20"/>
              </w:rPr>
              <w:t>. AMSP service rates are agency specific</w:t>
            </w:r>
            <w:r w:rsidR="00FF4179" w:rsidRPr="00F26588">
              <w:rPr>
                <w:rFonts w:asciiTheme="minorHAnsi" w:hAnsiTheme="minorHAnsi" w:cstheme="minorHAnsi"/>
                <w:sz w:val="20"/>
              </w:rPr>
              <w:t>, billed annually,</w:t>
            </w:r>
            <w:r w:rsidRPr="00F26588">
              <w:rPr>
                <w:rFonts w:asciiTheme="minorHAnsi" w:hAnsiTheme="minorHAnsi" w:cstheme="minorHAnsi"/>
                <w:sz w:val="20"/>
              </w:rPr>
              <w:t xml:space="preserve"> and based on a three-year average of service hours that fall under the AMSP. For additional information, please request service details.</w:t>
            </w:r>
          </w:p>
          <w:p w14:paraId="3A378C76" w14:textId="5D1D4272" w:rsidR="00E2197A" w:rsidRDefault="00E2197A" w:rsidP="00EB3A97">
            <w:pPr>
              <w:pStyle w:val="ListParagraph"/>
              <w:ind w:left="0"/>
              <w:jc w:val="both"/>
              <w:rPr>
                <w:rFonts w:asciiTheme="minorHAnsi" w:hAnsiTheme="minorHAnsi" w:cstheme="minorHAnsi"/>
                <w:sz w:val="20"/>
              </w:rPr>
            </w:pPr>
          </w:p>
          <w:p w14:paraId="468B0427" w14:textId="77777777" w:rsidR="00D443B6" w:rsidRPr="00F26588" w:rsidRDefault="00D443B6" w:rsidP="00EB3A97">
            <w:pPr>
              <w:pStyle w:val="ListParagraph"/>
              <w:ind w:left="0"/>
              <w:jc w:val="both"/>
              <w:rPr>
                <w:rFonts w:asciiTheme="minorHAnsi" w:hAnsiTheme="minorHAnsi" w:cstheme="minorHAnsi"/>
                <w:sz w:val="20"/>
              </w:rPr>
            </w:pPr>
          </w:p>
          <w:p w14:paraId="00146981" w14:textId="78B5C061" w:rsidR="00E2197A" w:rsidRPr="00F26588" w:rsidRDefault="0044742E" w:rsidP="00E2197A">
            <w:pPr>
              <w:pStyle w:val="ListParagraph"/>
              <w:ind w:left="0"/>
              <w:jc w:val="both"/>
              <w:rPr>
                <w:rFonts w:asciiTheme="minorHAnsi" w:hAnsiTheme="minorHAnsi" w:cstheme="minorHAnsi"/>
                <w:b/>
                <w:sz w:val="20"/>
              </w:rPr>
            </w:pPr>
            <w:r w:rsidRPr="00F26588">
              <w:rPr>
                <w:rFonts w:asciiTheme="minorHAnsi" w:hAnsiTheme="minorHAnsi" w:cstheme="minorHAnsi"/>
                <w:b/>
                <w:sz w:val="20"/>
              </w:rPr>
              <w:t xml:space="preserve">California Public Safety Microwave </w:t>
            </w:r>
            <w:r w:rsidR="00E2197A" w:rsidRPr="00F26588">
              <w:rPr>
                <w:rFonts w:asciiTheme="minorHAnsi" w:hAnsiTheme="minorHAnsi" w:cstheme="minorHAnsi"/>
                <w:b/>
                <w:sz w:val="20"/>
              </w:rPr>
              <w:t xml:space="preserve">Network </w:t>
            </w:r>
            <w:r w:rsidRPr="00F26588">
              <w:rPr>
                <w:rFonts w:asciiTheme="minorHAnsi" w:hAnsiTheme="minorHAnsi" w:cstheme="minorHAnsi"/>
                <w:b/>
                <w:sz w:val="20"/>
              </w:rPr>
              <w:t>(CAPSNET)</w:t>
            </w:r>
          </w:p>
          <w:p w14:paraId="2A203D27" w14:textId="77777777" w:rsidR="00E2197A" w:rsidRPr="00F26588" w:rsidRDefault="00E2197A" w:rsidP="00E2197A">
            <w:pPr>
              <w:pStyle w:val="ListParagraph"/>
              <w:ind w:left="0"/>
              <w:jc w:val="both"/>
              <w:rPr>
                <w:rFonts w:asciiTheme="minorHAnsi" w:hAnsiTheme="minorHAnsi" w:cstheme="minorHAnsi"/>
                <w:sz w:val="20"/>
              </w:rPr>
            </w:pPr>
          </w:p>
          <w:p w14:paraId="31D6B8FE" w14:textId="53EDF7F2" w:rsidR="00E2197A" w:rsidRPr="00F26588" w:rsidRDefault="0044742E" w:rsidP="00E2197A">
            <w:pPr>
              <w:pStyle w:val="ListParagraph"/>
              <w:ind w:left="0"/>
              <w:jc w:val="both"/>
              <w:rPr>
                <w:rFonts w:asciiTheme="minorHAnsi" w:hAnsiTheme="minorHAnsi" w:cstheme="minorHAnsi"/>
                <w:sz w:val="20"/>
              </w:rPr>
            </w:pPr>
            <w:r w:rsidRPr="00F26588">
              <w:rPr>
                <w:rFonts w:asciiTheme="minorHAnsi" w:hAnsiTheme="minorHAnsi" w:cstheme="minorHAnsi"/>
                <w:sz w:val="20"/>
              </w:rPr>
              <w:t>CAPSNET</w:t>
            </w:r>
            <w:r w:rsidR="00E2197A" w:rsidRPr="00F26588">
              <w:rPr>
                <w:rFonts w:asciiTheme="minorHAnsi" w:hAnsiTheme="minorHAnsi" w:cstheme="minorHAnsi"/>
                <w:sz w:val="20"/>
              </w:rPr>
              <w:t xml:space="preserve"> services include voice </w:t>
            </w:r>
            <w:r w:rsidRPr="00F26588">
              <w:rPr>
                <w:rFonts w:asciiTheme="minorHAnsi" w:hAnsiTheme="minorHAnsi" w:cstheme="minorHAnsi"/>
                <w:sz w:val="20"/>
              </w:rPr>
              <w:t xml:space="preserve">and </w:t>
            </w:r>
            <w:r w:rsidR="00E2197A" w:rsidRPr="00F26588">
              <w:rPr>
                <w:rFonts w:asciiTheme="minorHAnsi" w:hAnsiTheme="minorHAnsi" w:cstheme="minorHAnsi"/>
                <w:sz w:val="20"/>
              </w:rPr>
              <w:t xml:space="preserve">digital circuits. Charges are based on the type and quantity of circuits </w:t>
            </w:r>
            <w:r w:rsidR="00E01EDE" w:rsidRPr="00F26588">
              <w:rPr>
                <w:rFonts w:asciiTheme="minorHAnsi" w:hAnsiTheme="minorHAnsi" w:cstheme="minorHAnsi"/>
                <w:sz w:val="20"/>
              </w:rPr>
              <w:t>required</w:t>
            </w:r>
            <w:r w:rsidR="00E2197A" w:rsidRPr="00F26588">
              <w:rPr>
                <w:rFonts w:asciiTheme="minorHAnsi" w:hAnsiTheme="minorHAnsi" w:cstheme="minorHAnsi"/>
                <w:sz w:val="20"/>
              </w:rPr>
              <w:t xml:space="preserve">. In addition, both voice and digital </w:t>
            </w:r>
            <w:r w:rsidR="00E01EDE" w:rsidRPr="00F26588">
              <w:rPr>
                <w:rFonts w:asciiTheme="minorHAnsi" w:hAnsiTheme="minorHAnsi" w:cstheme="minorHAnsi"/>
                <w:sz w:val="20"/>
              </w:rPr>
              <w:t>circuits’</w:t>
            </w:r>
            <w:r w:rsidR="00E2197A" w:rsidRPr="00F26588">
              <w:rPr>
                <w:rFonts w:asciiTheme="minorHAnsi" w:hAnsiTheme="minorHAnsi" w:cstheme="minorHAnsi"/>
                <w:sz w:val="20"/>
              </w:rPr>
              <w:t xml:space="preserve"> fees are calculated based on the mileage between relay points, the respective service points, and the number of terminal points (customer interface</w:t>
            </w:r>
            <w:r w:rsidR="00BF48BB" w:rsidRPr="00F26588">
              <w:rPr>
                <w:rFonts w:asciiTheme="minorHAnsi" w:hAnsiTheme="minorHAnsi" w:cstheme="minorHAnsi"/>
                <w:sz w:val="20"/>
              </w:rPr>
              <w:t>s</w:t>
            </w:r>
            <w:r w:rsidR="00E2197A" w:rsidRPr="00F26588">
              <w:rPr>
                <w:rFonts w:asciiTheme="minorHAnsi" w:hAnsiTheme="minorHAnsi" w:cstheme="minorHAnsi"/>
                <w:sz w:val="20"/>
              </w:rPr>
              <w:t>).</w:t>
            </w:r>
          </w:p>
          <w:p w14:paraId="1583B5C1" w14:textId="29B60AAA" w:rsidR="00E01EDE" w:rsidRDefault="00E01EDE" w:rsidP="00E2197A">
            <w:pPr>
              <w:pStyle w:val="ListParagraph"/>
              <w:ind w:left="0"/>
              <w:jc w:val="both"/>
              <w:rPr>
                <w:rFonts w:asciiTheme="minorHAnsi" w:hAnsiTheme="minorHAnsi" w:cstheme="minorHAnsi"/>
                <w:sz w:val="20"/>
              </w:rPr>
            </w:pPr>
          </w:p>
          <w:p w14:paraId="47C3E93C" w14:textId="77777777" w:rsidR="00D443B6" w:rsidRPr="00F26588" w:rsidRDefault="00D443B6" w:rsidP="00E2197A">
            <w:pPr>
              <w:pStyle w:val="ListParagraph"/>
              <w:ind w:left="0"/>
              <w:jc w:val="both"/>
              <w:rPr>
                <w:rFonts w:asciiTheme="minorHAnsi" w:hAnsiTheme="minorHAnsi" w:cstheme="minorHAnsi"/>
                <w:sz w:val="20"/>
              </w:rPr>
            </w:pPr>
          </w:p>
          <w:p w14:paraId="78E0598B" w14:textId="77777777" w:rsidR="00E01EDE" w:rsidRPr="00F26588" w:rsidRDefault="00E01EDE" w:rsidP="00E01EDE">
            <w:pPr>
              <w:pStyle w:val="ListParagraph"/>
              <w:ind w:left="0"/>
              <w:jc w:val="both"/>
              <w:rPr>
                <w:rFonts w:asciiTheme="minorHAnsi" w:hAnsiTheme="minorHAnsi" w:cstheme="minorHAnsi"/>
                <w:b/>
                <w:sz w:val="20"/>
              </w:rPr>
            </w:pPr>
            <w:r w:rsidRPr="00F26588">
              <w:rPr>
                <w:rFonts w:asciiTheme="minorHAnsi" w:hAnsiTheme="minorHAnsi" w:cstheme="minorHAnsi"/>
                <w:b/>
                <w:sz w:val="20"/>
              </w:rPr>
              <w:t>California Multiple Agency Radio System (CMARS)</w:t>
            </w:r>
          </w:p>
          <w:p w14:paraId="51D81EAF" w14:textId="77777777" w:rsidR="00E01EDE" w:rsidRPr="00F26588" w:rsidRDefault="00E01EDE" w:rsidP="00E01EDE">
            <w:pPr>
              <w:pStyle w:val="ListParagraph"/>
              <w:ind w:left="0"/>
              <w:jc w:val="both"/>
              <w:rPr>
                <w:rFonts w:asciiTheme="minorHAnsi" w:hAnsiTheme="minorHAnsi" w:cstheme="minorHAnsi"/>
                <w:sz w:val="20"/>
              </w:rPr>
            </w:pPr>
          </w:p>
          <w:p w14:paraId="6B1DFCB5" w14:textId="014D58D7" w:rsidR="00E01EDE" w:rsidRPr="00F26588" w:rsidRDefault="00E01EDE" w:rsidP="00E01EDE">
            <w:pPr>
              <w:pStyle w:val="ListParagraph"/>
              <w:ind w:left="0"/>
              <w:jc w:val="both"/>
              <w:rPr>
                <w:rFonts w:asciiTheme="minorHAnsi" w:hAnsiTheme="minorHAnsi" w:cstheme="minorHAnsi"/>
                <w:sz w:val="20"/>
              </w:rPr>
            </w:pPr>
            <w:r w:rsidRPr="00F26588">
              <w:rPr>
                <w:rFonts w:asciiTheme="minorHAnsi" w:hAnsiTheme="minorHAnsi" w:cstheme="minorHAnsi"/>
                <w:sz w:val="20"/>
              </w:rPr>
              <w:t xml:space="preserve">CMARS is a service program that allows subscribers to access PSC’s statewide network of mobile relay stations operating on 800 MHz public safety radio spectrum. The system provides coverage along the state’s major traffic arteries and within densely populated areas such as: Sacramento, San Francisco, San </w:t>
            </w:r>
            <w:proofErr w:type="gramStart"/>
            <w:r w:rsidRPr="00F26588">
              <w:rPr>
                <w:rFonts w:asciiTheme="minorHAnsi" w:hAnsiTheme="minorHAnsi" w:cstheme="minorHAnsi"/>
                <w:sz w:val="20"/>
              </w:rPr>
              <w:t>Diego</w:t>
            </w:r>
            <w:proofErr w:type="gramEnd"/>
            <w:r w:rsidRPr="00F26588">
              <w:rPr>
                <w:rFonts w:asciiTheme="minorHAnsi" w:hAnsiTheme="minorHAnsi" w:cstheme="minorHAnsi"/>
                <w:sz w:val="20"/>
              </w:rPr>
              <w:t xml:space="preserve"> and Los Angeles.</w:t>
            </w:r>
          </w:p>
          <w:p w14:paraId="7874A37C" w14:textId="41D77598" w:rsidR="000F57AD" w:rsidRDefault="000F57AD" w:rsidP="00E01EDE">
            <w:pPr>
              <w:pStyle w:val="ListParagraph"/>
              <w:ind w:left="0"/>
              <w:jc w:val="both"/>
              <w:rPr>
                <w:rFonts w:asciiTheme="minorHAnsi" w:hAnsiTheme="minorHAnsi" w:cstheme="minorHAnsi"/>
                <w:sz w:val="20"/>
              </w:rPr>
            </w:pPr>
          </w:p>
          <w:p w14:paraId="01C7170C" w14:textId="77777777" w:rsidR="00D443B6" w:rsidRPr="00F26588" w:rsidRDefault="00D443B6" w:rsidP="00E01EDE">
            <w:pPr>
              <w:pStyle w:val="ListParagraph"/>
              <w:ind w:left="0"/>
              <w:jc w:val="both"/>
              <w:rPr>
                <w:rFonts w:asciiTheme="minorHAnsi" w:hAnsiTheme="minorHAnsi" w:cstheme="minorHAnsi"/>
                <w:sz w:val="20"/>
              </w:rPr>
            </w:pPr>
          </w:p>
          <w:p w14:paraId="2DB0D671" w14:textId="784C55C2" w:rsidR="000F57AD" w:rsidRPr="00F26588" w:rsidRDefault="000F57AD" w:rsidP="000F57AD">
            <w:pPr>
              <w:pStyle w:val="ListParagraph"/>
              <w:ind w:left="0"/>
              <w:jc w:val="both"/>
              <w:rPr>
                <w:rFonts w:asciiTheme="minorHAnsi" w:hAnsiTheme="minorHAnsi" w:cstheme="minorHAnsi"/>
                <w:b/>
                <w:sz w:val="20"/>
              </w:rPr>
            </w:pPr>
            <w:r w:rsidRPr="00F26588">
              <w:rPr>
                <w:rFonts w:asciiTheme="minorHAnsi" w:hAnsiTheme="minorHAnsi" w:cstheme="minorHAnsi"/>
                <w:b/>
                <w:sz w:val="20"/>
              </w:rPr>
              <w:t>Mobile Radio Equipment Installation/Removal</w:t>
            </w:r>
          </w:p>
          <w:p w14:paraId="741F7368" w14:textId="77777777" w:rsidR="000F57AD" w:rsidRPr="00F26588" w:rsidRDefault="000F57AD" w:rsidP="000F57AD">
            <w:pPr>
              <w:pStyle w:val="ListParagraph"/>
              <w:ind w:left="0"/>
              <w:jc w:val="both"/>
              <w:rPr>
                <w:rFonts w:asciiTheme="minorHAnsi" w:hAnsiTheme="minorHAnsi" w:cstheme="minorHAnsi"/>
                <w:sz w:val="20"/>
              </w:rPr>
            </w:pPr>
          </w:p>
          <w:p w14:paraId="759B4C1F" w14:textId="1AB5C18C" w:rsidR="000F57AD" w:rsidRPr="00F26588" w:rsidRDefault="000F57AD" w:rsidP="000F57AD">
            <w:pPr>
              <w:pStyle w:val="ListParagraph"/>
              <w:ind w:left="0"/>
              <w:jc w:val="both"/>
              <w:rPr>
                <w:rFonts w:asciiTheme="minorHAnsi" w:hAnsiTheme="minorHAnsi" w:cstheme="minorHAnsi"/>
                <w:sz w:val="20"/>
              </w:rPr>
            </w:pPr>
            <w:r w:rsidRPr="00F26588">
              <w:rPr>
                <w:rFonts w:asciiTheme="minorHAnsi" w:hAnsiTheme="minorHAnsi" w:cstheme="minorHAnsi"/>
                <w:sz w:val="20"/>
              </w:rPr>
              <w:t>Mobile radio equipment installation and removal service</w:t>
            </w:r>
            <w:r w:rsidR="007C1BFC" w:rsidRPr="00F26588">
              <w:rPr>
                <w:rFonts w:asciiTheme="minorHAnsi" w:hAnsiTheme="minorHAnsi" w:cstheme="minorHAnsi"/>
                <w:sz w:val="20"/>
              </w:rPr>
              <w:t>s</w:t>
            </w:r>
            <w:r w:rsidRPr="00F26588">
              <w:rPr>
                <w:rFonts w:asciiTheme="minorHAnsi" w:hAnsiTheme="minorHAnsi" w:cstheme="minorHAnsi"/>
                <w:sz w:val="20"/>
              </w:rPr>
              <w:t xml:space="preserve"> includ</w:t>
            </w:r>
            <w:r w:rsidR="007C1BFC" w:rsidRPr="00F26588">
              <w:rPr>
                <w:rFonts w:asciiTheme="minorHAnsi" w:hAnsiTheme="minorHAnsi" w:cstheme="minorHAnsi"/>
                <w:sz w:val="20"/>
              </w:rPr>
              <w:t>e</w:t>
            </w:r>
            <w:r w:rsidRPr="00F26588">
              <w:rPr>
                <w:rFonts w:asciiTheme="minorHAnsi" w:hAnsiTheme="minorHAnsi" w:cstheme="minorHAnsi"/>
                <w:sz w:val="20"/>
              </w:rPr>
              <w:t xml:space="preserve"> ancillary equipment</w:t>
            </w:r>
            <w:r w:rsidR="005361B4" w:rsidRPr="00F26588">
              <w:rPr>
                <w:rFonts w:asciiTheme="minorHAnsi" w:hAnsiTheme="minorHAnsi" w:cstheme="minorHAnsi"/>
                <w:sz w:val="20"/>
              </w:rPr>
              <w:t xml:space="preserve"> related to mobile operations</w:t>
            </w:r>
            <w:r w:rsidRPr="00F26588">
              <w:rPr>
                <w:rFonts w:asciiTheme="minorHAnsi" w:hAnsiTheme="minorHAnsi" w:cstheme="minorHAnsi"/>
                <w:sz w:val="20"/>
              </w:rPr>
              <w:t xml:space="preserve"> performed b</w:t>
            </w:r>
            <w:r w:rsidR="005361B4" w:rsidRPr="00F26588">
              <w:rPr>
                <w:rFonts w:asciiTheme="minorHAnsi" w:hAnsiTheme="minorHAnsi" w:cstheme="minorHAnsi"/>
                <w:sz w:val="20"/>
              </w:rPr>
              <w:t>y PSC’s radio technicians and</w:t>
            </w:r>
            <w:r w:rsidRPr="00F26588">
              <w:rPr>
                <w:rFonts w:asciiTheme="minorHAnsi" w:hAnsiTheme="minorHAnsi" w:cstheme="minorHAnsi"/>
                <w:sz w:val="20"/>
              </w:rPr>
              <w:t xml:space="preserve"> billed on a flat rate fee structure depending on the scope of service, items installed or removed. Travel fees are calculated based on mileage and an hourly rate is applied for non-standard installations/removal</w:t>
            </w:r>
            <w:r w:rsidR="00BF48BB" w:rsidRPr="00F26588">
              <w:rPr>
                <w:rFonts w:asciiTheme="minorHAnsi" w:hAnsiTheme="minorHAnsi" w:cstheme="minorHAnsi"/>
                <w:sz w:val="20"/>
              </w:rPr>
              <w:t>s</w:t>
            </w:r>
            <w:r w:rsidRPr="00F26588">
              <w:rPr>
                <w:rFonts w:asciiTheme="minorHAnsi" w:hAnsiTheme="minorHAnsi" w:cstheme="minorHAnsi"/>
                <w:sz w:val="20"/>
              </w:rPr>
              <w:t xml:space="preserve"> or for specialized equipment not covered under the flat rate fee structure.</w:t>
            </w:r>
          </w:p>
          <w:p w14:paraId="61C43E77" w14:textId="4DCBDE22" w:rsidR="000F57AD" w:rsidRDefault="000F57AD" w:rsidP="00E01EDE">
            <w:pPr>
              <w:pStyle w:val="ListParagraph"/>
              <w:ind w:left="0"/>
              <w:jc w:val="both"/>
              <w:rPr>
                <w:rFonts w:asciiTheme="minorHAnsi" w:hAnsiTheme="minorHAnsi" w:cstheme="minorHAnsi"/>
                <w:sz w:val="20"/>
              </w:rPr>
            </w:pPr>
          </w:p>
          <w:p w14:paraId="21158FBA" w14:textId="77777777" w:rsidR="00D443B6" w:rsidRPr="00F26588" w:rsidRDefault="00D443B6" w:rsidP="00E01EDE">
            <w:pPr>
              <w:pStyle w:val="ListParagraph"/>
              <w:ind w:left="0"/>
              <w:jc w:val="both"/>
              <w:rPr>
                <w:rFonts w:asciiTheme="minorHAnsi" w:hAnsiTheme="minorHAnsi" w:cstheme="minorHAnsi"/>
                <w:sz w:val="20"/>
              </w:rPr>
            </w:pPr>
          </w:p>
          <w:p w14:paraId="409D4927" w14:textId="1EA08EE3" w:rsidR="000F57AD" w:rsidRPr="00F26588" w:rsidRDefault="00620082" w:rsidP="000F57AD">
            <w:pPr>
              <w:pStyle w:val="ListParagraph"/>
              <w:ind w:left="0"/>
              <w:jc w:val="both"/>
              <w:rPr>
                <w:rFonts w:asciiTheme="minorHAnsi" w:hAnsiTheme="minorHAnsi" w:cstheme="minorHAnsi"/>
                <w:b/>
                <w:sz w:val="20"/>
              </w:rPr>
            </w:pPr>
            <w:r w:rsidRPr="00F26588">
              <w:rPr>
                <w:rFonts w:asciiTheme="minorHAnsi" w:hAnsiTheme="minorHAnsi" w:cstheme="minorHAnsi"/>
                <w:b/>
                <w:sz w:val="20"/>
              </w:rPr>
              <w:t>C</w:t>
            </w:r>
            <w:r w:rsidR="000F57AD" w:rsidRPr="00F26588">
              <w:rPr>
                <w:rFonts w:asciiTheme="minorHAnsi" w:hAnsiTheme="minorHAnsi" w:cstheme="minorHAnsi"/>
                <w:b/>
                <w:sz w:val="20"/>
              </w:rPr>
              <w:t xml:space="preserve">ontracted Mobile Radio Equipment Installation/Removal </w:t>
            </w:r>
          </w:p>
          <w:p w14:paraId="6D0C228D" w14:textId="77777777" w:rsidR="000F57AD" w:rsidRPr="00F26588" w:rsidRDefault="000F57AD" w:rsidP="000F57AD">
            <w:pPr>
              <w:pStyle w:val="ListParagraph"/>
              <w:ind w:left="0"/>
              <w:jc w:val="both"/>
              <w:rPr>
                <w:rFonts w:asciiTheme="minorHAnsi" w:hAnsiTheme="minorHAnsi" w:cstheme="minorHAnsi"/>
                <w:sz w:val="20"/>
              </w:rPr>
            </w:pPr>
          </w:p>
          <w:p w14:paraId="05965CB5" w14:textId="735C80A9" w:rsidR="00951B37" w:rsidRPr="00F26588" w:rsidRDefault="00620082" w:rsidP="000F57AD">
            <w:pPr>
              <w:pStyle w:val="ListParagraph"/>
              <w:ind w:left="0"/>
              <w:jc w:val="both"/>
              <w:rPr>
                <w:rFonts w:asciiTheme="minorHAnsi" w:hAnsiTheme="minorHAnsi" w:cstheme="minorHAnsi"/>
                <w:sz w:val="20"/>
              </w:rPr>
            </w:pPr>
            <w:r w:rsidRPr="00F26588">
              <w:rPr>
                <w:rFonts w:asciiTheme="minorHAnsi" w:hAnsiTheme="minorHAnsi" w:cstheme="minorHAnsi"/>
                <w:sz w:val="20"/>
              </w:rPr>
              <w:t>C</w:t>
            </w:r>
            <w:r w:rsidR="00951B37" w:rsidRPr="00F26588">
              <w:rPr>
                <w:rFonts w:asciiTheme="minorHAnsi" w:hAnsiTheme="minorHAnsi" w:cstheme="minorHAnsi"/>
                <w:sz w:val="20"/>
              </w:rPr>
              <w:t>ontracted mobile radio equipment installation and removal includes the services previously described in Mobile Radio Equipm</w:t>
            </w:r>
            <w:r w:rsidR="005361B4" w:rsidRPr="00F26588">
              <w:rPr>
                <w:rFonts w:asciiTheme="minorHAnsi" w:hAnsiTheme="minorHAnsi" w:cstheme="minorHAnsi"/>
                <w:sz w:val="20"/>
              </w:rPr>
              <w:t>ent Installation/</w:t>
            </w:r>
            <w:r w:rsidR="0093717F" w:rsidRPr="00F26588">
              <w:rPr>
                <w:rFonts w:asciiTheme="minorHAnsi" w:hAnsiTheme="minorHAnsi" w:cstheme="minorHAnsi"/>
                <w:sz w:val="20"/>
              </w:rPr>
              <w:t>Removal but</w:t>
            </w:r>
            <w:r w:rsidR="00951B37" w:rsidRPr="00F26588">
              <w:rPr>
                <w:rFonts w:asciiTheme="minorHAnsi" w:hAnsiTheme="minorHAnsi" w:cstheme="minorHAnsi"/>
                <w:sz w:val="20"/>
              </w:rPr>
              <w:t xml:space="preserve"> </w:t>
            </w:r>
            <w:r w:rsidR="0059176B" w:rsidRPr="00F26588">
              <w:rPr>
                <w:rFonts w:asciiTheme="minorHAnsi" w:hAnsiTheme="minorHAnsi" w:cstheme="minorHAnsi"/>
                <w:sz w:val="20"/>
              </w:rPr>
              <w:t xml:space="preserve">is </w:t>
            </w:r>
            <w:r w:rsidR="00951B37" w:rsidRPr="00F26588">
              <w:rPr>
                <w:rFonts w:asciiTheme="minorHAnsi" w:hAnsiTheme="minorHAnsi" w:cstheme="minorHAnsi"/>
                <w:sz w:val="20"/>
              </w:rPr>
              <w:t>performed by a contractor under PSC’s master service agreement. The fee structure is identical to that of PSC’s mobile radio equipment installation and removal services</w:t>
            </w:r>
            <w:r w:rsidR="007C1BFC" w:rsidRPr="00F26588">
              <w:rPr>
                <w:rFonts w:asciiTheme="minorHAnsi" w:hAnsiTheme="minorHAnsi" w:cstheme="minorHAnsi"/>
                <w:sz w:val="20"/>
              </w:rPr>
              <w:t xml:space="preserve">.  </w:t>
            </w:r>
            <w:r w:rsidR="00951B37" w:rsidRPr="00F26588">
              <w:rPr>
                <w:rFonts w:asciiTheme="minorHAnsi" w:hAnsiTheme="minorHAnsi" w:cstheme="minorHAnsi"/>
                <w:sz w:val="20"/>
              </w:rPr>
              <w:t>PSC approval is required to utilize the</w:t>
            </w:r>
            <w:r w:rsidRPr="00F26588">
              <w:rPr>
                <w:rFonts w:asciiTheme="minorHAnsi" w:hAnsiTheme="minorHAnsi" w:cstheme="minorHAnsi"/>
                <w:sz w:val="20"/>
              </w:rPr>
              <w:t xml:space="preserve"> contracted</w:t>
            </w:r>
            <w:r w:rsidR="00951B37" w:rsidRPr="00F26588">
              <w:rPr>
                <w:rFonts w:asciiTheme="minorHAnsi" w:hAnsiTheme="minorHAnsi" w:cstheme="minorHAnsi"/>
                <w:sz w:val="20"/>
              </w:rPr>
              <w:t xml:space="preserve"> services.</w:t>
            </w:r>
          </w:p>
          <w:p w14:paraId="746F4B5D" w14:textId="77777777" w:rsidR="00951B37" w:rsidRPr="00F26588" w:rsidRDefault="00951B37" w:rsidP="000F57AD">
            <w:pPr>
              <w:pStyle w:val="ListParagraph"/>
              <w:ind w:left="0"/>
              <w:jc w:val="both"/>
              <w:rPr>
                <w:rFonts w:asciiTheme="minorHAnsi" w:hAnsiTheme="minorHAnsi" w:cstheme="minorHAnsi"/>
                <w:sz w:val="20"/>
              </w:rPr>
            </w:pPr>
          </w:p>
          <w:p w14:paraId="107C4E6C" w14:textId="5337A717" w:rsidR="00BF48BB" w:rsidRDefault="00BF48BB" w:rsidP="00951B37">
            <w:pPr>
              <w:pStyle w:val="ListParagraph"/>
              <w:ind w:left="0"/>
              <w:jc w:val="both"/>
              <w:rPr>
                <w:rFonts w:asciiTheme="minorHAnsi" w:hAnsiTheme="minorHAnsi" w:cstheme="minorHAnsi"/>
                <w:b/>
                <w:sz w:val="20"/>
              </w:rPr>
            </w:pPr>
          </w:p>
          <w:p w14:paraId="1911F300" w14:textId="5B18BC29" w:rsidR="00D443B6" w:rsidRDefault="00D443B6" w:rsidP="00951B37">
            <w:pPr>
              <w:pStyle w:val="ListParagraph"/>
              <w:ind w:left="0"/>
              <w:jc w:val="both"/>
              <w:rPr>
                <w:rFonts w:asciiTheme="minorHAnsi" w:hAnsiTheme="minorHAnsi" w:cstheme="minorHAnsi"/>
                <w:b/>
                <w:sz w:val="20"/>
              </w:rPr>
            </w:pPr>
          </w:p>
          <w:p w14:paraId="5EF75C31" w14:textId="77777777" w:rsidR="001D07DA" w:rsidRPr="00F26588" w:rsidRDefault="001D07DA" w:rsidP="00951B37">
            <w:pPr>
              <w:pStyle w:val="ListParagraph"/>
              <w:ind w:left="0"/>
              <w:jc w:val="both"/>
              <w:rPr>
                <w:rFonts w:asciiTheme="minorHAnsi" w:hAnsiTheme="minorHAnsi" w:cstheme="minorHAnsi"/>
                <w:b/>
                <w:sz w:val="20"/>
              </w:rPr>
            </w:pPr>
          </w:p>
          <w:p w14:paraId="6CAB3727" w14:textId="673C5456" w:rsidR="00951B37" w:rsidRPr="00F26588" w:rsidRDefault="00951B37" w:rsidP="00951B37">
            <w:pPr>
              <w:pStyle w:val="ListParagraph"/>
              <w:ind w:left="0"/>
              <w:jc w:val="both"/>
              <w:rPr>
                <w:rFonts w:asciiTheme="minorHAnsi" w:hAnsiTheme="minorHAnsi" w:cstheme="minorHAnsi"/>
                <w:b/>
                <w:sz w:val="20"/>
              </w:rPr>
            </w:pPr>
            <w:r w:rsidRPr="00F26588">
              <w:rPr>
                <w:rFonts w:asciiTheme="minorHAnsi" w:hAnsiTheme="minorHAnsi" w:cstheme="minorHAnsi"/>
                <w:b/>
                <w:sz w:val="20"/>
              </w:rPr>
              <w:t>Vault and Tower Lease Space Services</w:t>
            </w:r>
          </w:p>
          <w:p w14:paraId="7F6FC37B" w14:textId="77777777" w:rsidR="00951B37" w:rsidRPr="00F26588" w:rsidRDefault="00951B37" w:rsidP="00951B37">
            <w:pPr>
              <w:pStyle w:val="ListParagraph"/>
              <w:ind w:left="0"/>
              <w:jc w:val="both"/>
              <w:rPr>
                <w:rFonts w:asciiTheme="minorHAnsi" w:hAnsiTheme="minorHAnsi" w:cstheme="minorHAnsi"/>
                <w:sz w:val="20"/>
              </w:rPr>
            </w:pPr>
          </w:p>
          <w:p w14:paraId="7DAB50AC" w14:textId="3EC0CD87" w:rsidR="00951B37" w:rsidRPr="00F26588" w:rsidRDefault="00951B37" w:rsidP="00951B37">
            <w:pPr>
              <w:pStyle w:val="ListParagraph"/>
              <w:ind w:left="0"/>
              <w:jc w:val="both"/>
              <w:rPr>
                <w:rFonts w:asciiTheme="minorHAnsi" w:hAnsiTheme="minorHAnsi" w:cstheme="minorHAnsi"/>
                <w:sz w:val="20"/>
              </w:rPr>
            </w:pPr>
            <w:r w:rsidRPr="00F26588">
              <w:rPr>
                <w:rFonts w:asciiTheme="minorHAnsi" w:hAnsiTheme="minorHAnsi" w:cstheme="minorHAnsi"/>
                <w:sz w:val="20"/>
              </w:rPr>
              <w:t xml:space="preserve">Application </w:t>
            </w:r>
            <w:r w:rsidR="001272EB" w:rsidRPr="00F26588">
              <w:rPr>
                <w:rFonts w:asciiTheme="minorHAnsi" w:hAnsiTheme="minorHAnsi" w:cstheme="minorHAnsi"/>
                <w:sz w:val="20"/>
              </w:rPr>
              <w:t xml:space="preserve">and service </w:t>
            </w:r>
            <w:r w:rsidRPr="00F26588">
              <w:rPr>
                <w:rFonts w:asciiTheme="minorHAnsi" w:hAnsiTheme="minorHAnsi" w:cstheme="minorHAnsi"/>
                <w:sz w:val="20"/>
              </w:rPr>
              <w:t>fees to acquire space and operate radio communications and equipment in a facility controlled by PSC.</w:t>
            </w:r>
          </w:p>
          <w:p w14:paraId="3042D497" w14:textId="60A41214" w:rsidR="001272EB" w:rsidRDefault="001272EB" w:rsidP="00951B37">
            <w:pPr>
              <w:pStyle w:val="ListParagraph"/>
              <w:ind w:left="0"/>
              <w:jc w:val="both"/>
              <w:rPr>
                <w:rFonts w:asciiTheme="minorHAnsi" w:hAnsiTheme="minorHAnsi" w:cstheme="minorHAnsi"/>
                <w:sz w:val="20"/>
              </w:rPr>
            </w:pPr>
          </w:p>
          <w:p w14:paraId="11566342" w14:textId="77777777" w:rsidR="00D443B6" w:rsidRPr="00F26588" w:rsidRDefault="00D443B6" w:rsidP="00951B37">
            <w:pPr>
              <w:pStyle w:val="ListParagraph"/>
              <w:ind w:left="0"/>
              <w:jc w:val="both"/>
              <w:rPr>
                <w:rFonts w:asciiTheme="minorHAnsi" w:hAnsiTheme="minorHAnsi" w:cstheme="minorHAnsi"/>
                <w:sz w:val="20"/>
              </w:rPr>
            </w:pPr>
          </w:p>
          <w:p w14:paraId="0EE2734F" w14:textId="77777777" w:rsidR="001272EB" w:rsidRPr="00F26588" w:rsidRDefault="001272EB" w:rsidP="001272EB">
            <w:pPr>
              <w:pStyle w:val="ListParagraph"/>
              <w:ind w:left="0"/>
              <w:jc w:val="both"/>
              <w:rPr>
                <w:rFonts w:asciiTheme="minorHAnsi" w:hAnsiTheme="minorHAnsi" w:cstheme="minorHAnsi"/>
                <w:b/>
                <w:sz w:val="20"/>
              </w:rPr>
            </w:pPr>
            <w:r w:rsidRPr="00F26588">
              <w:rPr>
                <w:rFonts w:asciiTheme="minorHAnsi" w:hAnsiTheme="minorHAnsi" w:cstheme="minorHAnsi"/>
                <w:b/>
                <w:sz w:val="20"/>
              </w:rPr>
              <w:t>Equipment Storage Services</w:t>
            </w:r>
          </w:p>
          <w:p w14:paraId="206E57FF" w14:textId="77777777" w:rsidR="001272EB" w:rsidRPr="00F26588" w:rsidRDefault="001272EB" w:rsidP="001272EB">
            <w:pPr>
              <w:pStyle w:val="ListParagraph"/>
              <w:ind w:left="0"/>
              <w:jc w:val="both"/>
              <w:rPr>
                <w:rFonts w:asciiTheme="minorHAnsi" w:hAnsiTheme="minorHAnsi" w:cstheme="minorHAnsi"/>
                <w:sz w:val="20"/>
              </w:rPr>
            </w:pPr>
          </w:p>
          <w:p w14:paraId="44329140" w14:textId="61CEEE88" w:rsidR="001272EB" w:rsidRPr="00F26588" w:rsidRDefault="001272EB" w:rsidP="001272EB">
            <w:pPr>
              <w:pStyle w:val="ListParagraph"/>
              <w:ind w:left="0"/>
              <w:jc w:val="both"/>
              <w:rPr>
                <w:rFonts w:asciiTheme="minorHAnsi" w:hAnsiTheme="minorHAnsi" w:cstheme="minorHAnsi"/>
                <w:sz w:val="20"/>
              </w:rPr>
            </w:pPr>
            <w:r w:rsidRPr="00F26588">
              <w:rPr>
                <w:rFonts w:asciiTheme="minorHAnsi" w:hAnsiTheme="minorHAnsi" w:cstheme="minorHAnsi"/>
                <w:sz w:val="20"/>
              </w:rPr>
              <w:t xml:space="preserve">Equipment storage services are available in one of PSC’s warehouses located in Sacramento, California for radio communications equipment, parts, or materials. Fees are based on cubic feet or “palletized” storage and are applied when items have been stored beyond </w:t>
            </w:r>
            <w:r w:rsidR="008D50A6">
              <w:rPr>
                <w:rFonts w:asciiTheme="minorHAnsi" w:hAnsiTheme="minorHAnsi" w:cstheme="minorHAnsi"/>
                <w:sz w:val="20"/>
              </w:rPr>
              <w:t>one</w:t>
            </w:r>
            <w:r w:rsidRPr="00F26588">
              <w:rPr>
                <w:rFonts w:asciiTheme="minorHAnsi" w:hAnsiTheme="minorHAnsi" w:cstheme="minorHAnsi"/>
                <w:sz w:val="20"/>
              </w:rPr>
              <w:t xml:space="preserve"> years with no active telecommunications project underway.</w:t>
            </w:r>
          </w:p>
          <w:p w14:paraId="62FB2641" w14:textId="77777777" w:rsidR="001272EB" w:rsidRPr="00F26588" w:rsidRDefault="001272EB" w:rsidP="001272EB">
            <w:pPr>
              <w:pStyle w:val="ListParagraph"/>
              <w:ind w:left="0"/>
              <w:jc w:val="both"/>
              <w:rPr>
                <w:rFonts w:asciiTheme="minorHAnsi" w:hAnsiTheme="minorHAnsi" w:cstheme="minorHAnsi"/>
                <w:sz w:val="20"/>
              </w:rPr>
            </w:pPr>
          </w:p>
          <w:p w14:paraId="57F77BEE" w14:textId="77777777" w:rsidR="001272EB" w:rsidRPr="00F26588" w:rsidRDefault="001272EB" w:rsidP="001272EB">
            <w:pPr>
              <w:pStyle w:val="ListParagraph"/>
              <w:ind w:left="0"/>
              <w:jc w:val="both"/>
              <w:rPr>
                <w:rFonts w:asciiTheme="minorHAnsi" w:hAnsiTheme="minorHAnsi" w:cstheme="minorHAnsi"/>
                <w:sz w:val="20"/>
              </w:rPr>
            </w:pPr>
          </w:p>
          <w:p w14:paraId="4C5A3E04" w14:textId="77777777" w:rsidR="001272EB" w:rsidRPr="00F26588" w:rsidRDefault="001272EB" w:rsidP="001272EB">
            <w:pPr>
              <w:pStyle w:val="ListParagraph"/>
              <w:ind w:left="0"/>
              <w:jc w:val="both"/>
              <w:rPr>
                <w:rFonts w:asciiTheme="minorHAnsi" w:hAnsiTheme="minorHAnsi" w:cstheme="minorHAnsi"/>
                <w:sz w:val="20"/>
              </w:rPr>
            </w:pPr>
          </w:p>
          <w:p w14:paraId="3D09F027" w14:textId="0F55DC64" w:rsidR="001272EB" w:rsidRPr="00F26588" w:rsidRDefault="001272EB" w:rsidP="001272EB">
            <w:pPr>
              <w:pStyle w:val="ListParagraph"/>
              <w:ind w:left="0"/>
              <w:jc w:val="both"/>
              <w:rPr>
                <w:rFonts w:asciiTheme="minorHAnsi" w:hAnsiTheme="minorHAnsi" w:cstheme="minorHAnsi"/>
                <w:b/>
                <w:sz w:val="20"/>
              </w:rPr>
            </w:pPr>
            <w:r w:rsidRPr="00F26588">
              <w:rPr>
                <w:rFonts w:asciiTheme="minorHAnsi" w:hAnsiTheme="minorHAnsi" w:cstheme="minorHAnsi"/>
                <w:b/>
                <w:sz w:val="20"/>
              </w:rPr>
              <w:t xml:space="preserve">For additional information on the services listed above, please contact Public Safety Communications at (916) </w:t>
            </w:r>
            <w:r w:rsidR="00620082" w:rsidRPr="00F26588">
              <w:rPr>
                <w:rFonts w:asciiTheme="minorHAnsi" w:hAnsiTheme="minorHAnsi" w:cstheme="minorHAnsi"/>
                <w:b/>
                <w:sz w:val="20"/>
              </w:rPr>
              <w:t>894</w:t>
            </w:r>
            <w:r w:rsidRPr="00F26588">
              <w:rPr>
                <w:rFonts w:asciiTheme="minorHAnsi" w:hAnsiTheme="minorHAnsi" w:cstheme="minorHAnsi"/>
                <w:b/>
                <w:sz w:val="20"/>
              </w:rPr>
              <w:t>-5</w:t>
            </w:r>
            <w:r w:rsidR="00620082" w:rsidRPr="00F26588">
              <w:rPr>
                <w:rFonts w:asciiTheme="minorHAnsi" w:hAnsiTheme="minorHAnsi" w:cstheme="minorHAnsi"/>
                <w:b/>
                <w:sz w:val="20"/>
              </w:rPr>
              <w:t>041</w:t>
            </w:r>
            <w:r w:rsidRPr="00F26588">
              <w:rPr>
                <w:rFonts w:asciiTheme="minorHAnsi" w:hAnsiTheme="minorHAnsi" w:cstheme="minorHAnsi"/>
                <w:b/>
                <w:sz w:val="20"/>
              </w:rPr>
              <w:t>.</w:t>
            </w:r>
          </w:p>
          <w:p w14:paraId="414ED3B2" w14:textId="77777777" w:rsidR="001272EB" w:rsidRPr="00F26588" w:rsidRDefault="001272EB" w:rsidP="00951B37">
            <w:pPr>
              <w:pStyle w:val="ListParagraph"/>
              <w:ind w:left="0"/>
              <w:jc w:val="both"/>
              <w:rPr>
                <w:rFonts w:asciiTheme="minorHAnsi" w:hAnsiTheme="minorHAnsi" w:cstheme="minorHAnsi"/>
                <w:sz w:val="20"/>
              </w:rPr>
            </w:pPr>
          </w:p>
          <w:p w14:paraId="081C311A" w14:textId="77777777" w:rsidR="000F57AD" w:rsidRPr="00F26588" w:rsidRDefault="000F57AD" w:rsidP="000F57AD">
            <w:pPr>
              <w:pStyle w:val="ListParagraph"/>
              <w:ind w:left="0"/>
              <w:jc w:val="both"/>
              <w:rPr>
                <w:rFonts w:asciiTheme="minorHAnsi" w:hAnsiTheme="minorHAnsi" w:cstheme="minorHAnsi"/>
                <w:sz w:val="20"/>
              </w:rPr>
            </w:pPr>
          </w:p>
          <w:p w14:paraId="3C947954" w14:textId="77777777" w:rsidR="00E01EDE" w:rsidRPr="00F26588" w:rsidRDefault="00E01EDE" w:rsidP="00E2197A">
            <w:pPr>
              <w:pStyle w:val="ListParagraph"/>
              <w:ind w:left="0"/>
              <w:jc w:val="both"/>
              <w:rPr>
                <w:rFonts w:asciiTheme="minorHAnsi" w:hAnsiTheme="minorHAnsi" w:cstheme="minorHAnsi"/>
                <w:sz w:val="20"/>
              </w:rPr>
            </w:pPr>
          </w:p>
          <w:p w14:paraId="26FF5EEA" w14:textId="77777777" w:rsidR="00E2197A" w:rsidRPr="00F26588" w:rsidRDefault="00E2197A" w:rsidP="00EB3A97">
            <w:pPr>
              <w:pStyle w:val="ListParagraph"/>
              <w:ind w:left="0"/>
              <w:jc w:val="both"/>
              <w:rPr>
                <w:rFonts w:asciiTheme="minorHAnsi" w:hAnsiTheme="minorHAnsi" w:cstheme="minorHAnsi"/>
                <w:sz w:val="20"/>
              </w:rPr>
            </w:pPr>
          </w:p>
          <w:p w14:paraId="2DE8F0DB" w14:textId="77777777" w:rsidR="00020EBF" w:rsidRPr="00F26588" w:rsidRDefault="00020EBF">
            <w:pPr>
              <w:rPr>
                <w:rFonts w:cstheme="minorHAnsi"/>
                <w:sz w:val="20"/>
                <w:szCs w:val="20"/>
              </w:rPr>
            </w:pPr>
          </w:p>
        </w:tc>
        <w:tc>
          <w:tcPr>
            <w:tcW w:w="2660" w:type="dxa"/>
            <w:tcBorders>
              <w:tl2br w:val="single" w:sz="4" w:space="0" w:color="FFFFFF" w:themeColor="background1"/>
            </w:tcBorders>
          </w:tcPr>
          <w:p w14:paraId="5C6CBDB9" w14:textId="77777777" w:rsidR="00EB3A97" w:rsidRPr="00F26588" w:rsidRDefault="00EB3A97" w:rsidP="00EB3A97">
            <w:pPr>
              <w:ind w:right="-1368"/>
              <w:rPr>
                <w:rFonts w:cstheme="minorHAnsi"/>
                <w:b/>
                <w:sz w:val="20"/>
                <w:szCs w:val="20"/>
              </w:rPr>
            </w:pPr>
          </w:p>
          <w:p w14:paraId="52B75CF0" w14:textId="77777777" w:rsidR="00EB3A97" w:rsidRPr="00F26588" w:rsidRDefault="00EB3A97" w:rsidP="00FF4179">
            <w:pPr>
              <w:ind w:left="701" w:right="-1368"/>
              <w:rPr>
                <w:rFonts w:cstheme="minorHAnsi"/>
                <w:b/>
                <w:sz w:val="20"/>
                <w:szCs w:val="20"/>
                <w:u w:val="single"/>
              </w:rPr>
            </w:pPr>
            <w:r w:rsidRPr="00F26588">
              <w:rPr>
                <w:rFonts w:cstheme="minorHAnsi"/>
                <w:b/>
                <w:sz w:val="20"/>
                <w:szCs w:val="20"/>
                <w:u w:val="single"/>
              </w:rPr>
              <w:t>Rate</w:t>
            </w:r>
          </w:p>
          <w:p w14:paraId="5F755141" w14:textId="5F767167" w:rsidR="00EB3A97" w:rsidRDefault="00EB3A97" w:rsidP="00FF4179">
            <w:pPr>
              <w:ind w:left="701" w:right="-1368"/>
              <w:rPr>
                <w:rFonts w:cstheme="minorHAnsi"/>
                <w:b/>
                <w:sz w:val="20"/>
                <w:szCs w:val="20"/>
              </w:rPr>
            </w:pPr>
          </w:p>
          <w:p w14:paraId="5DE96039" w14:textId="77777777" w:rsidR="00D443B6" w:rsidRPr="00F26588" w:rsidRDefault="00D443B6" w:rsidP="00FF4179">
            <w:pPr>
              <w:ind w:left="701" w:right="-1368"/>
              <w:rPr>
                <w:rFonts w:cstheme="minorHAnsi"/>
                <w:b/>
                <w:sz w:val="20"/>
                <w:szCs w:val="20"/>
              </w:rPr>
            </w:pPr>
          </w:p>
          <w:p w14:paraId="32BB244C" w14:textId="39CCA2CE" w:rsidR="00EB3A97" w:rsidRPr="00F26588" w:rsidRDefault="00EB3A97" w:rsidP="00FF4179">
            <w:pPr>
              <w:ind w:left="701" w:right="-1368"/>
              <w:rPr>
                <w:rFonts w:cstheme="minorHAnsi"/>
                <w:b/>
                <w:sz w:val="20"/>
                <w:szCs w:val="20"/>
              </w:rPr>
            </w:pPr>
            <w:r w:rsidRPr="00F26588">
              <w:rPr>
                <w:rFonts w:cstheme="minorHAnsi"/>
                <w:b/>
                <w:sz w:val="20"/>
                <w:szCs w:val="20"/>
              </w:rPr>
              <w:t>$</w:t>
            </w:r>
            <w:r w:rsidR="00780ECD">
              <w:rPr>
                <w:rFonts w:cstheme="minorHAnsi"/>
                <w:b/>
                <w:sz w:val="20"/>
                <w:szCs w:val="20"/>
              </w:rPr>
              <w:t>2</w:t>
            </w:r>
            <w:r w:rsidR="00E50716">
              <w:rPr>
                <w:rFonts w:cstheme="minorHAnsi"/>
                <w:b/>
                <w:sz w:val="20"/>
                <w:szCs w:val="20"/>
              </w:rPr>
              <w:t>14</w:t>
            </w:r>
            <w:r w:rsidRPr="00F26588">
              <w:rPr>
                <w:rFonts w:cstheme="minorHAnsi"/>
                <w:b/>
                <w:sz w:val="20"/>
                <w:szCs w:val="20"/>
              </w:rPr>
              <w:t>.00 per hour</w:t>
            </w:r>
          </w:p>
          <w:p w14:paraId="506C50D9" w14:textId="77777777" w:rsidR="00EB3A97" w:rsidRPr="00F26588" w:rsidRDefault="00EB3A97" w:rsidP="00FF4179">
            <w:pPr>
              <w:ind w:left="701" w:right="-1368"/>
              <w:rPr>
                <w:rFonts w:cstheme="minorHAnsi"/>
                <w:b/>
                <w:sz w:val="20"/>
                <w:szCs w:val="20"/>
              </w:rPr>
            </w:pPr>
          </w:p>
          <w:p w14:paraId="66667B7B" w14:textId="77777777" w:rsidR="00EB3A97" w:rsidRPr="00F26588" w:rsidRDefault="00EB3A97" w:rsidP="00FF4179">
            <w:pPr>
              <w:ind w:left="701" w:right="-1368"/>
              <w:rPr>
                <w:rFonts w:cstheme="minorHAnsi"/>
                <w:b/>
                <w:sz w:val="20"/>
                <w:szCs w:val="20"/>
              </w:rPr>
            </w:pPr>
          </w:p>
          <w:p w14:paraId="049C180C" w14:textId="77777777" w:rsidR="00EB3A97" w:rsidRPr="00F26588" w:rsidRDefault="00EB3A97" w:rsidP="00FF4179">
            <w:pPr>
              <w:ind w:left="701" w:right="-1368"/>
              <w:rPr>
                <w:rFonts w:cstheme="minorHAnsi"/>
                <w:b/>
                <w:sz w:val="20"/>
                <w:szCs w:val="20"/>
              </w:rPr>
            </w:pPr>
          </w:p>
          <w:p w14:paraId="73532939" w14:textId="77777777" w:rsidR="00EB3A97" w:rsidRPr="00F26588" w:rsidRDefault="00EB3A97" w:rsidP="00FF4179">
            <w:pPr>
              <w:ind w:left="701" w:right="-1368"/>
              <w:rPr>
                <w:rFonts w:cstheme="minorHAnsi"/>
                <w:b/>
                <w:sz w:val="20"/>
                <w:szCs w:val="20"/>
              </w:rPr>
            </w:pPr>
          </w:p>
          <w:p w14:paraId="586157A2" w14:textId="77777777" w:rsidR="00EB3A97" w:rsidRPr="00F26588" w:rsidRDefault="00EB3A97" w:rsidP="00FF4179">
            <w:pPr>
              <w:ind w:left="701" w:right="-1368"/>
              <w:rPr>
                <w:rFonts w:cstheme="minorHAnsi"/>
                <w:b/>
                <w:sz w:val="20"/>
                <w:szCs w:val="20"/>
              </w:rPr>
            </w:pPr>
          </w:p>
          <w:p w14:paraId="296BB94B" w14:textId="77777777" w:rsidR="00EB3A97" w:rsidRPr="00F26588" w:rsidRDefault="00EB3A97" w:rsidP="00FF4179">
            <w:pPr>
              <w:ind w:left="701" w:right="-1368"/>
              <w:rPr>
                <w:rFonts w:cstheme="minorHAnsi"/>
                <w:b/>
                <w:sz w:val="20"/>
                <w:szCs w:val="20"/>
              </w:rPr>
            </w:pPr>
          </w:p>
          <w:p w14:paraId="24B04B1D" w14:textId="77777777" w:rsidR="00EB3A97" w:rsidRPr="00F26588" w:rsidRDefault="00EB3A97" w:rsidP="00FF4179">
            <w:pPr>
              <w:ind w:left="701" w:right="-1368"/>
              <w:rPr>
                <w:rFonts w:cstheme="minorHAnsi"/>
                <w:b/>
                <w:sz w:val="20"/>
                <w:szCs w:val="20"/>
              </w:rPr>
            </w:pPr>
          </w:p>
          <w:p w14:paraId="1A3E5B59" w14:textId="77777777" w:rsidR="00EB3A97" w:rsidRPr="00F26588" w:rsidRDefault="00EB3A97" w:rsidP="00FF4179">
            <w:pPr>
              <w:ind w:left="701" w:right="-1368"/>
              <w:rPr>
                <w:rFonts w:cstheme="minorHAnsi"/>
                <w:b/>
                <w:sz w:val="20"/>
                <w:szCs w:val="20"/>
              </w:rPr>
            </w:pPr>
          </w:p>
          <w:p w14:paraId="65432791" w14:textId="77777777" w:rsidR="00EB3A97" w:rsidRPr="00F26588" w:rsidRDefault="00EB3A97" w:rsidP="00FF4179">
            <w:pPr>
              <w:ind w:left="701" w:right="-1368"/>
              <w:rPr>
                <w:rFonts w:cstheme="minorHAnsi"/>
                <w:b/>
                <w:sz w:val="20"/>
                <w:szCs w:val="20"/>
              </w:rPr>
            </w:pPr>
          </w:p>
          <w:p w14:paraId="5C51D564" w14:textId="77777777" w:rsidR="00FF4179" w:rsidRPr="00F26588" w:rsidRDefault="00FF4179" w:rsidP="00FF4179">
            <w:pPr>
              <w:ind w:left="701" w:right="-1368"/>
              <w:rPr>
                <w:rFonts w:cstheme="minorHAnsi"/>
                <w:b/>
                <w:sz w:val="20"/>
                <w:szCs w:val="20"/>
              </w:rPr>
            </w:pPr>
          </w:p>
          <w:p w14:paraId="4A7456DD" w14:textId="52530E4A" w:rsidR="00FF4179" w:rsidRDefault="00FF4179" w:rsidP="00FF4179">
            <w:pPr>
              <w:ind w:left="701" w:right="-1368"/>
              <w:rPr>
                <w:rFonts w:cstheme="minorHAnsi"/>
                <w:b/>
                <w:sz w:val="20"/>
                <w:szCs w:val="20"/>
              </w:rPr>
            </w:pPr>
          </w:p>
          <w:p w14:paraId="575808C8" w14:textId="77777777" w:rsidR="00D443B6" w:rsidRPr="00F26588" w:rsidRDefault="00D443B6" w:rsidP="00FF4179">
            <w:pPr>
              <w:ind w:left="701" w:right="-1368"/>
              <w:rPr>
                <w:rFonts w:cstheme="minorHAnsi"/>
                <w:b/>
                <w:sz w:val="20"/>
                <w:szCs w:val="20"/>
              </w:rPr>
            </w:pPr>
          </w:p>
          <w:p w14:paraId="6C352796" w14:textId="40BC03E4" w:rsidR="00EB3A97" w:rsidRPr="00F26588" w:rsidRDefault="00EB3A97" w:rsidP="00FF4179">
            <w:pPr>
              <w:ind w:left="701" w:right="-1368"/>
              <w:rPr>
                <w:rFonts w:cstheme="minorHAnsi"/>
                <w:b/>
                <w:sz w:val="20"/>
                <w:szCs w:val="20"/>
              </w:rPr>
            </w:pPr>
            <w:r w:rsidRPr="00F26588">
              <w:rPr>
                <w:rFonts w:cstheme="minorHAnsi"/>
                <w:b/>
                <w:sz w:val="20"/>
                <w:szCs w:val="20"/>
              </w:rPr>
              <w:t>$1</w:t>
            </w:r>
            <w:r w:rsidR="00E50716">
              <w:rPr>
                <w:rFonts w:cstheme="minorHAnsi"/>
                <w:b/>
                <w:sz w:val="20"/>
                <w:szCs w:val="20"/>
              </w:rPr>
              <w:t>93</w:t>
            </w:r>
            <w:r w:rsidRPr="00F26588">
              <w:rPr>
                <w:rFonts w:cstheme="minorHAnsi"/>
                <w:b/>
                <w:sz w:val="20"/>
                <w:szCs w:val="20"/>
              </w:rPr>
              <w:t>.00 per hour</w:t>
            </w:r>
          </w:p>
          <w:p w14:paraId="4E3C9463" w14:textId="77777777" w:rsidR="00EB3A97" w:rsidRPr="00F26588" w:rsidRDefault="00EB3A97" w:rsidP="00FF4179">
            <w:pPr>
              <w:ind w:left="701" w:right="-1368"/>
              <w:rPr>
                <w:rFonts w:cstheme="minorHAnsi"/>
                <w:b/>
                <w:sz w:val="20"/>
                <w:szCs w:val="20"/>
              </w:rPr>
            </w:pPr>
          </w:p>
          <w:p w14:paraId="05156D37" w14:textId="77777777" w:rsidR="00EB3A97" w:rsidRPr="00F26588" w:rsidRDefault="00EB3A97" w:rsidP="00FF4179">
            <w:pPr>
              <w:ind w:left="701" w:right="-1368"/>
              <w:rPr>
                <w:rFonts w:cstheme="minorHAnsi"/>
                <w:b/>
                <w:sz w:val="20"/>
                <w:szCs w:val="20"/>
              </w:rPr>
            </w:pPr>
          </w:p>
          <w:p w14:paraId="220B82E4" w14:textId="77777777" w:rsidR="00EB3A97" w:rsidRPr="00F26588" w:rsidRDefault="00EB3A97" w:rsidP="00FF4179">
            <w:pPr>
              <w:ind w:left="701" w:right="-1368"/>
              <w:rPr>
                <w:rFonts w:cstheme="minorHAnsi"/>
                <w:b/>
                <w:sz w:val="20"/>
                <w:szCs w:val="20"/>
              </w:rPr>
            </w:pPr>
          </w:p>
          <w:p w14:paraId="2EA9293D" w14:textId="77777777" w:rsidR="00EB3A97" w:rsidRPr="00F26588" w:rsidRDefault="00EB3A97" w:rsidP="00FF4179">
            <w:pPr>
              <w:ind w:left="701" w:right="-1368"/>
              <w:rPr>
                <w:rFonts w:cstheme="minorHAnsi"/>
                <w:b/>
                <w:sz w:val="20"/>
                <w:szCs w:val="20"/>
              </w:rPr>
            </w:pPr>
          </w:p>
          <w:p w14:paraId="2A9FDCC8" w14:textId="77777777" w:rsidR="00EB3A97" w:rsidRPr="00F26588" w:rsidRDefault="00EB3A97" w:rsidP="00FF4179">
            <w:pPr>
              <w:ind w:left="701" w:right="-1368"/>
              <w:rPr>
                <w:rFonts w:cstheme="minorHAnsi"/>
                <w:b/>
                <w:sz w:val="20"/>
                <w:szCs w:val="20"/>
              </w:rPr>
            </w:pPr>
          </w:p>
          <w:p w14:paraId="51E5B368" w14:textId="77777777" w:rsidR="00EB3A97" w:rsidRPr="00F26588" w:rsidRDefault="00EB3A97" w:rsidP="00FF4179">
            <w:pPr>
              <w:ind w:left="701" w:right="-1368"/>
              <w:rPr>
                <w:rFonts w:cstheme="minorHAnsi"/>
                <w:b/>
                <w:sz w:val="20"/>
                <w:szCs w:val="20"/>
              </w:rPr>
            </w:pPr>
          </w:p>
          <w:p w14:paraId="742072F2" w14:textId="77777777" w:rsidR="00EB3A97" w:rsidRPr="00F26588" w:rsidRDefault="00EB3A97" w:rsidP="00FF4179">
            <w:pPr>
              <w:ind w:left="701" w:right="-1368"/>
              <w:rPr>
                <w:rFonts w:cstheme="minorHAnsi"/>
                <w:b/>
                <w:sz w:val="20"/>
                <w:szCs w:val="20"/>
              </w:rPr>
            </w:pPr>
          </w:p>
          <w:p w14:paraId="1BE6A9C6" w14:textId="77777777" w:rsidR="00EB3A97" w:rsidRPr="00F26588" w:rsidRDefault="00EB3A97" w:rsidP="00FF4179">
            <w:pPr>
              <w:ind w:left="701" w:right="-1368"/>
              <w:rPr>
                <w:rFonts w:cstheme="minorHAnsi"/>
                <w:b/>
                <w:sz w:val="20"/>
                <w:szCs w:val="20"/>
              </w:rPr>
            </w:pPr>
          </w:p>
          <w:p w14:paraId="7B0BCE25" w14:textId="0FDB9463" w:rsidR="00FF4179" w:rsidRPr="00F26588" w:rsidRDefault="00FF4179" w:rsidP="00FF4179">
            <w:pPr>
              <w:ind w:left="701" w:right="-1368"/>
              <w:rPr>
                <w:rFonts w:cstheme="minorHAnsi"/>
                <w:b/>
                <w:sz w:val="20"/>
                <w:szCs w:val="20"/>
              </w:rPr>
            </w:pPr>
          </w:p>
          <w:p w14:paraId="75D852D5" w14:textId="77777777" w:rsidR="008D1DF3" w:rsidRPr="00F26588" w:rsidRDefault="008D1DF3" w:rsidP="00FF4179">
            <w:pPr>
              <w:ind w:left="701" w:right="-1368"/>
              <w:rPr>
                <w:rFonts w:cstheme="minorHAnsi"/>
                <w:b/>
                <w:sz w:val="20"/>
                <w:szCs w:val="20"/>
              </w:rPr>
            </w:pPr>
          </w:p>
          <w:p w14:paraId="0EF04AA5" w14:textId="5C8A8C74" w:rsidR="00EB3A97" w:rsidRPr="00F26588" w:rsidRDefault="00EB3A97" w:rsidP="00FF4179">
            <w:pPr>
              <w:ind w:left="701" w:right="-1368"/>
              <w:rPr>
                <w:rFonts w:cstheme="minorHAnsi"/>
                <w:b/>
                <w:sz w:val="20"/>
                <w:szCs w:val="20"/>
              </w:rPr>
            </w:pPr>
            <w:r w:rsidRPr="00F26588">
              <w:rPr>
                <w:rFonts w:cstheme="minorHAnsi"/>
                <w:b/>
                <w:sz w:val="20"/>
                <w:szCs w:val="20"/>
              </w:rPr>
              <w:t>$1</w:t>
            </w:r>
            <w:r w:rsidR="00E50716">
              <w:rPr>
                <w:rFonts w:cstheme="minorHAnsi"/>
                <w:b/>
                <w:sz w:val="20"/>
                <w:szCs w:val="20"/>
              </w:rPr>
              <w:t>91</w:t>
            </w:r>
            <w:r w:rsidRPr="00F26588">
              <w:rPr>
                <w:rFonts w:cstheme="minorHAnsi"/>
                <w:b/>
                <w:sz w:val="20"/>
                <w:szCs w:val="20"/>
              </w:rPr>
              <w:t>.00 per hour</w:t>
            </w:r>
          </w:p>
          <w:p w14:paraId="336C5051" w14:textId="77777777" w:rsidR="00EB3A97" w:rsidRPr="00F26588" w:rsidRDefault="00EB3A97" w:rsidP="00FF4179">
            <w:pPr>
              <w:ind w:left="701" w:right="-1368"/>
              <w:rPr>
                <w:rFonts w:cstheme="minorHAnsi"/>
                <w:b/>
                <w:sz w:val="20"/>
                <w:szCs w:val="20"/>
              </w:rPr>
            </w:pPr>
          </w:p>
          <w:p w14:paraId="5D520BFD" w14:textId="77777777" w:rsidR="00EB3A97" w:rsidRPr="00F26588" w:rsidRDefault="00EB3A97" w:rsidP="00FF4179">
            <w:pPr>
              <w:ind w:left="701" w:right="-1368"/>
              <w:rPr>
                <w:rFonts w:cstheme="minorHAnsi"/>
                <w:b/>
                <w:sz w:val="20"/>
                <w:szCs w:val="20"/>
              </w:rPr>
            </w:pPr>
          </w:p>
          <w:p w14:paraId="2FA2DD93" w14:textId="77777777" w:rsidR="00EB3A97" w:rsidRPr="00F26588" w:rsidRDefault="00EB3A97" w:rsidP="00FF4179">
            <w:pPr>
              <w:ind w:left="701" w:right="-1368"/>
              <w:rPr>
                <w:rFonts w:cstheme="minorHAnsi"/>
                <w:b/>
                <w:sz w:val="20"/>
                <w:szCs w:val="20"/>
              </w:rPr>
            </w:pPr>
          </w:p>
          <w:p w14:paraId="161B2320" w14:textId="77777777" w:rsidR="00EB3A97" w:rsidRPr="00F26588" w:rsidRDefault="00EB3A97" w:rsidP="00FF4179">
            <w:pPr>
              <w:ind w:left="701" w:right="-1368"/>
              <w:rPr>
                <w:rFonts w:cstheme="minorHAnsi"/>
                <w:b/>
                <w:sz w:val="20"/>
                <w:szCs w:val="20"/>
              </w:rPr>
            </w:pPr>
          </w:p>
          <w:p w14:paraId="2A1F4A7C" w14:textId="77777777" w:rsidR="00EB3A97" w:rsidRPr="00F26588" w:rsidRDefault="00EB3A97" w:rsidP="00FF4179">
            <w:pPr>
              <w:ind w:left="701" w:right="-1368"/>
              <w:rPr>
                <w:rFonts w:cstheme="minorHAnsi"/>
                <w:b/>
                <w:sz w:val="20"/>
                <w:szCs w:val="20"/>
              </w:rPr>
            </w:pPr>
          </w:p>
          <w:p w14:paraId="0D7931F2" w14:textId="77777777" w:rsidR="00EB3A97" w:rsidRPr="00F26588" w:rsidRDefault="00EB3A97" w:rsidP="00FF4179">
            <w:pPr>
              <w:ind w:left="701" w:right="-1368"/>
              <w:rPr>
                <w:rFonts w:cstheme="minorHAnsi"/>
                <w:b/>
                <w:sz w:val="20"/>
                <w:szCs w:val="20"/>
              </w:rPr>
            </w:pPr>
          </w:p>
          <w:p w14:paraId="7D7DBB8B" w14:textId="77777777" w:rsidR="00EB3A97" w:rsidRPr="00F26588" w:rsidRDefault="00EB3A97" w:rsidP="00FF4179">
            <w:pPr>
              <w:ind w:left="701" w:right="-1368"/>
              <w:rPr>
                <w:rFonts w:cstheme="minorHAnsi"/>
                <w:b/>
                <w:sz w:val="20"/>
                <w:szCs w:val="20"/>
              </w:rPr>
            </w:pPr>
          </w:p>
          <w:p w14:paraId="5B90D142" w14:textId="77777777" w:rsidR="00EB3A97" w:rsidRPr="00F26588" w:rsidRDefault="00EB3A97" w:rsidP="00FF4179">
            <w:pPr>
              <w:ind w:left="701" w:right="-1368"/>
              <w:rPr>
                <w:rFonts w:cstheme="minorHAnsi"/>
                <w:b/>
                <w:sz w:val="20"/>
                <w:szCs w:val="20"/>
              </w:rPr>
            </w:pPr>
          </w:p>
          <w:p w14:paraId="5DB8C44A" w14:textId="77777777" w:rsidR="00EB3A97" w:rsidRPr="00F26588" w:rsidRDefault="00EB3A97" w:rsidP="00FF4179">
            <w:pPr>
              <w:ind w:left="701" w:right="-1368"/>
              <w:rPr>
                <w:rFonts w:cstheme="minorHAnsi"/>
                <w:b/>
                <w:sz w:val="20"/>
                <w:szCs w:val="20"/>
              </w:rPr>
            </w:pPr>
          </w:p>
          <w:p w14:paraId="144F39A1" w14:textId="77777777" w:rsidR="00FF4179" w:rsidRPr="00F26588" w:rsidRDefault="00FF4179" w:rsidP="00FF4179">
            <w:pPr>
              <w:ind w:left="701" w:right="-1368"/>
              <w:rPr>
                <w:rFonts w:cstheme="minorHAnsi"/>
                <w:b/>
                <w:sz w:val="20"/>
                <w:szCs w:val="20"/>
              </w:rPr>
            </w:pPr>
          </w:p>
          <w:p w14:paraId="3E629ACC" w14:textId="5876B7BC" w:rsidR="00FF4179" w:rsidRDefault="00FF4179" w:rsidP="00FF4179">
            <w:pPr>
              <w:ind w:left="701" w:right="-1368"/>
              <w:rPr>
                <w:rFonts w:cstheme="minorHAnsi"/>
                <w:b/>
                <w:sz w:val="20"/>
                <w:szCs w:val="20"/>
              </w:rPr>
            </w:pPr>
          </w:p>
          <w:p w14:paraId="5D73857B" w14:textId="77777777" w:rsidR="00D443B6" w:rsidRPr="00F26588" w:rsidRDefault="00D443B6" w:rsidP="00FF4179">
            <w:pPr>
              <w:ind w:left="701" w:right="-1368"/>
              <w:rPr>
                <w:rFonts w:cstheme="minorHAnsi"/>
                <w:b/>
                <w:sz w:val="20"/>
                <w:szCs w:val="20"/>
              </w:rPr>
            </w:pPr>
          </w:p>
          <w:p w14:paraId="67D95E9F" w14:textId="5046484B" w:rsidR="00EB3A97" w:rsidRPr="00F26588" w:rsidRDefault="00EB3A97" w:rsidP="00FF4179">
            <w:pPr>
              <w:ind w:left="701" w:right="-1368"/>
              <w:rPr>
                <w:rFonts w:cstheme="minorHAnsi"/>
                <w:b/>
                <w:sz w:val="20"/>
                <w:szCs w:val="20"/>
              </w:rPr>
            </w:pPr>
            <w:r w:rsidRPr="00F26588">
              <w:rPr>
                <w:rFonts w:cstheme="minorHAnsi"/>
                <w:b/>
                <w:sz w:val="20"/>
                <w:szCs w:val="20"/>
              </w:rPr>
              <w:t>$</w:t>
            </w:r>
            <w:r w:rsidR="00780ECD">
              <w:rPr>
                <w:rFonts w:cstheme="minorHAnsi"/>
                <w:b/>
                <w:sz w:val="20"/>
                <w:szCs w:val="20"/>
              </w:rPr>
              <w:t>2</w:t>
            </w:r>
            <w:r w:rsidR="00E50716">
              <w:rPr>
                <w:rFonts w:cstheme="minorHAnsi"/>
                <w:b/>
                <w:sz w:val="20"/>
                <w:szCs w:val="20"/>
              </w:rPr>
              <w:t>14</w:t>
            </w:r>
            <w:r w:rsidRPr="00F26588">
              <w:rPr>
                <w:rFonts w:cstheme="minorHAnsi"/>
                <w:b/>
                <w:sz w:val="20"/>
                <w:szCs w:val="20"/>
              </w:rPr>
              <w:t>.00 per hour</w:t>
            </w:r>
          </w:p>
          <w:p w14:paraId="190FE3CA" w14:textId="77777777" w:rsidR="00EB3A97" w:rsidRPr="00F26588" w:rsidRDefault="00EB3A97" w:rsidP="00FF4179">
            <w:pPr>
              <w:ind w:left="701" w:right="-1368"/>
              <w:rPr>
                <w:rFonts w:cstheme="minorHAnsi"/>
                <w:b/>
                <w:sz w:val="20"/>
                <w:szCs w:val="20"/>
              </w:rPr>
            </w:pPr>
          </w:p>
          <w:p w14:paraId="11A270B0" w14:textId="77777777" w:rsidR="00EB3A97" w:rsidRPr="00F26588" w:rsidRDefault="00EB3A97" w:rsidP="00FF4179">
            <w:pPr>
              <w:ind w:left="701" w:right="-1368"/>
              <w:rPr>
                <w:rFonts w:cstheme="minorHAnsi"/>
                <w:b/>
                <w:sz w:val="20"/>
                <w:szCs w:val="20"/>
              </w:rPr>
            </w:pPr>
          </w:p>
          <w:p w14:paraId="1FC9BB2C" w14:textId="77777777" w:rsidR="00EB3A97" w:rsidRPr="00F26588" w:rsidRDefault="00EB3A97" w:rsidP="00FF4179">
            <w:pPr>
              <w:ind w:left="701" w:right="-1368"/>
              <w:rPr>
                <w:rFonts w:cstheme="minorHAnsi"/>
                <w:b/>
                <w:sz w:val="20"/>
                <w:szCs w:val="20"/>
              </w:rPr>
            </w:pPr>
          </w:p>
          <w:p w14:paraId="191E5968" w14:textId="77777777" w:rsidR="00EB3A97" w:rsidRPr="00F26588" w:rsidRDefault="00EB3A97" w:rsidP="00FF4179">
            <w:pPr>
              <w:ind w:left="701" w:right="-1368"/>
              <w:rPr>
                <w:rFonts w:cstheme="minorHAnsi"/>
                <w:b/>
                <w:sz w:val="20"/>
                <w:szCs w:val="20"/>
              </w:rPr>
            </w:pPr>
          </w:p>
          <w:p w14:paraId="7ACFF3A5" w14:textId="77777777" w:rsidR="00FF4179" w:rsidRPr="00F26588" w:rsidRDefault="00FF4179" w:rsidP="00FF4179">
            <w:pPr>
              <w:ind w:left="701" w:right="-1368"/>
              <w:rPr>
                <w:rFonts w:cstheme="minorHAnsi"/>
                <w:b/>
                <w:sz w:val="20"/>
                <w:szCs w:val="20"/>
              </w:rPr>
            </w:pPr>
          </w:p>
          <w:p w14:paraId="16C2F66F" w14:textId="3D42FAEE" w:rsidR="00FF4179" w:rsidRPr="00F26588" w:rsidRDefault="00FF4179" w:rsidP="00FF4179">
            <w:pPr>
              <w:ind w:left="701" w:right="-1368"/>
              <w:rPr>
                <w:rFonts w:cstheme="minorHAnsi"/>
                <w:b/>
                <w:sz w:val="20"/>
                <w:szCs w:val="20"/>
              </w:rPr>
            </w:pPr>
          </w:p>
          <w:p w14:paraId="4DA15C38" w14:textId="425BAF6E" w:rsidR="00125561" w:rsidRPr="00F26588" w:rsidRDefault="00125561" w:rsidP="00FF4179">
            <w:pPr>
              <w:ind w:left="701" w:right="-1368"/>
              <w:rPr>
                <w:rFonts w:cstheme="minorHAnsi"/>
                <w:b/>
                <w:sz w:val="20"/>
                <w:szCs w:val="20"/>
              </w:rPr>
            </w:pPr>
          </w:p>
          <w:p w14:paraId="1E8734B7" w14:textId="5D0BEA12" w:rsidR="00125561" w:rsidRDefault="00125561" w:rsidP="00FF4179">
            <w:pPr>
              <w:ind w:left="701" w:right="-1368"/>
              <w:rPr>
                <w:rFonts w:cstheme="minorHAnsi"/>
                <w:b/>
                <w:sz w:val="20"/>
                <w:szCs w:val="20"/>
              </w:rPr>
            </w:pPr>
          </w:p>
          <w:p w14:paraId="2D1F98DF" w14:textId="30385ECE" w:rsidR="00D443B6" w:rsidRDefault="00D443B6" w:rsidP="00FF4179">
            <w:pPr>
              <w:ind w:left="701" w:right="-1368"/>
              <w:rPr>
                <w:rFonts w:cstheme="minorHAnsi"/>
                <w:b/>
                <w:sz w:val="20"/>
                <w:szCs w:val="20"/>
              </w:rPr>
            </w:pPr>
          </w:p>
          <w:p w14:paraId="5DF65A8C" w14:textId="4EFC97B5" w:rsidR="00D443B6" w:rsidRDefault="00D443B6" w:rsidP="00FF4179">
            <w:pPr>
              <w:ind w:left="701" w:right="-1368"/>
              <w:rPr>
                <w:rFonts w:cstheme="minorHAnsi"/>
                <w:b/>
                <w:sz w:val="20"/>
                <w:szCs w:val="20"/>
              </w:rPr>
            </w:pPr>
          </w:p>
          <w:p w14:paraId="4B54D558" w14:textId="77777777" w:rsidR="00D443B6" w:rsidRPr="00F26588" w:rsidRDefault="00D443B6" w:rsidP="00FF4179">
            <w:pPr>
              <w:ind w:left="701" w:right="-1368"/>
              <w:rPr>
                <w:rFonts w:cstheme="minorHAnsi"/>
                <w:b/>
                <w:sz w:val="20"/>
                <w:szCs w:val="20"/>
              </w:rPr>
            </w:pPr>
          </w:p>
          <w:p w14:paraId="5074AC9B" w14:textId="77777777" w:rsidR="00EB3A97" w:rsidRPr="00F26588" w:rsidRDefault="00EB3A97" w:rsidP="00FF4179">
            <w:pPr>
              <w:ind w:left="701" w:right="-1368"/>
              <w:rPr>
                <w:rFonts w:cstheme="minorHAnsi"/>
                <w:b/>
                <w:sz w:val="20"/>
                <w:szCs w:val="20"/>
              </w:rPr>
            </w:pPr>
            <w:r w:rsidRPr="00F26588">
              <w:rPr>
                <w:rFonts w:cstheme="minorHAnsi"/>
                <w:b/>
                <w:sz w:val="20"/>
                <w:szCs w:val="20"/>
              </w:rPr>
              <w:t>Annual Fixed Rate</w:t>
            </w:r>
          </w:p>
          <w:p w14:paraId="270E9D90" w14:textId="77777777" w:rsidR="00EB3A97" w:rsidRPr="00F26588" w:rsidRDefault="00EB3A97">
            <w:pPr>
              <w:rPr>
                <w:rFonts w:cstheme="minorHAnsi"/>
                <w:sz w:val="20"/>
                <w:szCs w:val="20"/>
              </w:rPr>
            </w:pPr>
          </w:p>
          <w:p w14:paraId="76BF5C53" w14:textId="77777777" w:rsidR="00E2197A" w:rsidRPr="00F26588" w:rsidRDefault="00E2197A">
            <w:pPr>
              <w:rPr>
                <w:rFonts w:cstheme="minorHAnsi"/>
                <w:sz w:val="20"/>
                <w:szCs w:val="20"/>
              </w:rPr>
            </w:pPr>
          </w:p>
          <w:p w14:paraId="2645D324" w14:textId="77777777" w:rsidR="00E2197A" w:rsidRPr="00F26588" w:rsidRDefault="00E2197A">
            <w:pPr>
              <w:rPr>
                <w:rFonts w:cstheme="minorHAnsi"/>
                <w:sz w:val="20"/>
                <w:szCs w:val="20"/>
              </w:rPr>
            </w:pPr>
          </w:p>
          <w:p w14:paraId="5FC1D0A3" w14:textId="77777777" w:rsidR="00E2197A" w:rsidRPr="00F26588" w:rsidRDefault="00E2197A">
            <w:pPr>
              <w:rPr>
                <w:rFonts w:cstheme="minorHAnsi"/>
                <w:sz w:val="20"/>
                <w:szCs w:val="20"/>
              </w:rPr>
            </w:pPr>
          </w:p>
          <w:p w14:paraId="296DDEC6" w14:textId="77777777" w:rsidR="00E2197A" w:rsidRPr="00F26588" w:rsidRDefault="00E2197A">
            <w:pPr>
              <w:rPr>
                <w:rFonts w:cstheme="minorHAnsi"/>
                <w:sz w:val="20"/>
                <w:szCs w:val="20"/>
              </w:rPr>
            </w:pPr>
          </w:p>
          <w:p w14:paraId="7708186F" w14:textId="77777777" w:rsidR="00E2197A" w:rsidRPr="00F26588" w:rsidRDefault="00E2197A">
            <w:pPr>
              <w:rPr>
                <w:rFonts w:cstheme="minorHAnsi"/>
                <w:sz w:val="20"/>
                <w:szCs w:val="20"/>
              </w:rPr>
            </w:pPr>
          </w:p>
          <w:p w14:paraId="0C9E579C" w14:textId="77777777" w:rsidR="00E2197A" w:rsidRPr="00F26588" w:rsidRDefault="00E2197A">
            <w:pPr>
              <w:rPr>
                <w:rFonts w:cstheme="minorHAnsi"/>
                <w:sz w:val="20"/>
                <w:szCs w:val="20"/>
              </w:rPr>
            </w:pPr>
          </w:p>
          <w:p w14:paraId="3193A3C2" w14:textId="5E2B25DB" w:rsidR="00E2197A" w:rsidRDefault="00E2197A">
            <w:pPr>
              <w:rPr>
                <w:rFonts w:cstheme="minorHAnsi"/>
                <w:sz w:val="20"/>
                <w:szCs w:val="20"/>
              </w:rPr>
            </w:pPr>
          </w:p>
          <w:p w14:paraId="38582CA8" w14:textId="77777777" w:rsidR="00D443B6" w:rsidRPr="00F26588" w:rsidRDefault="00D443B6">
            <w:pPr>
              <w:rPr>
                <w:rFonts w:cstheme="minorHAnsi"/>
                <w:sz w:val="20"/>
                <w:szCs w:val="20"/>
              </w:rPr>
            </w:pPr>
          </w:p>
          <w:p w14:paraId="07FE2A23" w14:textId="77777777" w:rsidR="00E2197A" w:rsidRPr="00F26588" w:rsidRDefault="00E2197A" w:rsidP="00E2197A">
            <w:pPr>
              <w:ind w:left="701" w:right="-1368"/>
              <w:rPr>
                <w:rFonts w:cstheme="minorHAnsi"/>
                <w:b/>
                <w:sz w:val="20"/>
                <w:szCs w:val="20"/>
              </w:rPr>
            </w:pPr>
            <w:r w:rsidRPr="00F26588">
              <w:rPr>
                <w:rFonts w:cstheme="minorHAnsi"/>
                <w:b/>
                <w:sz w:val="20"/>
                <w:szCs w:val="20"/>
              </w:rPr>
              <w:t>Estimate Prepare</w:t>
            </w:r>
            <w:r w:rsidR="00E01EDE" w:rsidRPr="00F26588">
              <w:rPr>
                <w:rFonts w:cstheme="minorHAnsi"/>
                <w:b/>
                <w:sz w:val="20"/>
                <w:szCs w:val="20"/>
              </w:rPr>
              <w:t>d</w:t>
            </w:r>
          </w:p>
          <w:p w14:paraId="3CA34054" w14:textId="77777777" w:rsidR="00E2197A" w:rsidRPr="00F26588" w:rsidRDefault="00E2197A" w:rsidP="00E2197A">
            <w:pPr>
              <w:ind w:left="701" w:right="-1368"/>
              <w:rPr>
                <w:rFonts w:cstheme="minorHAnsi"/>
                <w:b/>
                <w:sz w:val="20"/>
                <w:szCs w:val="20"/>
              </w:rPr>
            </w:pPr>
            <w:r w:rsidRPr="00F26588">
              <w:rPr>
                <w:rFonts w:cstheme="minorHAnsi"/>
                <w:b/>
                <w:sz w:val="20"/>
                <w:szCs w:val="20"/>
              </w:rPr>
              <w:t>Upon Request</w:t>
            </w:r>
          </w:p>
          <w:p w14:paraId="5DE7B885" w14:textId="77777777" w:rsidR="00E2197A" w:rsidRPr="00F26588" w:rsidRDefault="00E2197A">
            <w:pPr>
              <w:rPr>
                <w:rFonts w:cstheme="minorHAnsi"/>
                <w:sz w:val="20"/>
                <w:szCs w:val="20"/>
              </w:rPr>
            </w:pPr>
          </w:p>
          <w:p w14:paraId="1D9EB6A3" w14:textId="77777777" w:rsidR="00E01EDE" w:rsidRPr="00F26588" w:rsidRDefault="00E01EDE">
            <w:pPr>
              <w:rPr>
                <w:rFonts w:cstheme="minorHAnsi"/>
                <w:sz w:val="20"/>
                <w:szCs w:val="20"/>
              </w:rPr>
            </w:pPr>
          </w:p>
          <w:p w14:paraId="6CD14967" w14:textId="77777777" w:rsidR="00E01EDE" w:rsidRPr="00F26588" w:rsidRDefault="00E01EDE">
            <w:pPr>
              <w:rPr>
                <w:rFonts w:cstheme="minorHAnsi"/>
                <w:sz w:val="20"/>
                <w:szCs w:val="20"/>
              </w:rPr>
            </w:pPr>
          </w:p>
          <w:p w14:paraId="33F9EB7B" w14:textId="77777777" w:rsidR="00E01EDE" w:rsidRPr="00F26588" w:rsidRDefault="00E01EDE">
            <w:pPr>
              <w:rPr>
                <w:rFonts w:cstheme="minorHAnsi"/>
                <w:sz w:val="20"/>
                <w:szCs w:val="20"/>
              </w:rPr>
            </w:pPr>
          </w:p>
          <w:p w14:paraId="15CB994A" w14:textId="77777777" w:rsidR="00E01EDE" w:rsidRPr="00F26588" w:rsidRDefault="00E01EDE">
            <w:pPr>
              <w:rPr>
                <w:rFonts w:cstheme="minorHAnsi"/>
                <w:sz w:val="20"/>
                <w:szCs w:val="20"/>
              </w:rPr>
            </w:pPr>
          </w:p>
          <w:p w14:paraId="3EC469ED" w14:textId="77777777" w:rsidR="00E01EDE" w:rsidRPr="00F26588" w:rsidRDefault="00E01EDE">
            <w:pPr>
              <w:rPr>
                <w:rFonts w:cstheme="minorHAnsi"/>
                <w:sz w:val="20"/>
                <w:szCs w:val="20"/>
              </w:rPr>
            </w:pPr>
          </w:p>
          <w:p w14:paraId="10206BDD" w14:textId="77777777" w:rsidR="00E01EDE" w:rsidRPr="00F26588" w:rsidRDefault="00E01EDE">
            <w:pPr>
              <w:rPr>
                <w:rFonts w:cstheme="minorHAnsi"/>
                <w:sz w:val="20"/>
                <w:szCs w:val="20"/>
              </w:rPr>
            </w:pPr>
          </w:p>
          <w:p w14:paraId="46D6AAB1" w14:textId="242AC2D4" w:rsidR="00E01EDE" w:rsidRPr="00F26588" w:rsidRDefault="00E01EDE" w:rsidP="00E01EDE">
            <w:pPr>
              <w:ind w:left="701" w:right="-1368"/>
              <w:rPr>
                <w:rFonts w:cstheme="minorHAnsi"/>
                <w:b/>
                <w:sz w:val="20"/>
                <w:szCs w:val="20"/>
              </w:rPr>
            </w:pPr>
            <w:r w:rsidRPr="00F26588">
              <w:rPr>
                <w:rFonts w:cstheme="minorHAnsi"/>
                <w:b/>
                <w:sz w:val="20"/>
                <w:szCs w:val="20"/>
              </w:rPr>
              <w:t>$</w:t>
            </w:r>
            <w:r w:rsidR="00E50716">
              <w:rPr>
                <w:rFonts w:cstheme="minorHAnsi"/>
                <w:b/>
                <w:sz w:val="20"/>
                <w:szCs w:val="20"/>
              </w:rPr>
              <w:t>20.05</w:t>
            </w:r>
            <w:r w:rsidRPr="00F26588">
              <w:rPr>
                <w:rFonts w:cstheme="minorHAnsi"/>
                <w:b/>
                <w:sz w:val="20"/>
                <w:szCs w:val="20"/>
              </w:rPr>
              <w:t xml:space="preserve"> Per Radio, </w:t>
            </w:r>
          </w:p>
          <w:p w14:paraId="345F24FD" w14:textId="77777777" w:rsidR="00E01EDE" w:rsidRPr="00F26588" w:rsidRDefault="00E01EDE" w:rsidP="00E01EDE">
            <w:pPr>
              <w:ind w:left="701" w:right="-1368"/>
              <w:rPr>
                <w:rFonts w:cstheme="minorHAnsi"/>
                <w:b/>
                <w:sz w:val="20"/>
                <w:szCs w:val="20"/>
              </w:rPr>
            </w:pPr>
            <w:r w:rsidRPr="00F26588">
              <w:rPr>
                <w:rFonts w:cstheme="minorHAnsi"/>
                <w:b/>
                <w:sz w:val="20"/>
                <w:szCs w:val="20"/>
              </w:rPr>
              <w:t>Per Month</w:t>
            </w:r>
          </w:p>
          <w:p w14:paraId="411ACBD6" w14:textId="77777777" w:rsidR="00E01EDE" w:rsidRPr="00F26588" w:rsidRDefault="00E01EDE">
            <w:pPr>
              <w:rPr>
                <w:rFonts w:cstheme="minorHAnsi"/>
                <w:sz w:val="20"/>
                <w:szCs w:val="20"/>
              </w:rPr>
            </w:pPr>
          </w:p>
          <w:p w14:paraId="3C0AA6FC" w14:textId="77777777" w:rsidR="000F57AD" w:rsidRPr="00F26588" w:rsidRDefault="000F57AD">
            <w:pPr>
              <w:rPr>
                <w:rFonts w:cstheme="minorHAnsi"/>
                <w:sz w:val="20"/>
                <w:szCs w:val="20"/>
              </w:rPr>
            </w:pPr>
          </w:p>
          <w:p w14:paraId="7FB4EE01" w14:textId="77777777" w:rsidR="000F57AD" w:rsidRPr="00F26588" w:rsidRDefault="000F57AD">
            <w:pPr>
              <w:rPr>
                <w:rFonts w:cstheme="minorHAnsi"/>
                <w:sz w:val="20"/>
                <w:szCs w:val="20"/>
              </w:rPr>
            </w:pPr>
          </w:p>
          <w:p w14:paraId="5B1BA21C" w14:textId="77777777" w:rsidR="000F57AD" w:rsidRPr="00F26588" w:rsidRDefault="000F57AD">
            <w:pPr>
              <w:rPr>
                <w:rFonts w:cstheme="minorHAnsi"/>
                <w:sz w:val="20"/>
                <w:szCs w:val="20"/>
              </w:rPr>
            </w:pPr>
          </w:p>
          <w:p w14:paraId="4E26EEDA" w14:textId="77777777" w:rsidR="000F57AD" w:rsidRPr="00F26588" w:rsidRDefault="000F57AD">
            <w:pPr>
              <w:rPr>
                <w:rFonts w:cstheme="minorHAnsi"/>
                <w:sz w:val="20"/>
                <w:szCs w:val="20"/>
              </w:rPr>
            </w:pPr>
          </w:p>
          <w:p w14:paraId="46A60380" w14:textId="73B90B8A" w:rsidR="000F57AD" w:rsidRPr="00F26588" w:rsidRDefault="000F57AD">
            <w:pPr>
              <w:rPr>
                <w:rFonts w:cstheme="minorHAnsi"/>
                <w:sz w:val="20"/>
                <w:szCs w:val="20"/>
              </w:rPr>
            </w:pPr>
          </w:p>
          <w:p w14:paraId="1CFCB55B" w14:textId="77777777" w:rsidR="00125561" w:rsidRPr="00F26588" w:rsidRDefault="00125561">
            <w:pPr>
              <w:rPr>
                <w:rFonts w:cstheme="minorHAnsi"/>
                <w:sz w:val="20"/>
                <w:szCs w:val="20"/>
              </w:rPr>
            </w:pPr>
          </w:p>
          <w:p w14:paraId="69E12B53" w14:textId="77777777" w:rsidR="000F57AD" w:rsidRPr="00F26588" w:rsidRDefault="000F57AD" w:rsidP="000F57AD">
            <w:pPr>
              <w:ind w:left="701" w:right="-1368"/>
              <w:rPr>
                <w:rFonts w:cstheme="minorHAnsi"/>
                <w:b/>
                <w:sz w:val="20"/>
                <w:szCs w:val="20"/>
              </w:rPr>
            </w:pPr>
            <w:r w:rsidRPr="00F26588">
              <w:rPr>
                <w:rFonts w:cstheme="minorHAnsi"/>
                <w:b/>
                <w:sz w:val="20"/>
                <w:szCs w:val="20"/>
              </w:rPr>
              <w:t>Estimate Prepared</w:t>
            </w:r>
          </w:p>
          <w:p w14:paraId="7E480995" w14:textId="77777777" w:rsidR="000F57AD" w:rsidRPr="00F26588" w:rsidRDefault="000F57AD" w:rsidP="000F57AD">
            <w:pPr>
              <w:ind w:left="701" w:right="-1368"/>
              <w:rPr>
                <w:rFonts w:cstheme="minorHAnsi"/>
                <w:b/>
                <w:sz w:val="20"/>
                <w:szCs w:val="20"/>
              </w:rPr>
            </w:pPr>
            <w:r w:rsidRPr="00F26588">
              <w:rPr>
                <w:rFonts w:cstheme="minorHAnsi"/>
                <w:b/>
                <w:sz w:val="20"/>
                <w:szCs w:val="20"/>
              </w:rPr>
              <w:t>Upon Request</w:t>
            </w:r>
          </w:p>
          <w:p w14:paraId="2CA491B1" w14:textId="77777777" w:rsidR="000F57AD" w:rsidRPr="00F26588" w:rsidRDefault="000F57AD">
            <w:pPr>
              <w:rPr>
                <w:rFonts w:cstheme="minorHAnsi"/>
                <w:sz w:val="20"/>
                <w:szCs w:val="20"/>
              </w:rPr>
            </w:pPr>
          </w:p>
          <w:p w14:paraId="4075F0D1" w14:textId="77777777" w:rsidR="00951B37" w:rsidRPr="00F26588" w:rsidRDefault="00951B37">
            <w:pPr>
              <w:rPr>
                <w:rFonts w:cstheme="minorHAnsi"/>
                <w:sz w:val="20"/>
                <w:szCs w:val="20"/>
              </w:rPr>
            </w:pPr>
          </w:p>
          <w:p w14:paraId="07A460A4" w14:textId="77777777" w:rsidR="00951B37" w:rsidRPr="00F26588" w:rsidRDefault="00951B37">
            <w:pPr>
              <w:rPr>
                <w:rFonts w:cstheme="minorHAnsi"/>
                <w:sz w:val="20"/>
                <w:szCs w:val="20"/>
              </w:rPr>
            </w:pPr>
          </w:p>
          <w:p w14:paraId="481C1778" w14:textId="77777777" w:rsidR="00951B37" w:rsidRPr="00F26588" w:rsidRDefault="00951B37">
            <w:pPr>
              <w:rPr>
                <w:rFonts w:cstheme="minorHAnsi"/>
                <w:sz w:val="20"/>
                <w:szCs w:val="20"/>
              </w:rPr>
            </w:pPr>
          </w:p>
          <w:p w14:paraId="78BD30A8" w14:textId="77777777" w:rsidR="00951B37" w:rsidRPr="00F26588" w:rsidRDefault="00951B37">
            <w:pPr>
              <w:rPr>
                <w:rFonts w:cstheme="minorHAnsi"/>
                <w:sz w:val="20"/>
                <w:szCs w:val="20"/>
              </w:rPr>
            </w:pPr>
          </w:p>
          <w:p w14:paraId="0D00839D" w14:textId="77777777" w:rsidR="00951B37" w:rsidRPr="00F26588" w:rsidRDefault="00951B37">
            <w:pPr>
              <w:rPr>
                <w:rFonts w:cstheme="minorHAnsi"/>
                <w:sz w:val="20"/>
                <w:szCs w:val="20"/>
              </w:rPr>
            </w:pPr>
          </w:p>
          <w:p w14:paraId="67C5C4C5" w14:textId="77777777" w:rsidR="00951B37" w:rsidRPr="00F26588" w:rsidRDefault="00951B37">
            <w:pPr>
              <w:rPr>
                <w:rFonts w:cstheme="minorHAnsi"/>
                <w:sz w:val="20"/>
                <w:szCs w:val="20"/>
              </w:rPr>
            </w:pPr>
          </w:p>
          <w:p w14:paraId="291AB640" w14:textId="77777777" w:rsidR="00951B37" w:rsidRPr="00F26588" w:rsidRDefault="00951B37">
            <w:pPr>
              <w:rPr>
                <w:rFonts w:cstheme="minorHAnsi"/>
                <w:sz w:val="20"/>
                <w:szCs w:val="20"/>
              </w:rPr>
            </w:pPr>
          </w:p>
          <w:p w14:paraId="00CE7252" w14:textId="77777777" w:rsidR="00951B37" w:rsidRPr="00F26588" w:rsidRDefault="00951B37" w:rsidP="00951B37">
            <w:pPr>
              <w:ind w:left="701" w:right="-1368"/>
              <w:rPr>
                <w:rFonts w:cstheme="minorHAnsi"/>
                <w:b/>
                <w:sz w:val="20"/>
                <w:szCs w:val="20"/>
              </w:rPr>
            </w:pPr>
            <w:r w:rsidRPr="00F26588">
              <w:rPr>
                <w:rFonts w:cstheme="minorHAnsi"/>
                <w:b/>
                <w:sz w:val="20"/>
                <w:szCs w:val="20"/>
              </w:rPr>
              <w:t>Estimate Prepared</w:t>
            </w:r>
          </w:p>
          <w:p w14:paraId="0B0468B1" w14:textId="77777777" w:rsidR="00951B37" w:rsidRPr="00F26588" w:rsidRDefault="00951B37" w:rsidP="00951B37">
            <w:pPr>
              <w:ind w:left="701" w:right="-1368"/>
              <w:rPr>
                <w:rFonts w:cstheme="minorHAnsi"/>
                <w:b/>
                <w:sz w:val="20"/>
                <w:szCs w:val="20"/>
              </w:rPr>
            </w:pPr>
            <w:r w:rsidRPr="00F26588">
              <w:rPr>
                <w:rFonts w:cstheme="minorHAnsi"/>
                <w:b/>
                <w:sz w:val="20"/>
                <w:szCs w:val="20"/>
              </w:rPr>
              <w:t>Upon Request</w:t>
            </w:r>
          </w:p>
          <w:p w14:paraId="43310AEB" w14:textId="77777777" w:rsidR="00951B37" w:rsidRPr="00F26588" w:rsidRDefault="00951B37">
            <w:pPr>
              <w:rPr>
                <w:rFonts w:cstheme="minorHAnsi"/>
                <w:sz w:val="20"/>
                <w:szCs w:val="20"/>
              </w:rPr>
            </w:pPr>
          </w:p>
          <w:p w14:paraId="4B7CBCB0" w14:textId="77777777" w:rsidR="00951B37" w:rsidRPr="00F26588" w:rsidRDefault="00951B37">
            <w:pPr>
              <w:rPr>
                <w:rFonts w:cstheme="minorHAnsi"/>
                <w:sz w:val="20"/>
                <w:szCs w:val="20"/>
              </w:rPr>
            </w:pPr>
          </w:p>
          <w:p w14:paraId="0B5F8FE5" w14:textId="77777777" w:rsidR="00951B37" w:rsidRPr="00F26588" w:rsidRDefault="00951B37">
            <w:pPr>
              <w:rPr>
                <w:rFonts w:cstheme="minorHAnsi"/>
                <w:sz w:val="20"/>
                <w:szCs w:val="20"/>
              </w:rPr>
            </w:pPr>
          </w:p>
          <w:p w14:paraId="6C200381" w14:textId="77777777" w:rsidR="00951B37" w:rsidRPr="00F26588" w:rsidRDefault="00951B37">
            <w:pPr>
              <w:rPr>
                <w:rFonts w:cstheme="minorHAnsi"/>
                <w:sz w:val="20"/>
                <w:szCs w:val="20"/>
              </w:rPr>
            </w:pPr>
          </w:p>
          <w:p w14:paraId="2333585D" w14:textId="77777777" w:rsidR="00951B37" w:rsidRPr="00F26588" w:rsidRDefault="00951B37">
            <w:pPr>
              <w:rPr>
                <w:rFonts w:cstheme="minorHAnsi"/>
                <w:sz w:val="20"/>
                <w:szCs w:val="20"/>
              </w:rPr>
            </w:pPr>
          </w:p>
          <w:p w14:paraId="03D19BDD" w14:textId="77777777" w:rsidR="00951B37" w:rsidRPr="00F26588" w:rsidRDefault="00951B37">
            <w:pPr>
              <w:rPr>
                <w:rFonts w:cstheme="minorHAnsi"/>
                <w:sz w:val="20"/>
                <w:szCs w:val="20"/>
              </w:rPr>
            </w:pPr>
          </w:p>
          <w:p w14:paraId="1B5529FB" w14:textId="77777777" w:rsidR="00951B37" w:rsidRPr="00F26588" w:rsidRDefault="00951B37">
            <w:pPr>
              <w:rPr>
                <w:rFonts w:cstheme="minorHAnsi"/>
                <w:sz w:val="20"/>
                <w:szCs w:val="20"/>
              </w:rPr>
            </w:pPr>
          </w:p>
          <w:p w14:paraId="3CCF2571" w14:textId="77777777" w:rsidR="00125561" w:rsidRPr="00F26588" w:rsidRDefault="00125561" w:rsidP="00951B37">
            <w:pPr>
              <w:ind w:left="701" w:right="-1368"/>
              <w:rPr>
                <w:rFonts w:cstheme="minorHAnsi"/>
                <w:b/>
                <w:sz w:val="20"/>
                <w:szCs w:val="20"/>
              </w:rPr>
            </w:pPr>
          </w:p>
          <w:p w14:paraId="44856702" w14:textId="77777777" w:rsidR="001D07DA" w:rsidRDefault="001D07DA" w:rsidP="00951B37">
            <w:pPr>
              <w:ind w:left="701" w:right="-1368"/>
              <w:rPr>
                <w:rFonts w:cstheme="minorHAnsi"/>
                <w:b/>
                <w:sz w:val="20"/>
                <w:szCs w:val="20"/>
              </w:rPr>
            </w:pPr>
          </w:p>
          <w:p w14:paraId="052DFB29" w14:textId="77777777" w:rsidR="001D07DA" w:rsidRDefault="001D07DA" w:rsidP="00951B37">
            <w:pPr>
              <w:ind w:left="701" w:right="-1368"/>
              <w:rPr>
                <w:rFonts w:cstheme="minorHAnsi"/>
                <w:b/>
                <w:sz w:val="20"/>
                <w:szCs w:val="20"/>
              </w:rPr>
            </w:pPr>
          </w:p>
          <w:p w14:paraId="2D383A9B" w14:textId="4CCD9084" w:rsidR="00951B37" w:rsidRPr="00F26588" w:rsidRDefault="00951B37" w:rsidP="00951B37">
            <w:pPr>
              <w:ind w:left="701" w:right="-1368"/>
              <w:rPr>
                <w:rFonts w:cstheme="minorHAnsi"/>
                <w:b/>
                <w:sz w:val="20"/>
                <w:szCs w:val="20"/>
              </w:rPr>
            </w:pPr>
            <w:r w:rsidRPr="00F26588">
              <w:rPr>
                <w:rFonts w:cstheme="minorHAnsi"/>
                <w:b/>
                <w:sz w:val="20"/>
                <w:szCs w:val="20"/>
              </w:rPr>
              <w:t>Estimate Prepared</w:t>
            </w:r>
          </w:p>
          <w:p w14:paraId="612D1D87" w14:textId="77777777" w:rsidR="00951B37" w:rsidRPr="00F26588" w:rsidRDefault="00951B37" w:rsidP="00951B37">
            <w:pPr>
              <w:ind w:left="701" w:right="-1368"/>
              <w:rPr>
                <w:rFonts w:cstheme="minorHAnsi"/>
                <w:b/>
                <w:sz w:val="20"/>
                <w:szCs w:val="20"/>
              </w:rPr>
            </w:pPr>
            <w:r w:rsidRPr="00F26588">
              <w:rPr>
                <w:rFonts w:cstheme="minorHAnsi"/>
                <w:b/>
                <w:sz w:val="20"/>
                <w:szCs w:val="20"/>
              </w:rPr>
              <w:t>Upon Request</w:t>
            </w:r>
          </w:p>
          <w:p w14:paraId="1AD2C05A" w14:textId="77777777" w:rsidR="001272EB" w:rsidRPr="00F26588" w:rsidRDefault="001272EB" w:rsidP="00951B37">
            <w:pPr>
              <w:ind w:left="701" w:right="-1368"/>
              <w:rPr>
                <w:rFonts w:cstheme="minorHAnsi"/>
                <w:b/>
                <w:sz w:val="20"/>
                <w:szCs w:val="20"/>
              </w:rPr>
            </w:pPr>
          </w:p>
          <w:p w14:paraId="2229FD49" w14:textId="77777777" w:rsidR="001272EB" w:rsidRPr="00F26588" w:rsidRDefault="001272EB" w:rsidP="00951B37">
            <w:pPr>
              <w:ind w:left="701" w:right="-1368"/>
              <w:rPr>
                <w:rFonts w:cstheme="minorHAnsi"/>
                <w:b/>
                <w:sz w:val="20"/>
                <w:szCs w:val="20"/>
              </w:rPr>
            </w:pPr>
          </w:p>
          <w:p w14:paraId="3FE6A306" w14:textId="3A2A9439" w:rsidR="001272EB" w:rsidRDefault="001272EB" w:rsidP="00951B37">
            <w:pPr>
              <w:ind w:left="701" w:right="-1368"/>
              <w:rPr>
                <w:rFonts w:cstheme="minorHAnsi"/>
                <w:b/>
                <w:sz w:val="20"/>
                <w:szCs w:val="20"/>
              </w:rPr>
            </w:pPr>
          </w:p>
          <w:p w14:paraId="0E851FDC" w14:textId="77777777" w:rsidR="00D443B6" w:rsidRPr="00F26588" w:rsidRDefault="00D443B6" w:rsidP="00951B37">
            <w:pPr>
              <w:ind w:left="701" w:right="-1368"/>
              <w:rPr>
                <w:rFonts w:cstheme="minorHAnsi"/>
                <w:b/>
                <w:sz w:val="20"/>
                <w:szCs w:val="20"/>
              </w:rPr>
            </w:pPr>
          </w:p>
          <w:p w14:paraId="0E08FE4A" w14:textId="77777777" w:rsidR="001272EB" w:rsidRPr="00F26588" w:rsidRDefault="001272EB" w:rsidP="001272EB">
            <w:pPr>
              <w:ind w:left="701" w:right="-1368"/>
              <w:rPr>
                <w:rFonts w:cstheme="minorHAnsi"/>
                <w:b/>
                <w:sz w:val="20"/>
                <w:szCs w:val="20"/>
              </w:rPr>
            </w:pPr>
            <w:r w:rsidRPr="00F26588">
              <w:rPr>
                <w:rFonts w:cstheme="minorHAnsi"/>
                <w:b/>
                <w:sz w:val="20"/>
                <w:szCs w:val="20"/>
              </w:rPr>
              <w:t>Estimate Prepared</w:t>
            </w:r>
          </w:p>
          <w:p w14:paraId="0A101FF2" w14:textId="77777777" w:rsidR="001272EB" w:rsidRPr="00F26588" w:rsidRDefault="001272EB" w:rsidP="001272EB">
            <w:pPr>
              <w:ind w:left="701" w:right="-1368"/>
              <w:rPr>
                <w:rFonts w:cstheme="minorHAnsi"/>
                <w:b/>
                <w:sz w:val="20"/>
                <w:szCs w:val="20"/>
              </w:rPr>
            </w:pPr>
            <w:r w:rsidRPr="00F26588">
              <w:rPr>
                <w:rFonts w:cstheme="minorHAnsi"/>
                <w:b/>
                <w:sz w:val="20"/>
                <w:szCs w:val="20"/>
              </w:rPr>
              <w:t>Upon Request</w:t>
            </w:r>
          </w:p>
          <w:p w14:paraId="27A65032" w14:textId="77777777" w:rsidR="001272EB" w:rsidRPr="00F26588" w:rsidRDefault="001272EB" w:rsidP="00951B37">
            <w:pPr>
              <w:ind w:left="701" w:right="-1368"/>
              <w:rPr>
                <w:rFonts w:cstheme="minorHAnsi"/>
                <w:b/>
                <w:sz w:val="20"/>
                <w:szCs w:val="20"/>
              </w:rPr>
            </w:pPr>
          </w:p>
          <w:p w14:paraId="325F5A5E" w14:textId="77777777" w:rsidR="00951B37" w:rsidRPr="00F26588" w:rsidRDefault="00951B37">
            <w:pPr>
              <w:rPr>
                <w:rFonts w:cstheme="minorHAnsi"/>
                <w:sz w:val="20"/>
                <w:szCs w:val="20"/>
              </w:rPr>
            </w:pPr>
          </w:p>
        </w:tc>
      </w:tr>
    </w:tbl>
    <w:p w14:paraId="0A35AA90" w14:textId="77777777" w:rsidR="005B1266" w:rsidRPr="00F26588" w:rsidRDefault="005B1266">
      <w:pPr>
        <w:rPr>
          <w:rFonts w:cstheme="minorHAnsi"/>
          <w:sz w:val="20"/>
          <w:szCs w:val="20"/>
        </w:rPr>
      </w:pPr>
    </w:p>
    <w:sectPr w:rsidR="005B1266" w:rsidRPr="00F26588" w:rsidSect="00EE0545">
      <w:headerReference w:type="default" r:id="rId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6BA1" w14:textId="77777777" w:rsidR="005E7D5C" w:rsidRDefault="005E7D5C" w:rsidP="00EB3A97">
      <w:pPr>
        <w:spacing w:after="0" w:line="240" w:lineRule="auto"/>
      </w:pPr>
      <w:r>
        <w:separator/>
      </w:r>
    </w:p>
  </w:endnote>
  <w:endnote w:type="continuationSeparator" w:id="0">
    <w:p w14:paraId="56958187" w14:textId="77777777" w:rsidR="005E7D5C" w:rsidRDefault="005E7D5C" w:rsidP="00EB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1773" w14:textId="77777777" w:rsidR="005E7D5C" w:rsidRDefault="005E7D5C" w:rsidP="00EB3A97">
      <w:pPr>
        <w:spacing w:after="0" w:line="240" w:lineRule="auto"/>
      </w:pPr>
      <w:r>
        <w:separator/>
      </w:r>
    </w:p>
  </w:footnote>
  <w:footnote w:type="continuationSeparator" w:id="0">
    <w:p w14:paraId="6E6CA417" w14:textId="77777777" w:rsidR="005E7D5C" w:rsidRDefault="005E7D5C" w:rsidP="00EB3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2F29" w14:textId="77777777" w:rsidR="00EB3A97" w:rsidRPr="007A1561" w:rsidRDefault="00EB3A97" w:rsidP="00EB3A97">
    <w:pPr>
      <w:pStyle w:val="Header"/>
      <w:tabs>
        <w:tab w:val="center" w:pos="2160"/>
        <w:tab w:val="right" w:pos="10620"/>
      </w:tabs>
      <w:rPr>
        <w:rFonts w:ascii="Calibri Light" w:hAnsi="Calibri Light"/>
        <w:b/>
        <w:position w:val="12"/>
        <w:sz w:val="24"/>
      </w:rPr>
    </w:pPr>
    <w:r>
      <w:rPr>
        <w:position w:val="12"/>
        <w:sz w:val="24"/>
      </w:rPr>
      <w:t xml:space="preserve"> </w:t>
    </w:r>
    <w:r w:rsidRPr="000F262D">
      <w:rPr>
        <w:position w:val="12"/>
        <w:sz w:val="24"/>
      </w:rPr>
      <w:t xml:space="preserve"> </w:t>
    </w:r>
    <w:r w:rsidRPr="003D37B4">
      <w:rPr>
        <w:position w:val="12"/>
        <w:sz w:val="24"/>
        <w:lang w:val="en"/>
      </w:rPr>
      <w:fldChar w:fldCharType="begin"/>
    </w:r>
    <w:r w:rsidRPr="003D37B4">
      <w:rPr>
        <w:position w:val="12"/>
        <w:sz w:val="24"/>
        <w:lang w:val="en"/>
      </w:rPr>
      <w:instrText xml:space="preserve"> INCLUDEPICTURE "http://oeslogos.files.wordpress.com/2013/06/caloes-horizontal-small-jpg.jpg?w=525" \* MERGEFORMATINET </w:instrText>
    </w:r>
    <w:r w:rsidRPr="003D37B4">
      <w:rPr>
        <w:position w:val="12"/>
        <w:sz w:val="24"/>
        <w:lang w:val="en"/>
      </w:rPr>
      <w:fldChar w:fldCharType="separate"/>
    </w:r>
    <w:r w:rsidR="00C54E0A">
      <w:rPr>
        <w:position w:val="12"/>
        <w:sz w:val="24"/>
        <w:lang w:val="en"/>
      </w:rPr>
      <w:fldChar w:fldCharType="begin"/>
    </w:r>
    <w:r w:rsidR="00C54E0A">
      <w:rPr>
        <w:position w:val="12"/>
        <w:sz w:val="24"/>
        <w:lang w:val="en"/>
      </w:rPr>
      <w:instrText xml:space="preserve"> INCLUDEPICTURE  "http://oeslogos.files.wordpress.com/2013/06/caloes-horizontal-small-jpg.jpg?w=525" \* MERGEFORMATINET </w:instrText>
    </w:r>
    <w:r w:rsidR="00C54E0A">
      <w:rPr>
        <w:position w:val="12"/>
        <w:sz w:val="24"/>
        <w:lang w:val="en"/>
      </w:rPr>
      <w:fldChar w:fldCharType="separate"/>
    </w:r>
    <w:r w:rsidR="009A28EA">
      <w:rPr>
        <w:position w:val="12"/>
        <w:sz w:val="24"/>
        <w:lang w:val="en"/>
      </w:rPr>
      <w:fldChar w:fldCharType="begin"/>
    </w:r>
    <w:r w:rsidR="009A28EA">
      <w:rPr>
        <w:position w:val="12"/>
        <w:sz w:val="24"/>
        <w:lang w:val="en"/>
      </w:rPr>
      <w:instrText xml:space="preserve"> INCLUDEPICTURE  "http://oeslogos.files.wordpress.com/2013/06/caloes-horizontal-small-jpg.jpg?w=525" \* MERGEFORMATINET </w:instrText>
    </w:r>
    <w:r w:rsidR="009A28EA">
      <w:rPr>
        <w:position w:val="12"/>
        <w:sz w:val="24"/>
        <w:lang w:val="en"/>
      </w:rPr>
      <w:fldChar w:fldCharType="separate"/>
    </w:r>
    <w:r w:rsidR="001F0426">
      <w:rPr>
        <w:position w:val="12"/>
        <w:sz w:val="24"/>
        <w:lang w:val="en"/>
      </w:rPr>
      <w:fldChar w:fldCharType="begin"/>
    </w:r>
    <w:r w:rsidR="001F0426">
      <w:rPr>
        <w:position w:val="12"/>
        <w:sz w:val="24"/>
        <w:lang w:val="en"/>
      </w:rPr>
      <w:instrText xml:space="preserve"> INCLUDEPICTURE  "http://oeslogos.files.wordpress.com/2013/06/caloes-horizontal-small-jpg.jpg?w=525" \* MERGEFORMATINET </w:instrText>
    </w:r>
    <w:r w:rsidR="001F0426">
      <w:rPr>
        <w:position w:val="12"/>
        <w:sz w:val="24"/>
        <w:lang w:val="en"/>
      </w:rPr>
      <w:fldChar w:fldCharType="separate"/>
    </w:r>
    <w:r w:rsidR="001F0426">
      <w:rPr>
        <w:position w:val="12"/>
        <w:sz w:val="24"/>
        <w:lang w:val="en"/>
      </w:rPr>
      <w:fldChar w:fldCharType="begin"/>
    </w:r>
    <w:r w:rsidR="001F0426">
      <w:rPr>
        <w:position w:val="12"/>
        <w:sz w:val="24"/>
        <w:lang w:val="en"/>
      </w:rPr>
      <w:instrText xml:space="preserve"> INCLUDEPICTURE  "http://oeslogos.files.wordpress.com/2013/06/caloes-horizontal-small-jpg.jpg?w=525" \* MERGEFORMATINET </w:instrText>
    </w:r>
    <w:r w:rsidR="001F0426">
      <w:rPr>
        <w:position w:val="12"/>
        <w:sz w:val="24"/>
        <w:lang w:val="en"/>
      </w:rPr>
      <w:fldChar w:fldCharType="separate"/>
    </w:r>
    <w:r w:rsidR="005D7940">
      <w:rPr>
        <w:position w:val="12"/>
        <w:sz w:val="24"/>
        <w:lang w:val="en"/>
      </w:rPr>
      <w:fldChar w:fldCharType="begin"/>
    </w:r>
    <w:r w:rsidR="005D7940">
      <w:rPr>
        <w:position w:val="12"/>
        <w:sz w:val="24"/>
        <w:lang w:val="en"/>
      </w:rPr>
      <w:instrText xml:space="preserve"> INCLUDEPICTURE  "http://oeslogos.files.wordpress.com/2013/06/caloes-horizontal-small-jpg.jpg?w=525" \* MERGEFORMATINET </w:instrText>
    </w:r>
    <w:r w:rsidR="005D7940">
      <w:rPr>
        <w:position w:val="12"/>
        <w:sz w:val="24"/>
        <w:lang w:val="en"/>
      </w:rPr>
      <w:fldChar w:fldCharType="separate"/>
    </w:r>
    <w:r w:rsidR="00956B07">
      <w:rPr>
        <w:position w:val="12"/>
        <w:sz w:val="24"/>
        <w:lang w:val="en"/>
      </w:rPr>
      <w:fldChar w:fldCharType="begin"/>
    </w:r>
    <w:r w:rsidR="00956B07">
      <w:rPr>
        <w:position w:val="12"/>
        <w:sz w:val="24"/>
        <w:lang w:val="en"/>
      </w:rPr>
      <w:instrText xml:space="preserve"> INCLUDEPICTURE  "http://oeslogos.files.wordpress.com/2013/06/caloes-horizontal-small-jpg.jpg?w=525" \* MERGEFORMATINET </w:instrText>
    </w:r>
    <w:r w:rsidR="00956B07">
      <w:rPr>
        <w:position w:val="12"/>
        <w:sz w:val="24"/>
        <w:lang w:val="en"/>
      </w:rPr>
      <w:fldChar w:fldCharType="separate"/>
    </w:r>
    <w:r w:rsidR="0093717F">
      <w:rPr>
        <w:position w:val="12"/>
        <w:sz w:val="24"/>
        <w:lang w:val="en"/>
      </w:rPr>
      <w:fldChar w:fldCharType="begin"/>
    </w:r>
    <w:r w:rsidR="0093717F">
      <w:rPr>
        <w:position w:val="12"/>
        <w:sz w:val="24"/>
        <w:lang w:val="en"/>
      </w:rPr>
      <w:instrText xml:space="preserve"> INCLUDEPICTURE  "http://oeslogos.files.wordpress.com/2013/06/caloes-horizontal-small-jpg.jpg?w=525" \* MERGEFORMATINET </w:instrText>
    </w:r>
    <w:r w:rsidR="0093717F">
      <w:rPr>
        <w:position w:val="12"/>
        <w:sz w:val="24"/>
        <w:lang w:val="en"/>
      </w:rPr>
      <w:fldChar w:fldCharType="separate"/>
    </w:r>
    <w:r w:rsidR="00FD5C13">
      <w:rPr>
        <w:position w:val="12"/>
        <w:sz w:val="24"/>
        <w:lang w:val="en"/>
      </w:rPr>
      <w:fldChar w:fldCharType="begin"/>
    </w:r>
    <w:r w:rsidR="00FD5C13">
      <w:rPr>
        <w:position w:val="12"/>
        <w:sz w:val="24"/>
        <w:lang w:val="en"/>
      </w:rPr>
      <w:instrText xml:space="preserve"> INCLUDEPICTURE  "http://oeslogos.files.wordpress.com/2013/06/caloes-horizontal-small-jpg.jpg?w=525" \* MERGEFORMATINET </w:instrText>
    </w:r>
    <w:r w:rsidR="00FD5C13">
      <w:rPr>
        <w:position w:val="12"/>
        <w:sz w:val="24"/>
        <w:lang w:val="en"/>
      </w:rPr>
      <w:fldChar w:fldCharType="separate"/>
    </w:r>
    <w:r w:rsidR="00980323">
      <w:rPr>
        <w:position w:val="12"/>
        <w:sz w:val="24"/>
        <w:lang w:val="en"/>
      </w:rPr>
      <w:fldChar w:fldCharType="begin"/>
    </w:r>
    <w:r w:rsidR="00980323">
      <w:rPr>
        <w:position w:val="12"/>
        <w:sz w:val="24"/>
        <w:lang w:val="en"/>
      </w:rPr>
      <w:instrText xml:space="preserve"> INCLUDEPICTURE  "http://oeslogos.files.wordpress.com/2013/06/caloes-horizontal-small-jpg.jpg?w=525" \* MERGEFORMATINET </w:instrText>
    </w:r>
    <w:r w:rsidR="00980323">
      <w:rPr>
        <w:position w:val="12"/>
        <w:sz w:val="24"/>
        <w:lang w:val="en"/>
      </w:rPr>
      <w:fldChar w:fldCharType="separate"/>
    </w:r>
    <w:r w:rsidR="0034280C">
      <w:rPr>
        <w:position w:val="12"/>
        <w:sz w:val="24"/>
        <w:lang w:val="en"/>
      </w:rPr>
      <w:fldChar w:fldCharType="begin"/>
    </w:r>
    <w:r w:rsidR="0034280C">
      <w:rPr>
        <w:position w:val="12"/>
        <w:sz w:val="24"/>
        <w:lang w:val="en"/>
      </w:rPr>
      <w:instrText xml:space="preserve"> INCLUDEPICTURE  "http://oeslogos.files.wordpress.com/2013/06/caloes-horizontal-small-jpg.jpg?w=525" \* MERGEFORMATINET </w:instrText>
    </w:r>
    <w:r w:rsidR="0034280C">
      <w:rPr>
        <w:position w:val="12"/>
        <w:sz w:val="24"/>
        <w:lang w:val="en"/>
      </w:rPr>
      <w:fldChar w:fldCharType="separate"/>
    </w:r>
    <w:r w:rsidR="005E7D5C">
      <w:rPr>
        <w:position w:val="12"/>
        <w:sz w:val="24"/>
        <w:lang w:val="en"/>
      </w:rPr>
      <w:fldChar w:fldCharType="begin"/>
    </w:r>
    <w:r w:rsidR="005E7D5C">
      <w:rPr>
        <w:position w:val="12"/>
        <w:sz w:val="24"/>
        <w:lang w:val="en"/>
      </w:rPr>
      <w:instrText xml:space="preserve"> INCLUDEPICTURE  "http://oeslogos.files.wordpress.com/2013/06/caloes-horizontal-small-jpg.jpg?w=525" \* MERGEFORMATINET </w:instrText>
    </w:r>
    <w:r w:rsidR="005E7D5C">
      <w:rPr>
        <w:position w:val="12"/>
        <w:sz w:val="24"/>
        <w:lang w:val="en"/>
      </w:rPr>
      <w:fldChar w:fldCharType="separate"/>
    </w:r>
    <w:r w:rsidR="00780ECD">
      <w:rPr>
        <w:position w:val="12"/>
        <w:sz w:val="24"/>
        <w:lang w:val="en"/>
      </w:rPr>
      <w:fldChar w:fldCharType="begin"/>
    </w:r>
    <w:r w:rsidR="00780ECD">
      <w:rPr>
        <w:position w:val="12"/>
        <w:sz w:val="24"/>
        <w:lang w:val="en"/>
      </w:rPr>
      <w:instrText xml:space="preserve"> INCLUDEPICTURE  "http://oeslogos.files.wordpress.com/2013/06/caloes-horizontal-small-jpg.jpg?w=525" \* MERGEFORMATINET </w:instrText>
    </w:r>
    <w:r w:rsidR="00780ECD">
      <w:rPr>
        <w:position w:val="12"/>
        <w:sz w:val="24"/>
        <w:lang w:val="en"/>
      </w:rPr>
      <w:fldChar w:fldCharType="separate"/>
    </w:r>
    <w:r w:rsidR="008D50A6">
      <w:rPr>
        <w:position w:val="12"/>
        <w:sz w:val="24"/>
        <w:lang w:val="en"/>
      </w:rPr>
      <w:fldChar w:fldCharType="begin"/>
    </w:r>
    <w:r w:rsidR="008D50A6">
      <w:rPr>
        <w:position w:val="12"/>
        <w:sz w:val="24"/>
        <w:lang w:val="en"/>
      </w:rPr>
      <w:instrText xml:space="preserve"> INCLUDEPICTURE  "http://oeslogos.files.wordpress.com/2013/06/caloes-horizontal-small-jpg.jpg?w=525" \* MERGEFORMATINET </w:instrText>
    </w:r>
    <w:r w:rsidR="008D50A6">
      <w:rPr>
        <w:position w:val="12"/>
        <w:sz w:val="24"/>
        <w:lang w:val="en"/>
      </w:rPr>
      <w:fldChar w:fldCharType="separate"/>
    </w:r>
    <w:r w:rsidR="00E50716">
      <w:rPr>
        <w:position w:val="12"/>
        <w:sz w:val="24"/>
        <w:lang w:val="en"/>
      </w:rPr>
      <w:fldChar w:fldCharType="begin"/>
    </w:r>
    <w:r w:rsidR="00E50716">
      <w:rPr>
        <w:position w:val="12"/>
        <w:sz w:val="24"/>
        <w:lang w:val="en"/>
      </w:rPr>
      <w:instrText xml:space="preserve"> </w:instrText>
    </w:r>
    <w:r w:rsidR="00E50716">
      <w:rPr>
        <w:position w:val="12"/>
        <w:sz w:val="24"/>
        <w:lang w:val="en"/>
      </w:rPr>
      <w:instrText>INCLUDEPICTURE  "http://oeslogos.files.wordpress.com/2013/06/caloes-horizontal-small-jpg.jpg?w=</w:instrText>
    </w:r>
    <w:r w:rsidR="00E50716">
      <w:rPr>
        <w:position w:val="12"/>
        <w:sz w:val="24"/>
        <w:lang w:val="en"/>
      </w:rPr>
      <w:instrText>525" \* MERGEFORMATINET</w:instrText>
    </w:r>
    <w:r w:rsidR="00E50716">
      <w:rPr>
        <w:position w:val="12"/>
        <w:sz w:val="24"/>
        <w:lang w:val="en"/>
      </w:rPr>
      <w:instrText xml:space="preserve"> </w:instrText>
    </w:r>
    <w:r w:rsidR="00E50716">
      <w:rPr>
        <w:position w:val="12"/>
        <w:sz w:val="24"/>
        <w:lang w:val="en"/>
      </w:rPr>
      <w:fldChar w:fldCharType="separate"/>
    </w:r>
    <w:r w:rsidR="00E50716">
      <w:rPr>
        <w:position w:val="12"/>
        <w:sz w:val="24"/>
        <w:lang w:val="en"/>
      </w:rPr>
      <w:pict w14:anchorId="0D37B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OES-Horizontal-Small-JPG" style="width:137.25pt;height:54.75pt">
          <v:imagedata r:id="rId1" r:href="rId2"/>
        </v:shape>
      </w:pict>
    </w:r>
    <w:r w:rsidR="00E50716">
      <w:rPr>
        <w:position w:val="12"/>
        <w:sz w:val="24"/>
        <w:lang w:val="en"/>
      </w:rPr>
      <w:fldChar w:fldCharType="end"/>
    </w:r>
    <w:r w:rsidR="008D50A6">
      <w:rPr>
        <w:position w:val="12"/>
        <w:sz w:val="24"/>
        <w:lang w:val="en"/>
      </w:rPr>
      <w:fldChar w:fldCharType="end"/>
    </w:r>
    <w:r w:rsidR="00780ECD">
      <w:rPr>
        <w:position w:val="12"/>
        <w:sz w:val="24"/>
        <w:lang w:val="en"/>
      </w:rPr>
      <w:fldChar w:fldCharType="end"/>
    </w:r>
    <w:r w:rsidR="005E7D5C">
      <w:rPr>
        <w:position w:val="12"/>
        <w:sz w:val="24"/>
        <w:lang w:val="en"/>
      </w:rPr>
      <w:fldChar w:fldCharType="end"/>
    </w:r>
    <w:r w:rsidR="0034280C">
      <w:rPr>
        <w:position w:val="12"/>
        <w:sz w:val="24"/>
        <w:lang w:val="en"/>
      </w:rPr>
      <w:fldChar w:fldCharType="end"/>
    </w:r>
    <w:r w:rsidR="00980323">
      <w:rPr>
        <w:position w:val="12"/>
        <w:sz w:val="24"/>
        <w:lang w:val="en"/>
      </w:rPr>
      <w:fldChar w:fldCharType="end"/>
    </w:r>
    <w:r w:rsidR="00FD5C13">
      <w:rPr>
        <w:position w:val="12"/>
        <w:sz w:val="24"/>
        <w:lang w:val="en"/>
      </w:rPr>
      <w:fldChar w:fldCharType="end"/>
    </w:r>
    <w:r w:rsidR="0093717F">
      <w:rPr>
        <w:position w:val="12"/>
        <w:sz w:val="24"/>
        <w:lang w:val="en"/>
      </w:rPr>
      <w:fldChar w:fldCharType="end"/>
    </w:r>
    <w:r w:rsidR="00956B07">
      <w:rPr>
        <w:position w:val="12"/>
        <w:sz w:val="24"/>
        <w:lang w:val="en"/>
      </w:rPr>
      <w:fldChar w:fldCharType="end"/>
    </w:r>
    <w:r w:rsidR="005D7940">
      <w:rPr>
        <w:position w:val="12"/>
        <w:sz w:val="24"/>
        <w:lang w:val="en"/>
      </w:rPr>
      <w:fldChar w:fldCharType="end"/>
    </w:r>
    <w:r w:rsidR="001F0426">
      <w:rPr>
        <w:position w:val="12"/>
        <w:sz w:val="24"/>
        <w:lang w:val="en"/>
      </w:rPr>
      <w:fldChar w:fldCharType="end"/>
    </w:r>
    <w:r w:rsidR="001F0426">
      <w:rPr>
        <w:position w:val="12"/>
        <w:sz w:val="24"/>
        <w:lang w:val="en"/>
      </w:rPr>
      <w:fldChar w:fldCharType="end"/>
    </w:r>
    <w:r w:rsidR="009A28EA">
      <w:rPr>
        <w:position w:val="12"/>
        <w:sz w:val="24"/>
        <w:lang w:val="en"/>
      </w:rPr>
      <w:fldChar w:fldCharType="end"/>
    </w:r>
    <w:r w:rsidR="00C54E0A">
      <w:rPr>
        <w:position w:val="12"/>
        <w:sz w:val="24"/>
        <w:lang w:val="en"/>
      </w:rPr>
      <w:fldChar w:fldCharType="end"/>
    </w:r>
    <w:r w:rsidRPr="003D37B4">
      <w:rPr>
        <w:position w:val="12"/>
        <w:sz w:val="24"/>
      </w:rPr>
      <w:fldChar w:fldCharType="end"/>
    </w:r>
    <w:r>
      <w:rPr>
        <w:position w:val="12"/>
        <w:sz w:val="24"/>
      </w:rPr>
      <w:t xml:space="preserve">    </w:t>
    </w:r>
    <w:r w:rsidR="00EE0545">
      <w:rPr>
        <w:position w:val="12"/>
        <w:sz w:val="24"/>
      </w:rPr>
      <w:tab/>
    </w:r>
    <w:r w:rsidR="00EE0545">
      <w:rPr>
        <w:position w:val="12"/>
        <w:sz w:val="24"/>
      </w:rPr>
      <w:tab/>
    </w:r>
    <w:r>
      <w:rPr>
        <w:position w:val="12"/>
        <w:sz w:val="24"/>
      </w:rPr>
      <w:t xml:space="preserve">    </w:t>
    </w:r>
    <w:r>
      <w:rPr>
        <w:noProof/>
        <w:position w:val="12"/>
        <w:sz w:val="24"/>
      </w:rPr>
      <w:drawing>
        <wp:inline distT="0" distB="0" distL="0" distR="0" wp14:anchorId="2DA467F6" wp14:editId="173513BF">
          <wp:extent cx="721360" cy="819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1360" cy="819150"/>
                  </a:xfrm>
                  <a:prstGeom prst="rect">
                    <a:avLst/>
                  </a:prstGeom>
                  <a:noFill/>
                </pic:spPr>
              </pic:pic>
            </a:graphicData>
          </a:graphic>
        </wp:inline>
      </w:drawing>
    </w:r>
    <w:r>
      <w:rPr>
        <w:position w:val="12"/>
        <w:sz w:val="24"/>
      </w:rPr>
      <w:t xml:space="preserve">                                 </w:t>
    </w:r>
  </w:p>
  <w:p w14:paraId="0F17FB8F" w14:textId="33D7D7F8" w:rsidR="00EB3A97" w:rsidRPr="00486FE4" w:rsidRDefault="009E403B" w:rsidP="009E403B">
    <w:pPr>
      <w:pStyle w:val="Header"/>
      <w:jc w:val="center"/>
      <w:rPr>
        <w:rFonts w:ascii="Arial" w:hAnsi="Arial" w:cs="Arial"/>
        <w:b/>
      </w:rPr>
    </w:pPr>
    <w:r w:rsidRPr="00486FE4">
      <w:rPr>
        <w:rFonts w:ascii="Arial" w:hAnsi="Arial" w:cs="Arial"/>
        <w:b/>
        <w:position w:val="12"/>
        <w:sz w:val="24"/>
      </w:rPr>
      <w:t>Fiscal Year 20</w:t>
    </w:r>
    <w:r w:rsidR="005D7940" w:rsidRPr="00486FE4">
      <w:rPr>
        <w:rFonts w:ascii="Arial" w:hAnsi="Arial" w:cs="Arial"/>
        <w:b/>
        <w:position w:val="12"/>
        <w:sz w:val="24"/>
      </w:rPr>
      <w:t>2</w:t>
    </w:r>
    <w:r w:rsidR="00780ECD">
      <w:rPr>
        <w:rFonts w:ascii="Arial" w:hAnsi="Arial" w:cs="Arial"/>
        <w:b/>
        <w:position w:val="12"/>
        <w:sz w:val="24"/>
      </w:rPr>
      <w:t>3</w:t>
    </w:r>
    <w:r w:rsidR="00E50716">
      <w:rPr>
        <w:rFonts w:ascii="Arial" w:hAnsi="Arial" w:cs="Arial"/>
        <w:b/>
        <w:position w:val="12"/>
        <w:sz w:val="24"/>
      </w:rPr>
      <w:t>/24</w:t>
    </w:r>
    <w:r w:rsidRPr="00486FE4">
      <w:rPr>
        <w:rFonts w:ascii="Arial" w:hAnsi="Arial" w:cs="Arial"/>
        <w:b/>
        <w:position w:val="12"/>
        <w:sz w:val="24"/>
      </w:rPr>
      <w:t xml:space="preserve"> Service Description &amp; Rates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A97"/>
    <w:rsid w:val="00020EBF"/>
    <w:rsid w:val="000F57AD"/>
    <w:rsid w:val="00125561"/>
    <w:rsid w:val="001272EB"/>
    <w:rsid w:val="001D07DA"/>
    <w:rsid w:val="001F0426"/>
    <w:rsid w:val="003206D0"/>
    <w:rsid w:val="00335C29"/>
    <w:rsid w:val="0034280C"/>
    <w:rsid w:val="0044742E"/>
    <w:rsid w:val="00486FE4"/>
    <w:rsid w:val="004F04D1"/>
    <w:rsid w:val="005361B4"/>
    <w:rsid w:val="0059176B"/>
    <w:rsid w:val="005B1266"/>
    <w:rsid w:val="005D7940"/>
    <w:rsid w:val="005E7D5C"/>
    <w:rsid w:val="00620082"/>
    <w:rsid w:val="00636E58"/>
    <w:rsid w:val="0076746F"/>
    <w:rsid w:val="00780ECD"/>
    <w:rsid w:val="007C1BFC"/>
    <w:rsid w:val="008D1DF3"/>
    <w:rsid w:val="008D50A6"/>
    <w:rsid w:val="0093717F"/>
    <w:rsid w:val="00942A4C"/>
    <w:rsid w:val="00951B37"/>
    <w:rsid w:val="00956B07"/>
    <w:rsid w:val="00970F2C"/>
    <w:rsid w:val="00980323"/>
    <w:rsid w:val="009A28EA"/>
    <w:rsid w:val="009E403B"/>
    <w:rsid w:val="00A5385D"/>
    <w:rsid w:val="00AB4E94"/>
    <w:rsid w:val="00BF07FE"/>
    <w:rsid w:val="00BF48BB"/>
    <w:rsid w:val="00C54E0A"/>
    <w:rsid w:val="00C75AC5"/>
    <w:rsid w:val="00D443B6"/>
    <w:rsid w:val="00D65812"/>
    <w:rsid w:val="00E01EDE"/>
    <w:rsid w:val="00E2197A"/>
    <w:rsid w:val="00E50716"/>
    <w:rsid w:val="00EA6773"/>
    <w:rsid w:val="00EB3A97"/>
    <w:rsid w:val="00EE0545"/>
    <w:rsid w:val="00F26588"/>
    <w:rsid w:val="00F47554"/>
    <w:rsid w:val="00F65DD7"/>
    <w:rsid w:val="00F861DC"/>
    <w:rsid w:val="00FB232F"/>
    <w:rsid w:val="00FD5C13"/>
    <w:rsid w:val="00FF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442B497"/>
  <w15:chartTrackingRefBased/>
  <w15:docId w15:val="{07E6DE00-92B1-4BC4-983F-831C4F05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3A97"/>
    <w:pPr>
      <w:tabs>
        <w:tab w:val="center" w:pos="4680"/>
        <w:tab w:val="right" w:pos="9360"/>
      </w:tabs>
      <w:spacing w:after="0" w:line="240" w:lineRule="auto"/>
    </w:pPr>
  </w:style>
  <w:style w:type="character" w:customStyle="1" w:styleId="HeaderChar">
    <w:name w:val="Header Char"/>
    <w:basedOn w:val="DefaultParagraphFont"/>
    <w:link w:val="Header"/>
    <w:rsid w:val="00EB3A97"/>
  </w:style>
  <w:style w:type="paragraph" w:styleId="Footer">
    <w:name w:val="footer"/>
    <w:basedOn w:val="Normal"/>
    <w:link w:val="FooterChar"/>
    <w:uiPriority w:val="99"/>
    <w:unhideWhenUsed/>
    <w:rsid w:val="00EB3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A97"/>
  </w:style>
  <w:style w:type="table" w:styleId="TableGrid">
    <w:name w:val="Table Grid"/>
    <w:basedOn w:val="TableNormal"/>
    <w:uiPriority w:val="39"/>
    <w:rsid w:val="00EB3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A97"/>
    <w:pPr>
      <w:spacing w:after="0" w:line="240" w:lineRule="auto"/>
      <w:ind w:left="720"/>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A53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oeslogos.files.wordpress.com/2013/06/caloes-horizontal-small-jpg.jpg?w=525"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CalOES</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Rafael@CalOES</dc:creator>
  <cp:keywords/>
  <dc:description/>
  <cp:lastModifiedBy>Harris, Sue@CalOES</cp:lastModifiedBy>
  <cp:revision>2</cp:revision>
  <cp:lastPrinted>2018-11-29T23:48:00Z</cp:lastPrinted>
  <dcterms:created xsi:type="dcterms:W3CDTF">2023-07-31T21:19:00Z</dcterms:created>
  <dcterms:modified xsi:type="dcterms:W3CDTF">2023-07-31T21:19:00Z</dcterms:modified>
</cp:coreProperties>
</file>