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7.xml" ContentType="application/vnd.openxmlformats-officedocument.wordprocessingml.header+xml"/>
  <Override PartName="/word/footer4.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3.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2B65" w:rsidRPr="00A21633" w:rsidRDefault="00A62B65" w:rsidP="00A62B65">
      <w:pPr>
        <w:pBdr>
          <w:bottom w:val="single" w:sz="12" w:space="1" w:color="auto"/>
        </w:pBdr>
        <w:jc w:val="center"/>
        <w:rPr>
          <w:rFonts w:ascii="Century Gothic" w:hAnsi="Century Gothic"/>
          <w:b/>
          <w:sz w:val="4"/>
          <w:szCs w:val="4"/>
        </w:rPr>
      </w:pPr>
    </w:p>
    <w:p w:rsidR="007B34C9" w:rsidRPr="007B2327" w:rsidRDefault="00731095" w:rsidP="00A62B65">
      <w:pPr>
        <w:pBdr>
          <w:bottom w:val="single" w:sz="12" w:space="1" w:color="auto"/>
        </w:pBdr>
        <w:jc w:val="center"/>
        <w:rPr>
          <w:rFonts w:ascii="Century Gothic" w:hAnsi="Century Gothic" w:cs="Arial"/>
          <w:b/>
          <w:sz w:val="24"/>
          <w:szCs w:val="24"/>
        </w:rPr>
      </w:pPr>
      <w:r w:rsidRPr="007B2327">
        <w:rPr>
          <w:rFonts w:ascii="Century Gothic" w:hAnsi="Century Gothic" w:cs="Arial"/>
          <w:b/>
          <w:sz w:val="24"/>
          <w:szCs w:val="24"/>
        </w:rPr>
        <w:t>REQUEST FOR APPLICATION</w:t>
      </w:r>
    </w:p>
    <w:p w:rsidR="00D200CF" w:rsidRPr="007B2327" w:rsidRDefault="00AB0FF4" w:rsidP="00D200CF">
      <w:pPr>
        <w:overflowPunct w:val="0"/>
        <w:autoSpaceDE w:val="0"/>
        <w:autoSpaceDN w:val="0"/>
        <w:adjustRightInd w:val="0"/>
        <w:spacing w:after="0" w:line="240" w:lineRule="auto"/>
        <w:textAlignment w:val="baseline"/>
        <w:rPr>
          <w:rFonts w:ascii="Century Gothic" w:eastAsia="Times New Roman" w:hAnsi="Century Gothic" w:cs="Arial"/>
          <w:bCs/>
          <w:sz w:val="24"/>
          <w:szCs w:val="24"/>
        </w:rPr>
      </w:pPr>
      <w:r w:rsidRPr="007B2327">
        <w:rPr>
          <w:rFonts w:ascii="Century Gothic" w:eastAsia="Times New Roman" w:hAnsi="Century Gothic" w:cs="Arial"/>
          <w:bCs/>
          <w:sz w:val="24"/>
          <w:szCs w:val="24"/>
        </w:rPr>
        <w:t>The California Governor’s Office of Emergency Servi</w:t>
      </w:r>
      <w:r w:rsidR="009B0CE6" w:rsidRPr="007B2327">
        <w:rPr>
          <w:rFonts w:ascii="Century Gothic" w:eastAsia="Times New Roman" w:hAnsi="Century Gothic" w:cs="Arial"/>
          <w:bCs/>
          <w:sz w:val="24"/>
          <w:szCs w:val="24"/>
        </w:rPr>
        <w:t>ces (Cal OES), Victim Services and</w:t>
      </w:r>
      <w:r w:rsidRPr="007B2327">
        <w:rPr>
          <w:rFonts w:ascii="Century Gothic" w:eastAsia="Times New Roman" w:hAnsi="Century Gothic" w:cs="Arial"/>
          <w:bCs/>
          <w:sz w:val="24"/>
          <w:szCs w:val="24"/>
        </w:rPr>
        <w:t xml:space="preserve"> Public Safety </w:t>
      </w:r>
      <w:r w:rsidR="007A6AFA" w:rsidRPr="007B2327">
        <w:rPr>
          <w:rFonts w:ascii="Century Gothic" w:eastAsia="Times New Roman" w:hAnsi="Century Gothic" w:cs="Arial"/>
          <w:bCs/>
          <w:sz w:val="24"/>
          <w:szCs w:val="24"/>
        </w:rPr>
        <w:t xml:space="preserve">(VSPS) </w:t>
      </w:r>
      <w:r w:rsidRPr="007B2327">
        <w:rPr>
          <w:rFonts w:ascii="Century Gothic" w:eastAsia="Times New Roman" w:hAnsi="Century Gothic" w:cs="Arial"/>
          <w:bCs/>
          <w:sz w:val="24"/>
          <w:szCs w:val="24"/>
        </w:rPr>
        <w:t xml:space="preserve">Branch, </w:t>
      </w:r>
      <w:r w:rsidR="00731095" w:rsidRPr="007B2327">
        <w:rPr>
          <w:rFonts w:ascii="Century Gothic" w:eastAsia="Times New Roman" w:hAnsi="Century Gothic" w:cs="Arial"/>
          <w:bCs/>
          <w:sz w:val="24"/>
          <w:szCs w:val="24"/>
        </w:rPr>
        <w:t>is soliciting applications</w:t>
      </w:r>
      <w:r w:rsidR="005731EA" w:rsidRPr="007B2327">
        <w:rPr>
          <w:rFonts w:ascii="Century Gothic" w:eastAsia="Times New Roman" w:hAnsi="Century Gothic" w:cs="Arial"/>
          <w:bCs/>
          <w:sz w:val="24"/>
          <w:szCs w:val="24"/>
        </w:rPr>
        <w:t xml:space="preserve"> for the </w:t>
      </w:r>
      <w:r w:rsidR="00D200CF" w:rsidRPr="007B2327">
        <w:rPr>
          <w:rFonts w:ascii="Century Gothic" w:eastAsia="Times New Roman" w:hAnsi="Century Gothic" w:cs="Arial"/>
          <w:bCs/>
          <w:sz w:val="24"/>
          <w:szCs w:val="24"/>
        </w:rPr>
        <w:t>following</w:t>
      </w:r>
      <w:r w:rsidR="005731EA" w:rsidRPr="007B2327">
        <w:rPr>
          <w:rFonts w:ascii="Century Gothic" w:eastAsia="Times New Roman" w:hAnsi="Century Gothic" w:cs="Arial"/>
          <w:bCs/>
          <w:sz w:val="24"/>
          <w:szCs w:val="24"/>
        </w:rPr>
        <w:t xml:space="preserve"> </w:t>
      </w:r>
      <w:r w:rsidR="00D200CF" w:rsidRPr="007B2327">
        <w:rPr>
          <w:rFonts w:ascii="Century Gothic" w:eastAsia="Times New Roman" w:hAnsi="Century Gothic" w:cs="Arial"/>
          <w:bCs/>
          <w:sz w:val="24"/>
          <w:szCs w:val="24"/>
        </w:rPr>
        <w:t>p</w:t>
      </w:r>
      <w:r w:rsidR="007E41AF" w:rsidRPr="007B2327">
        <w:rPr>
          <w:rFonts w:ascii="Century Gothic" w:eastAsia="Times New Roman" w:hAnsi="Century Gothic" w:cs="Arial"/>
          <w:bCs/>
          <w:sz w:val="24"/>
          <w:szCs w:val="24"/>
        </w:rPr>
        <w:t>rogram:</w:t>
      </w:r>
    </w:p>
    <w:p w:rsidR="007E41AF" w:rsidRPr="007B2327" w:rsidRDefault="007E41AF" w:rsidP="00D200CF">
      <w:pPr>
        <w:overflowPunct w:val="0"/>
        <w:autoSpaceDE w:val="0"/>
        <w:autoSpaceDN w:val="0"/>
        <w:adjustRightInd w:val="0"/>
        <w:spacing w:after="0" w:line="240" w:lineRule="auto"/>
        <w:textAlignment w:val="baseline"/>
        <w:rPr>
          <w:rFonts w:ascii="Century Gothic" w:eastAsia="Times New Roman" w:hAnsi="Century Gothic" w:cs="Arial"/>
          <w:bCs/>
          <w:sz w:val="24"/>
          <w:szCs w:val="24"/>
        </w:rPr>
      </w:pPr>
    </w:p>
    <w:p w:rsidR="00D9639A" w:rsidRPr="00C4517E" w:rsidRDefault="00D9639A" w:rsidP="00D9639A">
      <w:pPr>
        <w:overflowPunct w:val="0"/>
        <w:autoSpaceDE w:val="0"/>
        <w:autoSpaceDN w:val="0"/>
        <w:adjustRightInd w:val="0"/>
        <w:spacing w:after="0" w:line="240" w:lineRule="auto"/>
        <w:jc w:val="center"/>
        <w:textAlignment w:val="baseline"/>
        <w:rPr>
          <w:rFonts w:ascii="Century Gothic" w:eastAsia="Times New Roman" w:hAnsi="Century Gothic" w:cs="Arial"/>
          <w:b/>
          <w:sz w:val="24"/>
          <w:szCs w:val="24"/>
        </w:rPr>
      </w:pPr>
      <w:r w:rsidRPr="00C4517E">
        <w:rPr>
          <w:rFonts w:ascii="Century Gothic" w:eastAsia="Times New Roman" w:hAnsi="Century Gothic" w:cs="Arial"/>
          <w:b/>
          <w:bCs/>
          <w:sz w:val="24"/>
          <w:szCs w:val="24"/>
        </w:rPr>
        <w:t xml:space="preserve">SPECIALIZED EMERGENCY HOUSING (KE) PROGRAM </w:t>
      </w:r>
    </w:p>
    <w:p w:rsidR="00D9639A" w:rsidRPr="00C4517E" w:rsidRDefault="00D9639A" w:rsidP="00D9639A">
      <w:pPr>
        <w:overflowPunct w:val="0"/>
        <w:autoSpaceDE w:val="0"/>
        <w:autoSpaceDN w:val="0"/>
        <w:adjustRightInd w:val="0"/>
        <w:spacing w:after="0" w:line="240" w:lineRule="auto"/>
        <w:jc w:val="center"/>
        <w:textAlignment w:val="baseline"/>
        <w:rPr>
          <w:rFonts w:ascii="Century Gothic" w:eastAsia="Times New Roman" w:hAnsi="Century Gothic" w:cs="Arial"/>
          <w:bCs/>
          <w:sz w:val="24"/>
          <w:szCs w:val="24"/>
        </w:rPr>
      </w:pPr>
      <w:r w:rsidRPr="00C4517E">
        <w:rPr>
          <w:rFonts w:ascii="Century Gothic" w:eastAsia="Times New Roman" w:hAnsi="Century Gothic" w:cs="Arial"/>
          <w:bCs/>
          <w:sz w:val="24"/>
          <w:szCs w:val="24"/>
        </w:rPr>
        <w:t xml:space="preserve">Release Date: </w:t>
      </w:r>
      <w:r w:rsidRPr="00BA46D9">
        <w:rPr>
          <w:rFonts w:ascii="Century Gothic" w:eastAsia="Times New Roman" w:hAnsi="Century Gothic" w:cs="Arial"/>
          <w:bCs/>
          <w:sz w:val="24"/>
          <w:szCs w:val="24"/>
        </w:rPr>
        <w:t>May</w:t>
      </w:r>
      <w:r>
        <w:rPr>
          <w:rFonts w:ascii="Century Gothic" w:eastAsia="Times New Roman" w:hAnsi="Century Gothic" w:cs="Arial"/>
          <w:bCs/>
          <w:sz w:val="24"/>
          <w:szCs w:val="24"/>
        </w:rPr>
        <w:t xml:space="preserve"> 17</w:t>
      </w:r>
      <w:r w:rsidRPr="00BA46D9">
        <w:rPr>
          <w:rFonts w:ascii="Century Gothic" w:eastAsia="Times New Roman" w:hAnsi="Century Gothic" w:cs="Arial"/>
          <w:bCs/>
          <w:sz w:val="24"/>
          <w:szCs w:val="24"/>
        </w:rPr>
        <w:t>, 2019</w:t>
      </w:r>
      <w:r w:rsidRPr="00C4517E">
        <w:rPr>
          <w:rFonts w:ascii="Century Gothic" w:eastAsia="Times New Roman" w:hAnsi="Century Gothic" w:cs="Arial"/>
          <w:bCs/>
          <w:sz w:val="24"/>
          <w:szCs w:val="24"/>
        </w:rPr>
        <w:t xml:space="preserve"> </w:t>
      </w:r>
    </w:p>
    <w:p w:rsidR="00C8400C" w:rsidRPr="007B2327" w:rsidRDefault="00C8400C" w:rsidP="00D200CF">
      <w:pPr>
        <w:overflowPunct w:val="0"/>
        <w:autoSpaceDE w:val="0"/>
        <w:autoSpaceDN w:val="0"/>
        <w:adjustRightInd w:val="0"/>
        <w:spacing w:after="0" w:line="240" w:lineRule="auto"/>
        <w:textAlignment w:val="baseline"/>
        <w:rPr>
          <w:rFonts w:ascii="Century Gothic" w:eastAsia="Times New Roman" w:hAnsi="Century Gothic" w:cs="Arial"/>
          <w:bCs/>
          <w:sz w:val="24"/>
          <w:szCs w:val="24"/>
        </w:rPr>
      </w:pPr>
    </w:p>
    <w:p w:rsidR="00A62B65" w:rsidRPr="007B2327" w:rsidRDefault="00731095" w:rsidP="00A62B65">
      <w:pPr>
        <w:overflowPunct w:val="0"/>
        <w:autoSpaceDE w:val="0"/>
        <w:autoSpaceDN w:val="0"/>
        <w:adjustRightInd w:val="0"/>
        <w:spacing w:after="0" w:line="240" w:lineRule="auto"/>
        <w:textAlignment w:val="baseline"/>
        <w:rPr>
          <w:rFonts w:ascii="Century Gothic" w:eastAsia="Times New Roman" w:hAnsi="Century Gothic" w:cs="Arial"/>
          <w:bCs/>
          <w:sz w:val="24"/>
          <w:szCs w:val="24"/>
        </w:rPr>
      </w:pPr>
      <w:r w:rsidRPr="007B2327">
        <w:rPr>
          <w:rFonts w:ascii="Century Gothic" w:eastAsia="Times New Roman" w:hAnsi="Century Gothic" w:cs="Arial"/>
          <w:bCs/>
          <w:sz w:val="24"/>
          <w:szCs w:val="24"/>
        </w:rPr>
        <w:t>This Request for Application (RFA</w:t>
      </w:r>
      <w:r w:rsidR="005731EA" w:rsidRPr="007B2327">
        <w:rPr>
          <w:rFonts w:ascii="Century Gothic" w:eastAsia="Times New Roman" w:hAnsi="Century Gothic" w:cs="Arial"/>
          <w:bCs/>
          <w:sz w:val="24"/>
          <w:szCs w:val="24"/>
        </w:rPr>
        <w:t>)</w:t>
      </w:r>
      <w:r w:rsidR="007B34C9" w:rsidRPr="007B2327">
        <w:rPr>
          <w:rFonts w:ascii="Century Gothic" w:eastAsia="Times New Roman" w:hAnsi="Century Gothic" w:cs="Arial"/>
          <w:bCs/>
          <w:sz w:val="24"/>
          <w:szCs w:val="24"/>
        </w:rPr>
        <w:t xml:space="preserve"> provides </w:t>
      </w:r>
      <w:r w:rsidR="005731EA" w:rsidRPr="007B2327">
        <w:rPr>
          <w:rFonts w:ascii="Century Gothic" w:eastAsia="Times New Roman" w:hAnsi="Century Gothic" w:cs="Arial"/>
          <w:bCs/>
          <w:sz w:val="24"/>
          <w:szCs w:val="24"/>
        </w:rPr>
        <w:t xml:space="preserve">detailed </w:t>
      </w:r>
      <w:r w:rsidR="007B34C9" w:rsidRPr="007B2327">
        <w:rPr>
          <w:rFonts w:ascii="Century Gothic" w:eastAsia="Times New Roman" w:hAnsi="Century Gothic" w:cs="Arial"/>
          <w:bCs/>
          <w:sz w:val="24"/>
          <w:szCs w:val="24"/>
        </w:rPr>
        <w:t>information and forms necessary to prepare a</w:t>
      </w:r>
      <w:r w:rsidRPr="007B2327">
        <w:rPr>
          <w:rFonts w:ascii="Century Gothic" w:eastAsia="Times New Roman" w:hAnsi="Century Gothic" w:cs="Arial"/>
          <w:bCs/>
          <w:sz w:val="24"/>
          <w:szCs w:val="24"/>
        </w:rPr>
        <w:t>n application</w:t>
      </w:r>
      <w:r w:rsidR="004A4E41" w:rsidRPr="007B2327">
        <w:rPr>
          <w:rFonts w:ascii="Century Gothic" w:eastAsia="Times New Roman" w:hAnsi="Century Gothic" w:cs="Arial"/>
          <w:bCs/>
          <w:sz w:val="24"/>
          <w:szCs w:val="24"/>
        </w:rPr>
        <w:t xml:space="preserve"> for</w:t>
      </w:r>
      <w:r w:rsidR="007B34C9" w:rsidRPr="007B2327">
        <w:rPr>
          <w:rFonts w:ascii="Century Gothic" w:eastAsia="Times New Roman" w:hAnsi="Century Gothic" w:cs="Arial"/>
          <w:bCs/>
          <w:sz w:val="24"/>
          <w:szCs w:val="24"/>
        </w:rPr>
        <w:t xml:space="preserve"> Cal OES grant funds. The </w:t>
      </w:r>
      <w:r w:rsidRPr="007B2327">
        <w:rPr>
          <w:rFonts w:ascii="Century Gothic" w:eastAsia="Times New Roman" w:hAnsi="Century Gothic" w:cs="Arial"/>
          <w:bCs/>
          <w:sz w:val="24"/>
          <w:szCs w:val="24"/>
        </w:rPr>
        <w:t>terms and conditions of this RFA supersede previous RFA</w:t>
      </w:r>
      <w:r w:rsidR="005731EA" w:rsidRPr="007B2327">
        <w:rPr>
          <w:rFonts w:ascii="Century Gothic" w:eastAsia="Times New Roman" w:hAnsi="Century Gothic" w:cs="Arial"/>
          <w:bCs/>
          <w:sz w:val="24"/>
          <w:szCs w:val="24"/>
        </w:rPr>
        <w:t>s and conflicting provision</w:t>
      </w:r>
      <w:r w:rsidR="00146BB5" w:rsidRPr="007B2327">
        <w:rPr>
          <w:rFonts w:ascii="Century Gothic" w:eastAsia="Times New Roman" w:hAnsi="Century Gothic" w:cs="Arial"/>
          <w:bCs/>
          <w:sz w:val="24"/>
          <w:szCs w:val="24"/>
        </w:rPr>
        <w:t>s</w:t>
      </w:r>
      <w:r w:rsidR="005731EA" w:rsidRPr="007B2327">
        <w:rPr>
          <w:rFonts w:ascii="Century Gothic" w:eastAsia="Times New Roman" w:hAnsi="Century Gothic" w:cs="Arial"/>
          <w:bCs/>
          <w:sz w:val="24"/>
          <w:szCs w:val="24"/>
        </w:rPr>
        <w:t xml:space="preserve"> stated in the </w:t>
      </w:r>
      <w:hyperlink r:id="rId9" w:history="1">
        <w:proofErr w:type="spellStart"/>
        <w:r w:rsidR="005731EA" w:rsidRPr="007B2327">
          <w:rPr>
            <w:rStyle w:val="Hyperlink"/>
            <w:rFonts w:ascii="Century Gothic" w:eastAsia="Times New Roman" w:hAnsi="Century Gothic" w:cs="Arial"/>
            <w:bCs/>
            <w:i/>
            <w:sz w:val="24"/>
            <w:szCs w:val="24"/>
          </w:rPr>
          <w:t>Subrecipient</w:t>
        </w:r>
        <w:proofErr w:type="spellEnd"/>
        <w:r w:rsidR="005731EA" w:rsidRPr="007B2327">
          <w:rPr>
            <w:rStyle w:val="Hyperlink"/>
            <w:rFonts w:ascii="Century Gothic" w:eastAsia="Times New Roman" w:hAnsi="Century Gothic" w:cs="Arial"/>
            <w:bCs/>
            <w:i/>
            <w:sz w:val="24"/>
            <w:szCs w:val="24"/>
          </w:rPr>
          <w:t xml:space="preserve"> Handbook</w:t>
        </w:r>
      </w:hyperlink>
      <w:r w:rsidR="002D4310" w:rsidRPr="007B2327">
        <w:rPr>
          <w:rStyle w:val="Hyperlink"/>
          <w:rFonts w:ascii="Century Gothic" w:eastAsia="Times New Roman" w:hAnsi="Century Gothic" w:cs="Arial"/>
          <w:bCs/>
          <w:i/>
          <w:sz w:val="24"/>
          <w:szCs w:val="24"/>
        </w:rPr>
        <w:t xml:space="preserve"> (SRH)</w:t>
      </w:r>
      <w:r w:rsidR="005731EA" w:rsidRPr="007B2327">
        <w:rPr>
          <w:rFonts w:ascii="Century Gothic" w:eastAsia="Times New Roman" w:hAnsi="Century Gothic" w:cs="Arial"/>
          <w:bCs/>
          <w:sz w:val="24"/>
          <w:szCs w:val="24"/>
        </w:rPr>
        <w:t xml:space="preserve">. </w:t>
      </w:r>
    </w:p>
    <w:p w:rsidR="005048EE" w:rsidRPr="007B2327" w:rsidRDefault="005048EE" w:rsidP="00A62B65">
      <w:pPr>
        <w:overflowPunct w:val="0"/>
        <w:autoSpaceDE w:val="0"/>
        <w:autoSpaceDN w:val="0"/>
        <w:adjustRightInd w:val="0"/>
        <w:spacing w:after="0" w:line="240" w:lineRule="auto"/>
        <w:textAlignment w:val="baseline"/>
        <w:rPr>
          <w:rFonts w:ascii="Century Gothic" w:eastAsia="Times New Roman" w:hAnsi="Century Gothic" w:cs="Arial"/>
          <w:bCs/>
          <w:sz w:val="24"/>
          <w:szCs w:val="24"/>
        </w:rPr>
      </w:pPr>
    </w:p>
    <w:p w:rsidR="00A62B65" w:rsidRPr="007B2327" w:rsidRDefault="007F7E70" w:rsidP="007F7E70">
      <w:pPr>
        <w:overflowPunct w:val="0"/>
        <w:autoSpaceDE w:val="0"/>
        <w:autoSpaceDN w:val="0"/>
        <w:adjustRightInd w:val="0"/>
        <w:spacing w:after="0" w:line="240" w:lineRule="auto"/>
        <w:jc w:val="center"/>
        <w:textAlignment w:val="baseline"/>
        <w:rPr>
          <w:rFonts w:ascii="Century Gothic" w:eastAsia="Times New Roman" w:hAnsi="Century Gothic" w:cs="Arial"/>
          <w:b/>
          <w:bCs/>
          <w:sz w:val="24"/>
          <w:szCs w:val="24"/>
        </w:rPr>
      </w:pPr>
      <w:r w:rsidRPr="007B2327">
        <w:rPr>
          <w:rFonts w:ascii="Century Gothic" w:eastAsia="Times New Roman" w:hAnsi="Century Gothic" w:cs="Arial"/>
          <w:b/>
          <w:bCs/>
          <w:sz w:val="24"/>
          <w:szCs w:val="24"/>
        </w:rPr>
        <w:t>PROGRAM SYNOPSIS</w:t>
      </w:r>
    </w:p>
    <w:p w:rsidR="00C8400C" w:rsidRPr="007B2327" w:rsidRDefault="00C8400C" w:rsidP="00A62B65">
      <w:pPr>
        <w:overflowPunct w:val="0"/>
        <w:autoSpaceDE w:val="0"/>
        <w:autoSpaceDN w:val="0"/>
        <w:adjustRightInd w:val="0"/>
        <w:spacing w:after="0" w:line="240" w:lineRule="auto"/>
        <w:textAlignment w:val="baseline"/>
        <w:rPr>
          <w:rFonts w:ascii="Century Gothic" w:eastAsia="Times New Roman" w:hAnsi="Century Gothic" w:cs="Arial"/>
          <w:bCs/>
          <w:sz w:val="24"/>
          <w:szCs w:val="24"/>
        </w:rPr>
      </w:pPr>
    </w:p>
    <w:p w:rsidR="00B66692" w:rsidRPr="007B2327" w:rsidRDefault="007F7E70" w:rsidP="00D200CF">
      <w:pPr>
        <w:overflowPunct w:val="0"/>
        <w:autoSpaceDE w:val="0"/>
        <w:autoSpaceDN w:val="0"/>
        <w:adjustRightInd w:val="0"/>
        <w:spacing w:after="0" w:line="240" w:lineRule="auto"/>
        <w:textAlignment w:val="baseline"/>
        <w:rPr>
          <w:rFonts w:ascii="Century Gothic" w:eastAsia="Times New Roman" w:hAnsi="Century Gothic" w:cs="Arial"/>
          <w:b/>
          <w:bCs/>
          <w:sz w:val="24"/>
          <w:szCs w:val="24"/>
        </w:rPr>
      </w:pPr>
      <w:r w:rsidRPr="007B2327">
        <w:rPr>
          <w:rFonts w:ascii="Century Gothic" w:eastAsia="Times New Roman" w:hAnsi="Century Gothic" w:cs="Arial"/>
          <w:b/>
          <w:bCs/>
          <w:sz w:val="24"/>
          <w:szCs w:val="24"/>
        </w:rPr>
        <w:t xml:space="preserve">Program </w:t>
      </w:r>
      <w:r w:rsidR="005731EA" w:rsidRPr="007B2327">
        <w:rPr>
          <w:rFonts w:ascii="Century Gothic" w:eastAsia="Times New Roman" w:hAnsi="Century Gothic" w:cs="Arial"/>
          <w:b/>
          <w:bCs/>
          <w:sz w:val="24"/>
          <w:szCs w:val="24"/>
        </w:rPr>
        <w:t>Description</w:t>
      </w:r>
      <w:r w:rsidR="00E2699A" w:rsidRPr="007B2327">
        <w:rPr>
          <w:rFonts w:ascii="Century Gothic" w:eastAsia="Times New Roman" w:hAnsi="Century Gothic" w:cs="Arial"/>
          <w:b/>
          <w:bCs/>
          <w:sz w:val="24"/>
          <w:szCs w:val="24"/>
        </w:rPr>
        <w:t>:</w:t>
      </w:r>
    </w:p>
    <w:p w:rsidR="00D9639A" w:rsidRDefault="00D9639A" w:rsidP="00D9639A">
      <w:pPr>
        <w:overflowPunct w:val="0"/>
        <w:autoSpaceDE w:val="0"/>
        <w:autoSpaceDN w:val="0"/>
        <w:adjustRightInd w:val="0"/>
        <w:spacing w:after="0" w:line="240" w:lineRule="auto"/>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The purpose of the KE Program is to maintain and expand emergency shelter and emergency housing assistance resources in California, providing specialized services for victims of crime. </w:t>
      </w:r>
    </w:p>
    <w:p w:rsidR="00B66692" w:rsidRPr="007B2327" w:rsidRDefault="00B66692" w:rsidP="00D200CF">
      <w:pPr>
        <w:overflowPunct w:val="0"/>
        <w:autoSpaceDE w:val="0"/>
        <w:autoSpaceDN w:val="0"/>
        <w:adjustRightInd w:val="0"/>
        <w:spacing w:after="0" w:line="240" w:lineRule="auto"/>
        <w:textAlignment w:val="baseline"/>
        <w:rPr>
          <w:rFonts w:ascii="Century Gothic" w:eastAsia="Times New Roman" w:hAnsi="Century Gothic" w:cs="Arial"/>
          <w:bCs/>
          <w:sz w:val="24"/>
          <w:szCs w:val="24"/>
        </w:rPr>
      </w:pPr>
    </w:p>
    <w:p w:rsidR="007F7E70" w:rsidRPr="007B2327" w:rsidRDefault="007F7E70" w:rsidP="007F7E70">
      <w:pPr>
        <w:overflowPunct w:val="0"/>
        <w:autoSpaceDE w:val="0"/>
        <w:autoSpaceDN w:val="0"/>
        <w:adjustRightInd w:val="0"/>
        <w:spacing w:after="0" w:line="240" w:lineRule="auto"/>
        <w:textAlignment w:val="baseline"/>
        <w:rPr>
          <w:rFonts w:ascii="Century Gothic" w:eastAsia="Times New Roman" w:hAnsi="Century Gothic" w:cs="Arial"/>
          <w:b/>
          <w:bCs/>
          <w:sz w:val="24"/>
          <w:szCs w:val="24"/>
        </w:rPr>
      </w:pPr>
      <w:r w:rsidRPr="007B2327">
        <w:rPr>
          <w:rFonts w:ascii="Century Gothic" w:eastAsia="Times New Roman" w:hAnsi="Century Gothic" w:cs="Arial"/>
          <w:b/>
          <w:bCs/>
          <w:sz w:val="24"/>
          <w:szCs w:val="24"/>
        </w:rPr>
        <w:t>Eligibility</w:t>
      </w:r>
      <w:r w:rsidR="00E2699A" w:rsidRPr="007B2327">
        <w:rPr>
          <w:rFonts w:ascii="Century Gothic" w:eastAsia="Times New Roman" w:hAnsi="Century Gothic" w:cs="Arial"/>
          <w:b/>
          <w:bCs/>
          <w:sz w:val="24"/>
          <w:szCs w:val="24"/>
        </w:rPr>
        <w:t>:</w:t>
      </w:r>
    </w:p>
    <w:p w:rsidR="00D9639A" w:rsidRPr="00C4517E" w:rsidRDefault="00D9639A" w:rsidP="00D9639A">
      <w:pPr>
        <w:overflowPunct w:val="0"/>
        <w:autoSpaceDE w:val="0"/>
        <w:autoSpaceDN w:val="0"/>
        <w:adjustRightInd w:val="0"/>
        <w:spacing w:after="0" w:line="240" w:lineRule="auto"/>
        <w:textAlignment w:val="baseline"/>
        <w:rPr>
          <w:rFonts w:ascii="Century Gothic" w:eastAsia="Times New Roman" w:hAnsi="Century Gothic" w:cs="Arial"/>
          <w:sz w:val="24"/>
          <w:szCs w:val="24"/>
        </w:rPr>
      </w:pPr>
      <w:r>
        <w:rPr>
          <w:rFonts w:ascii="Century Gothic" w:eastAsia="Times New Roman" w:hAnsi="Century Gothic" w:cs="Arial"/>
          <w:sz w:val="24"/>
          <w:szCs w:val="24"/>
        </w:rPr>
        <w:t xml:space="preserve">The only eligible Applicants are the KE Program </w:t>
      </w:r>
      <w:proofErr w:type="spellStart"/>
      <w:r>
        <w:rPr>
          <w:rFonts w:ascii="Century Gothic" w:eastAsia="Times New Roman" w:hAnsi="Century Gothic" w:cs="Arial"/>
          <w:sz w:val="24"/>
          <w:szCs w:val="24"/>
        </w:rPr>
        <w:t>Subrecipients</w:t>
      </w:r>
      <w:proofErr w:type="spellEnd"/>
      <w:r>
        <w:rPr>
          <w:rFonts w:ascii="Century Gothic" w:eastAsia="Times New Roman" w:hAnsi="Century Gothic" w:cs="Arial"/>
          <w:sz w:val="24"/>
          <w:szCs w:val="24"/>
        </w:rPr>
        <w:t xml:space="preserve"> funded in the prior fiscal year.</w:t>
      </w:r>
    </w:p>
    <w:p w:rsidR="0063517A" w:rsidRPr="007B2327" w:rsidRDefault="0063517A" w:rsidP="007F7E70">
      <w:pPr>
        <w:overflowPunct w:val="0"/>
        <w:autoSpaceDE w:val="0"/>
        <w:autoSpaceDN w:val="0"/>
        <w:adjustRightInd w:val="0"/>
        <w:spacing w:after="0" w:line="240" w:lineRule="auto"/>
        <w:textAlignment w:val="baseline"/>
        <w:rPr>
          <w:rFonts w:ascii="Century Gothic" w:eastAsia="Times New Roman" w:hAnsi="Century Gothic" w:cs="Arial"/>
          <w:sz w:val="24"/>
          <w:szCs w:val="24"/>
        </w:rPr>
      </w:pPr>
    </w:p>
    <w:p w:rsidR="007F7E70" w:rsidRPr="007B2327" w:rsidRDefault="007F7E70" w:rsidP="00D200CF">
      <w:pPr>
        <w:overflowPunct w:val="0"/>
        <w:autoSpaceDE w:val="0"/>
        <w:autoSpaceDN w:val="0"/>
        <w:adjustRightInd w:val="0"/>
        <w:spacing w:after="0" w:line="240" w:lineRule="auto"/>
        <w:textAlignment w:val="baseline"/>
        <w:rPr>
          <w:rFonts w:ascii="Century Gothic" w:eastAsia="Times New Roman" w:hAnsi="Century Gothic" w:cs="Arial"/>
          <w:bCs/>
          <w:sz w:val="24"/>
          <w:szCs w:val="24"/>
        </w:rPr>
      </w:pPr>
    </w:p>
    <w:p w:rsidR="00B66692" w:rsidRPr="007B2327" w:rsidRDefault="005731EA" w:rsidP="00D200CF">
      <w:pPr>
        <w:overflowPunct w:val="0"/>
        <w:autoSpaceDE w:val="0"/>
        <w:autoSpaceDN w:val="0"/>
        <w:adjustRightInd w:val="0"/>
        <w:spacing w:after="0" w:line="240" w:lineRule="auto"/>
        <w:textAlignment w:val="baseline"/>
        <w:rPr>
          <w:rFonts w:ascii="Century Gothic" w:eastAsia="Times New Roman" w:hAnsi="Century Gothic" w:cs="Arial"/>
          <w:b/>
          <w:bCs/>
          <w:sz w:val="24"/>
          <w:szCs w:val="24"/>
        </w:rPr>
      </w:pPr>
      <w:r w:rsidRPr="007B2327">
        <w:rPr>
          <w:rFonts w:ascii="Century Gothic" w:eastAsia="Times New Roman" w:hAnsi="Century Gothic" w:cs="Arial"/>
          <w:b/>
          <w:bCs/>
          <w:sz w:val="24"/>
          <w:szCs w:val="24"/>
        </w:rPr>
        <w:t xml:space="preserve">Grant </w:t>
      </w:r>
      <w:proofErr w:type="spellStart"/>
      <w:r w:rsidRPr="007B2327">
        <w:rPr>
          <w:rFonts w:ascii="Century Gothic" w:eastAsia="Times New Roman" w:hAnsi="Century Gothic" w:cs="Arial"/>
          <w:b/>
          <w:bCs/>
          <w:sz w:val="24"/>
          <w:szCs w:val="24"/>
        </w:rPr>
        <w:t>Subaward</w:t>
      </w:r>
      <w:proofErr w:type="spellEnd"/>
      <w:r w:rsidRPr="007B2327">
        <w:rPr>
          <w:rFonts w:ascii="Century Gothic" w:eastAsia="Times New Roman" w:hAnsi="Century Gothic" w:cs="Arial"/>
          <w:b/>
          <w:bCs/>
          <w:sz w:val="24"/>
          <w:szCs w:val="24"/>
        </w:rPr>
        <w:t xml:space="preserve"> Performance Period</w:t>
      </w:r>
      <w:r w:rsidR="00E2699A" w:rsidRPr="007B2327">
        <w:rPr>
          <w:rFonts w:ascii="Century Gothic" w:eastAsia="Times New Roman" w:hAnsi="Century Gothic" w:cs="Arial"/>
          <w:b/>
          <w:bCs/>
          <w:sz w:val="24"/>
          <w:szCs w:val="24"/>
        </w:rPr>
        <w:t>:</w:t>
      </w:r>
    </w:p>
    <w:p w:rsidR="00B66692" w:rsidRPr="007B2327" w:rsidRDefault="002278AF" w:rsidP="00D200CF">
      <w:pPr>
        <w:overflowPunct w:val="0"/>
        <w:autoSpaceDE w:val="0"/>
        <w:autoSpaceDN w:val="0"/>
        <w:adjustRightInd w:val="0"/>
        <w:spacing w:after="0" w:line="240" w:lineRule="auto"/>
        <w:textAlignment w:val="baseline"/>
        <w:rPr>
          <w:rFonts w:ascii="Century Gothic" w:eastAsia="Times New Roman" w:hAnsi="Century Gothic" w:cs="Arial"/>
          <w:bCs/>
          <w:sz w:val="24"/>
          <w:szCs w:val="24"/>
        </w:rPr>
      </w:pPr>
      <w:sdt>
        <w:sdtPr>
          <w:rPr>
            <w:rFonts w:ascii="Century Gothic" w:eastAsia="Times New Roman" w:hAnsi="Century Gothic" w:cs="Arial"/>
            <w:bCs/>
            <w:sz w:val="24"/>
            <w:szCs w:val="24"/>
          </w:rPr>
          <w:alias w:val="Performance Period"/>
          <w:tag w:val="Performance Period"/>
          <w:id w:val="-585226638"/>
          <w:placeholder>
            <w:docPart w:val="35EB3C61FB754FE0948BED04B58DAF7F"/>
          </w:placeholder>
          <w:dataBinding w:prefixMappings="xmlns:ns0='http://schemas.openxmlformats.org/officeDocument/2006/extended-properties' " w:xpath="/ns0:Properties[1]/ns0:Company[1]" w:storeItemID="{6668398D-A668-4E3E-A5EB-62B293D839F1}"/>
          <w:text/>
        </w:sdtPr>
        <w:sdtContent>
          <w:r w:rsidR="005F084B">
            <w:rPr>
              <w:rFonts w:ascii="Century Gothic" w:eastAsia="Times New Roman" w:hAnsi="Century Gothic" w:cs="Arial"/>
              <w:bCs/>
              <w:sz w:val="24"/>
              <w:szCs w:val="24"/>
            </w:rPr>
            <w:t>October 1, 2019, through September 30, 2020</w:t>
          </w:r>
        </w:sdtContent>
      </w:sdt>
    </w:p>
    <w:p w:rsidR="00EA6AEE" w:rsidRPr="007B2327" w:rsidRDefault="00EA6AEE" w:rsidP="00D200CF">
      <w:pPr>
        <w:overflowPunct w:val="0"/>
        <w:autoSpaceDE w:val="0"/>
        <w:autoSpaceDN w:val="0"/>
        <w:adjustRightInd w:val="0"/>
        <w:spacing w:after="0" w:line="240" w:lineRule="auto"/>
        <w:textAlignment w:val="baseline"/>
        <w:rPr>
          <w:rFonts w:ascii="Century Gothic" w:eastAsia="Times New Roman" w:hAnsi="Century Gothic" w:cs="Arial"/>
          <w:sz w:val="24"/>
          <w:szCs w:val="24"/>
        </w:rPr>
      </w:pPr>
    </w:p>
    <w:p w:rsidR="007F7E70" w:rsidRPr="007B2327" w:rsidRDefault="007F7E70" w:rsidP="007F7E70">
      <w:pPr>
        <w:overflowPunct w:val="0"/>
        <w:autoSpaceDE w:val="0"/>
        <w:autoSpaceDN w:val="0"/>
        <w:adjustRightInd w:val="0"/>
        <w:spacing w:after="0" w:line="240" w:lineRule="auto"/>
        <w:textAlignment w:val="baseline"/>
        <w:rPr>
          <w:rFonts w:ascii="Century Gothic" w:eastAsia="Times New Roman" w:hAnsi="Century Gothic" w:cs="Arial"/>
          <w:b/>
          <w:bCs/>
          <w:sz w:val="24"/>
          <w:szCs w:val="24"/>
        </w:rPr>
      </w:pPr>
      <w:r w:rsidRPr="007B2327">
        <w:rPr>
          <w:rFonts w:ascii="Century Gothic" w:eastAsia="Times New Roman" w:hAnsi="Century Gothic" w:cs="Arial"/>
          <w:b/>
          <w:bCs/>
          <w:sz w:val="24"/>
          <w:szCs w:val="24"/>
        </w:rPr>
        <w:t>Submission Deadline</w:t>
      </w:r>
      <w:r w:rsidR="00E2699A" w:rsidRPr="007B2327">
        <w:rPr>
          <w:rFonts w:ascii="Century Gothic" w:eastAsia="Times New Roman" w:hAnsi="Century Gothic" w:cs="Arial"/>
          <w:b/>
          <w:bCs/>
          <w:sz w:val="24"/>
          <w:szCs w:val="24"/>
        </w:rPr>
        <w:t>:</w:t>
      </w:r>
    </w:p>
    <w:p w:rsidR="008315CE" w:rsidRPr="007B2327" w:rsidRDefault="002278AF" w:rsidP="00516E66">
      <w:pPr>
        <w:overflowPunct w:val="0"/>
        <w:autoSpaceDE w:val="0"/>
        <w:autoSpaceDN w:val="0"/>
        <w:adjustRightInd w:val="0"/>
        <w:spacing w:after="0" w:line="240" w:lineRule="auto"/>
        <w:textAlignment w:val="baseline"/>
        <w:rPr>
          <w:rFonts w:ascii="Century Gothic" w:eastAsia="Times New Roman" w:hAnsi="Century Gothic" w:cs="Arial"/>
          <w:bCs/>
          <w:sz w:val="24"/>
          <w:szCs w:val="24"/>
        </w:rPr>
        <w:sectPr w:rsidR="008315CE" w:rsidRPr="007B2327" w:rsidSect="005D480F">
          <w:headerReference w:type="first" r:id="rId10"/>
          <w:footerReference w:type="first" r:id="rId11"/>
          <w:pgSz w:w="12240" w:h="15840" w:code="1"/>
          <w:pgMar w:top="1440" w:right="1440" w:bottom="1440" w:left="1440" w:header="720" w:footer="720" w:gutter="0"/>
          <w:cols w:space="720"/>
          <w:titlePg/>
          <w:docGrid w:linePitch="360"/>
        </w:sectPr>
      </w:pPr>
      <w:sdt>
        <w:sdtPr>
          <w:rPr>
            <w:rFonts w:ascii="Century Gothic" w:eastAsia="Times New Roman" w:hAnsi="Century Gothic" w:cs="Arial"/>
            <w:bCs/>
            <w:sz w:val="24"/>
            <w:szCs w:val="24"/>
          </w:rPr>
          <w:alias w:val="Submission Deadline"/>
          <w:tag w:val="Submission Deadline"/>
          <w:id w:val="231440889"/>
          <w:placeholder>
            <w:docPart w:val="1F1391BF72694AD6AB12BD01C3005107"/>
          </w:placeholder>
          <w:dataBinding w:prefixMappings="xmlns:ns0='http://schemas.microsoft.com/office/2006/coverPageProps' " w:xpath="/ns0:CoverPageProperties[1]/ns0:PublishDate[1]" w:storeItemID="{55AF091B-3C7A-41E3-B477-F2FDAA23CFDA}"/>
          <w:date w:fullDate="2019-07-01T00:00:00Z">
            <w:dateFormat w:val="dddd, MMMM dd, yyyy"/>
            <w:lid w:val="en-US"/>
            <w:storeMappedDataAs w:val="dateTime"/>
            <w:calendar w:val="gregorian"/>
          </w:date>
        </w:sdtPr>
        <w:sdtContent>
          <w:r w:rsidR="005F084B">
            <w:rPr>
              <w:rFonts w:ascii="Century Gothic" w:eastAsia="Times New Roman" w:hAnsi="Century Gothic" w:cs="Arial"/>
              <w:bCs/>
              <w:sz w:val="24"/>
              <w:szCs w:val="24"/>
            </w:rPr>
            <w:t>Monday, July 01, 2019</w:t>
          </w:r>
        </w:sdtContent>
      </w:sdt>
    </w:p>
    <w:sdt>
      <w:sdtPr>
        <w:rPr>
          <w:rFonts w:ascii="Century Gothic" w:eastAsia="Calibri" w:hAnsi="Century Gothic" w:cs="Arial"/>
          <w:b w:val="0"/>
          <w:bCs w:val="0"/>
          <w:color w:val="auto"/>
          <w:sz w:val="24"/>
          <w:szCs w:val="24"/>
          <w:lang w:eastAsia="en-US"/>
        </w:rPr>
        <w:id w:val="1263570168"/>
        <w:docPartObj>
          <w:docPartGallery w:val="Table of Contents"/>
          <w:docPartUnique/>
        </w:docPartObj>
      </w:sdtPr>
      <w:sdtEndPr>
        <w:rPr>
          <w:noProof/>
        </w:rPr>
      </w:sdtEndPr>
      <w:sdtContent>
        <w:p w:rsidR="00AB54E0" w:rsidRPr="007B2327" w:rsidRDefault="0009607D" w:rsidP="00DF587E">
          <w:pPr>
            <w:pStyle w:val="TOCHeading"/>
            <w:spacing w:before="0" w:line="240" w:lineRule="auto"/>
            <w:jc w:val="center"/>
            <w:rPr>
              <w:rFonts w:ascii="Century Gothic" w:hAnsi="Century Gothic" w:cs="Arial"/>
              <w:color w:val="auto"/>
              <w:sz w:val="24"/>
              <w:szCs w:val="24"/>
            </w:rPr>
          </w:pPr>
          <w:r w:rsidRPr="007B2327">
            <w:rPr>
              <w:rFonts w:ascii="Century Gothic" w:hAnsi="Century Gothic" w:cs="Arial"/>
              <w:color w:val="auto"/>
              <w:sz w:val="24"/>
              <w:szCs w:val="24"/>
            </w:rPr>
            <w:t>TABLE OF CONTENTS</w:t>
          </w:r>
        </w:p>
        <w:p w:rsidR="004A4E41" w:rsidRPr="007B2327" w:rsidRDefault="000C3361">
          <w:pPr>
            <w:pStyle w:val="TOC1"/>
            <w:tabs>
              <w:tab w:val="right" w:leader="dot" w:pos="9350"/>
            </w:tabs>
            <w:rPr>
              <w:rFonts w:ascii="Century Gothic" w:eastAsiaTheme="minorEastAsia" w:hAnsi="Century Gothic" w:cstheme="minorBidi"/>
              <w:noProof/>
              <w:sz w:val="22"/>
            </w:rPr>
          </w:pPr>
          <w:r w:rsidRPr="007B2327">
            <w:rPr>
              <w:rFonts w:ascii="Century Gothic" w:hAnsi="Century Gothic" w:cs="Arial"/>
              <w:szCs w:val="24"/>
            </w:rPr>
            <w:fldChar w:fldCharType="begin"/>
          </w:r>
          <w:r w:rsidRPr="007B2327">
            <w:rPr>
              <w:rFonts w:ascii="Century Gothic" w:hAnsi="Century Gothic" w:cs="Arial"/>
              <w:szCs w:val="24"/>
            </w:rPr>
            <w:instrText xml:space="preserve"> TOC \o "1-3" \h \z \u </w:instrText>
          </w:r>
          <w:r w:rsidRPr="007B2327">
            <w:rPr>
              <w:rFonts w:ascii="Century Gothic" w:hAnsi="Century Gothic" w:cs="Arial"/>
              <w:szCs w:val="24"/>
            </w:rPr>
            <w:fldChar w:fldCharType="separate"/>
          </w:r>
          <w:hyperlink w:anchor="_Toc524615042" w:history="1">
            <w:r w:rsidR="004A4E41" w:rsidRPr="007B2327">
              <w:rPr>
                <w:rStyle w:val="Hyperlink"/>
                <w:rFonts w:ascii="Century Gothic" w:hAnsi="Century Gothic" w:cs="Arial"/>
                <w:noProof/>
              </w:rPr>
              <w:t>PART I – OVERVIEW</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_Toc524615042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43" w:history="1">
            <w:r w:rsidR="004A4E41" w:rsidRPr="007B2327">
              <w:rPr>
                <w:rStyle w:val="Hyperlink"/>
                <w:rFonts w:ascii="Century Gothic" w:hAnsi="Century Gothic" w:cs="Arial"/>
                <w:noProof/>
              </w:rPr>
              <w:t>A.</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PUBLIC RECORDS ACT NOTICE</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_Toc524615043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44" w:history="1">
            <w:r w:rsidR="004A4E41" w:rsidRPr="007B2327">
              <w:rPr>
                <w:rStyle w:val="Hyperlink"/>
                <w:rFonts w:ascii="Century Gothic" w:hAnsi="Century Gothic" w:cs="Arial"/>
                <w:noProof/>
              </w:rPr>
              <w:t>B.</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CONTACT INFORMATION</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_Toc524615044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45" w:history="1">
            <w:r w:rsidR="004A4E41" w:rsidRPr="007B2327">
              <w:rPr>
                <w:rStyle w:val="Hyperlink"/>
                <w:rFonts w:ascii="Century Gothic" w:hAnsi="Century Gothic" w:cs="Arial"/>
                <w:noProof/>
              </w:rPr>
              <w:t>C.</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SUBMISSION DEADLINE AND OPTIONS</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_Toc524615045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46" w:history="1">
            <w:r w:rsidR="004A4E41" w:rsidRPr="007B2327">
              <w:rPr>
                <w:rStyle w:val="Hyperlink"/>
                <w:rFonts w:ascii="Century Gothic" w:hAnsi="Century Gothic" w:cs="Arial"/>
                <w:noProof/>
              </w:rPr>
              <w:t>D.</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ELIGIBILITY</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_Toc524615046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2</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47" w:history="1">
            <w:r w:rsidR="004A4E41" w:rsidRPr="007B2327">
              <w:rPr>
                <w:rStyle w:val="Hyperlink"/>
                <w:rFonts w:ascii="Century Gothic" w:hAnsi="Century Gothic" w:cs="Arial"/>
                <w:noProof/>
              </w:rPr>
              <w:t>E.</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GRANT SUBAWARD PERFORMANCE PERIOD</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_Toc524615047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2</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48" w:history="1">
            <w:r w:rsidR="004A4E41" w:rsidRPr="007B2327">
              <w:rPr>
                <w:rStyle w:val="Hyperlink"/>
                <w:rFonts w:ascii="Century Gothic" w:hAnsi="Century Gothic" w:cs="Arial"/>
                <w:noProof/>
              </w:rPr>
              <w:t>F.</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FUNDS</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_Toc524615048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2</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49" w:history="1">
            <w:r w:rsidR="004A4E41" w:rsidRPr="007B2327">
              <w:rPr>
                <w:rStyle w:val="Hyperlink"/>
                <w:rFonts w:ascii="Century Gothic" w:hAnsi="Century Gothic" w:cs="Arial"/>
                <w:noProof/>
              </w:rPr>
              <w:t>G.</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PROGRAM INFORMATION</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_Toc524615049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3</w:t>
            </w:r>
            <w:r w:rsidR="004A4E41" w:rsidRPr="007B2327">
              <w:rPr>
                <w:rFonts w:ascii="Century Gothic" w:hAnsi="Century Gothic"/>
                <w:noProof/>
                <w:webHidden/>
              </w:rPr>
              <w:fldChar w:fldCharType="end"/>
            </w:r>
          </w:hyperlink>
        </w:p>
        <w:p w:rsidR="004A4E41" w:rsidRPr="007B2327" w:rsidRDefault="002278AF">
          <w:pPr>
            <w:pStyle w:val="TOC1"/>
            <w:tabs>
              <w:tab w:val="right" w:leader="dot" w:pos="9350"/>
            </w:tabs>
            <w:rPr>
              <w:rFonts w:ascii="Century Gothic" w:eastAsiaTheme="minorEastAsia" w:hAnsi="Century Gothic" w:cstheme="minorBidi"/>
              <w:noProof/>
              <w:sz w:val="22"/>
            </w:rPr>
          </w:pPr>
          <w:hyperlink w:anchor="_Toc524615050" w:history="1">
            <w:r w:rsidR="004A4E41" w:rsidRPr="007B2327">
              <w:rPr>
                <w:rStyle w:val="Hyperlink"/>
                <w:rFonts w:ascii="Century Gothic" w:hAnsi="Century Gothic" w:cs="Arial"/>
                <w:noProof/>
              </w:rPr>
              <w:t>PART II – RFA INSTRUCTIONS</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_Toc524615050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9</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51" w:history="1">
            <w:r w:rsidR="004A4E41" w:rsidRPr="007B2327">
              <w:rPr>
                <w:rStyle w:val="Hyperlink"/>
                <w:rFonts w:ascii="Century Gothic" w:hAnsi="Century Gothic" w:cs="Arial"/>
                <w:noProof/>
              </w:rPr>
              <w:t>A.</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SUBRECIPIENT HANDBOOK</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_Toc524615051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9</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52" w:history="1">
            <w:r w:rsidR="004A4E41" w:rsidRPr="007B2327">
              <w:rPr>
                <w:rStyle w:val="Hyperlink"/>
                <w:rFonts w:ascii="Century Gothic" w:hAnsi="Century Gothic" w:cs="Arial"/>
                <w:noProof/>
              </w:rPr>
              <w:t>B.</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FORMS</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_Toc524615052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9</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53" w:history="1">
            <w:r w:rsidR="004A4E41" w:rsidRPr="007B2327">
              <w:rPr>
                <w:rStyle w:val="Hyperlink"/>
                <w:rFonts w:ascii="Century Gothic" w:hAnsi="Century Gothic" w:cs="Arial"/>
                <w:noProof/>
              </w:rPr>
              <w:t>C.</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APPLICATION COMPONENTS</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_Toc524615053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9</w:t>
            </w:r>
            <w:r w:rsidR="004A4E41" w:rsidRPr="007B2327">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54" w:history="1">
            <w:r w:rsidR="004A4E41" w:rsidRPr="007B2327">
              <w:rPr>
                <w:rStyle w:val="Hyperlink"/>
                <w:rFonts w:ascii="Century Gothic" w:hAnsi="Century Gothic" w:cs="Arial"/>
                <w:noProof/>
              </w:rPr>
              <w:t>1.</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Grant Subaward Face Sheet (Cal OES 2-101)</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_Toc524615054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9</w:t>
            </w:r>
            <w:r w:rsidR="004A4E41" w:rsidRPr="007B2327">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55" w:history="1">
            <w:r w:rsidR="004A4E41" w:rsidRPr="007B2327">
              <w:rPr>
                <w:rStyle w:val="Hyperlink"/>
                <w:rFonts w:ascii="Century Gothic" w:hAnsi="Century Gothic" w:cs="Arial"/>
                <w:noProof/>
              </w:rPr>
              <w:t>2.</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Project Contact Information (Cal OES 2-102)</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_Toc524615055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9</w:t>
            </w:r>
            <w:r w:rsidR="004A4E41" w:rsidRPr="007B2327">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56" w:history="1">
            <w:r w:rsidR="004A4E41" w:rsidRPr="007B2327">
              <w:rPr>
                <w:rStyle w:val="Hyperlink"/>
                <w:rFonts w:ascii="Century Gothic" w:hAnsi="Century Gothic" w:cs="Arial"/>
                <w:noProof/>
              </w:rPr>
              <w:t>3.</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Signature Authorization (Cal OES 2-103)</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_Toc524615056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10</w:t>
            </w:r>
            <w:r w:rsidR="004A4E41" w:rsidRPr="007B2327">
              <w:rPr>
                <w:rFonts w:ascii="Century Gothic" w:hAnsi="Century Gothic"/>
                <w:noProof/>
                <w:webHidden/>
              </w:rPr>
              <w:fldChar w:fldCharType="end"/>
            </w:r>
          </w:hyperlink>
        </w:p>
        <w:p w:rsidR="004A4E41" w:rsidRPr="00C12E10" w:rsidRDefault="002278AF">
          <w:pPr>
            <w:pStyle w:val="TOC3"/>
            <w:rPr>
              <w:rFonts w:ascii="Century Gothic" w:eastAsiaTheme="minorEastAsia" w:hAnsi="Century Gothic" w:cstheme="minorBidi"/>
              <w:noProof/>
              <w:sz w:val="22"/>
            </w:rPr>
          </w:pPr>
          <w:hyperlink w:anchor="_Toc524615057" w:history="1">
            <w:r w:rsidR="004A4E41" w:rsidRPr="00C12E10">
              <w:rPr>
                <w:rStyle w:val="Hyperlink"/>
                <w:rFonts w:ascii="Century Gothic" w:hAnsi="Century Gothic" w:cs="Arial"/>
                <w:noProof/>
              </w:rPr>
              <w:t>4.</w:t>
            </w:r>
            <w:r w:rsidR="004A4E41" w:rsidRPr="00C12E10">
              <w:rPr>
                <w:rFonts w:ascii="Century Gothic" w:eastAsiaTheme="minorEastAsia" w:hAnsi="Century Gothic" w:cstheme="minorBidi"/>
                <w:noProof/>
                <w:sz w:val="22"/>
              </w:rPr>
              <w:tab/>
            </w:r>
            <w:r w:rsidR="004A4E41" w:rsidRPr="00C12E10">
              <w:rPr>
                <w:rStyle w:val="Hyperlink"/>
                <w:rFonts w:ascii="Century Gothic" w:hAnsi="Century Gothic"/>
                <w:noProof/>
              </w:rPr>
              <w:t>Certification of Assurance of Compliance</w:t>
            </w:r>
            <w:r w:rsidR="007A6AFA" w:rsidRPr="00C12E10">
              <w:rPr>
                <w:rStyle w:val="Hyperlink"/>
                <w:rFonts w:ascii="Century Gothic" w:hAnsi="Century Gothic" w:cs="Arial"/>
                <w:noProof/>
              </w:rPr>
              <w:t xml:space="preserve"> (Cal OES 2-104</w:t>
            </w:r>
            <w:r w:rsidR="00C12E10" w:rsidRPr="00C12E10">
              <w:rPr>
                <w:rStyle w:val="Hyperlink"/>
                <w:rFonts w:ascii="Century Gothic" w:hAnsi="Century Gothic" w:cs="Arial"/>
                <w:noProof/>
              </w:rPr>
              <w:t>f</w:t>
            </w:r>
            <w:r w:rsidR="004A4E41" w:rsidRPr="00C12E10">
              <w:rPr>
                <w:rStyle w:val="Hyperlink"/>
                <w:rFonts w:ascii="Century Gothic" w:hAnsi="Century Gothic" w:cs="Arial"/>
                <w:noProof/>
              </w:rPr>
              <w:t>)</w:t>
            </w:r>
            <w:r w:rsidR="004A4E41" w:rsidRPr="00C12E10">
              <w:rPr>
                <w:rFonts w:ascii="Century Gothic" w:hAnsi="Century Gothic"/>
                <w:noProof/>
                <w:webHidden/>
              </w:rPr>
              <w:tab/>
            </w:r>
            <w:r w:rsidR="004A4E41" w:rsidRPr="00C12E10">
              <w:rPr>
                <w:rFonts w:ascii="Century Gothic" w:hAnsi="Century Gothic"/>
                <w:noProof/>
                <w:webHidden/>
              </w:rPr>
              <w:fldChar w:fldCharType="begin"/>
            </w:r>
            <w:r w:rsidR="004A4E41" w:rsidRPr="00C12E10">
              <w:rPr>
                <w:rFonts w:ascii="Century Gothic" w:hAnsi="Century Gothic"/>
                <w:noProof/>
                <w:webHidden/>
              </w:rPr>
              <w:instrText xml:space="preserve"> PAGEREF _Toc524615057 \h </w:instrText>
            </w:r>
            <w:r w:rsidR="004A4E41" w:rsidRPr="00C12E10">
              <w:rPr>
                <w:rFonts w:ascii="Century Gothic" w:hAnsi="Century Gothic"/>
                <w:noProof/>
                <w:webHidden/>
              </w:rPr>
            </w:r>
            <w:r w:rsidR="004A4E41" w:rsidRPr="00C12E10">
              <w:rPr>
                <w:rFonts w:ascii="Century Gothic" w:hAnsi="Century Gothic"/>
                <w:noProof/>
                <w:webHidden/>
              </w:rPr>
              <w:fldChar w:fldCharType="separate"/>
            </w:r>
            <w:r w:rsidR="002D0936">
              <w:rPr>
                <w:rFonts w:ascii="Century Gothic" w:hAnsi="Century Gothic"/>
                <w:noProof/>
                <w:webHidden/>
              </w:rPr>
              <w:t>10</w:t>
            </w:r>
            <w:r w:rsidR="004A4E41" w:rsidRPr="00C12E10">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58" w:history="1">
            <w:r w:rsidR="004A4E41" w:rsidRPr="00C12E10">
              <w:rPr>
                <w:rStyle w:val="Hyperlink"/>
                <w:rFonts w:ascii="Century Gothic" w:hAnsi="Century Gothic" w:cs="Arial"/>
                <w:noProof/>
              </w:rPr>
              <w:t>5.</w:t>
            </w:r>
            <w:r w:rsidR="004A4E41" w:rsidRPr="00C12E10">
              <w:rPr>
                <w:rFonts w:ascii="Century Gothic" w:eastAsiaTheme="minorEastAsia" w:hAnsi="Century Gothic" w:cstheme="minorBidi"/>
                <w:noProof/>
                <w:sz w:val="22"/>
              </w:rPr>
              <w:tab/>
            </w:r>
            <w:r w:rsidR="004A4E41" w:rsidRPr="00C12E10">
              <w:rPr>
                <w:rStyle w:val="Hyperlink"/>
                <w:rFonts w:ascii="Century Gothic" w:hAnsi="Century Gothic"/>
                <w:noProof/>
              </w:rPr>
              <w:t>Budget Pages</w:t>
            </w:r>
            <w:r w:rsidR="007A6AFA" w:rsidRPr="00C12E10">
              <w:rPr>
                <w:rStyle w:val="Hyperlink"/>
                <w:rFonts w:ascii="Century Gothic" w:hAnsi="Century Gothic" w:cs="Arial"/>
                <w:noProof/>
              </w:rPr>
              <w:t xml:space="preserve"> (Cal OES 2-106</w:t>
            </w:r>
            <w:r w:rsidR="00C12E10" w:rsidRPr="00C12E10">
              <w:rPr>
                <w:rStyle w:val="Hyperlink"/>
                <w:rFonts w:ascii="Century Gothic" w:hAnsi="Century Gothic" w:cs="Arial"/>
                <w:noProof/>
              </w:rPr>
              <w:t>a</w:t>
            </w:r>
            <w:r w:rsidR="004A4E41" w:rsidRPr="00C12E10">
              <w:rPr>
                <w:rStyle w:val="Hyperlink"/>
                <w:rFonts w:ascii="Century Gothic" w:hAnsi="Century Gothic" w:cs="Arial"/>
                <w:noProof/>
              </w:rPr>
              <w:t>)</w:t>
            </w:r>
            <w:r w:rsidR="004A4E41" w:rsidRPr="00C12E10">
              <w:rPr>
                <w:rFonts w:ascii="Century Gothic" w:hAnsi="Century Gothic"/>
                <w:noProof/>
                <w:webHidden/>
              </w:rPr>
              <w:tab/>
            </w:r>
            <w:r w:rsidR="004A4E41" w:rsidRPr="00C12E10">
              <w:rPr>
                <w:rFonts w:ascii="Century Gothic" w:hAnsi="Century Gothic"/>
                <w:noProof/>
                <w:webHidden/>
              </w:rPr>
              <w:fldChar w:fldCharType="begin"/>
            </w:r>
            <w:r w:rsidR="004A4E41" w:rsidRPr="00C12E10">
              <w:rPr>
                <w:rFonts w:ascii="Century Gothic" w:hAnsi="Century Gothic"/>
                <w:noProof/>
                <w:webHidden/>
              </w:rPr>
              <w:instrText xml:space="preserve"> PAGEREF _Toc524615058 \h </w:instrText>
            </w:r>
            <w:r w:rsidR="004A4E41" w:rsidRPr="00C12E10">
              <w:rPr>
                <w:rFonts w:ascii="Century Gothic" w:hAnsi="Century Gothic"/>
                <w:noProof/>
                <w:webHidden/>
              </w:rPr>
            </w:r>
            <w:r w:rsidR="004A4E41" w:rsidRPr="00C12E10">
              <w:rPr>
                <w:rFonts w:ascii="Century Gothic" w:hAnsi="Century Gothic"/>
                <w:noProof/>
                <w:webHidden/>
              </w:rPr>
              <w:fldChar w:fldCharType="separate"/>
            </w:r>
            <w:r w:rsidR="002D0936">
              <w:rPr>
                <w:rFonts w:ascii="Century Gothic" w:hAnsi="Century Gothic"/>
                <w:noProof/>
                <w:webHidden/>
              </w:rPr>
              <w:t>10</w:t>
            </w:r>
            <w:r w:rsidR="004A4E41" w:rsidRPr="00C12E10">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59" w:history="1">
            <w:r w:rsidR="004A4E41" w:rsidRPr="007B2327">
              <w:rPr>
                <w:rStyle w:val="Hyperlink"/>
                <w:rFonts w:ascii="Century Gothic" w:hAnsi="Century Gothic" w:cs="Arial"/>
                <w:noProof/>
              </w:rPr>
              <w:t>6.</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Budget Narrative (Cal OES 2-107)</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_Toc524615059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13</w:t>
            </w:r>
            <w:r w:rsidR="004A4E41" w:rsidRPr="007B2327">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60" w:history="1">
            <w:r w:rsidR="004A4E41" w:rsidRPr="007B2327">
              <w:rPr>
                <w:rStyle w:val="Hyperlink"/>
                <w:rFonts w:ascii="Century Gothic" w:hAnsi="Century Gothic" w:cs="Arial"/>
                <w:noProof/>
              </w:rPr>
              <w:t>7.</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Project Narrative (Cal OES 2-108)</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_Toc524615060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13</w:t>
            </w:r>
            <w:r w:rsidR="004A4E41" w:rsidRPr="007B2327">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61" w:history="1">
            <w:r w:rsidR="004A4E41" w:rsidRPr="007B2327">
              <w:rPr>
                <w:rStyle w:val="Hyperlink"/>
                <w:rFonts w:ascii="Century Gothic" w:hAnsi="Century Gothic" w:cs="Arial"/>
                <w:noProof/>
              </w:rPr>
              <w:t>8.</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Subrecipient Grants Management Assessment</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_Toc524615061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14</w:t>
            </w:r>
            <w:r w:rsidR="004A4E41" w:rsidRPr="007B2327">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62" w:history="1">
            <w:r w:rsidR="004A4E41" w:rsidRPr="007B2327">
              <w:rPr>
                <w:rStyle w:val="Hyperlink"/>
                <w:rFonts w:ascii="Century Gothic" w:hAnsi="Century Gothic" w:cs="Arial"/>
                <w:noProof/>
              </w:rPr>
              <w:t>9.</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Project Service Area Information (Cal OES 2-154)</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_Toc524615062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14</w:t>
            </w:r>
            <w:r w:rsidR="004A4E41" w:rsidRPr="007B2327">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63" w:history="1">
            <w:r w:rsidR="004A4E41" w:rsidRPr="007B2327">
              <w:rPr>
                <w:rStyle w:val="Hyperlink"/>
                <w:rFonts w:ascii="Century Gothic" w:hAnsi="Century Gothic" w:cs="Arial"/>
                <w:noProof/>
              </w:rPr>
              <w:t>10.</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Organizational Chart</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_Toc524615063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15</w:t>
            </w:r>
            <w:r w:rsidR="004A4E41" w:rsidRPr="007B2327">
              <w:rPr>
                <w:rFonts w:ascii="Century Gothic" w:hAnsi="Century Gothic"/>
                <w:noProof/>
                <w:webHidden/>
              </w:rPr>
              <w:fldChar w:fldCharType="end"/>
            </w:r>
          </w:hyperlink>
        </w:p>
        <w:p w:rsidR="004A4E41" w:rsidRPr="007B2327" w:rsidRDefault="002278AF">
          <w:pPr>
            <w:pStyle w:val="TOC3"/>
            <w:rPr>
              <w:rFonts w:ascii="Century Gothic" w:eastAsiaTheme="minorEastAsia" w:hAnsi="Century Gothic" w:cstheme="minorBidi"/>
              <w:noProof/>
              <w:sz w:val="22"/>
            </w:rPr>
          </w:pPr>
          <w:hyperlink w:anchor="_Toc524615064" w:history="1">
            <w:r w:rsidR="004A4E41" w:rsidRPr="007B2327">
              <w:rPr>
                <w:rStyle w:val="Hyperlink"/>
                <w:rFonts w:ascii="Century Gothic" w:hAnsi="Century Gothic" w:cs="Arial"/>
                <w:noProof/>
              </w:rPr>
              <w:t>11.</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Additional Forms/Documents</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_Toc524615064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15</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65" w:history="1">
            <w:r w:rsidR="004A4E41" w:rsidRPr="007B2327">
              <w:rPr>
                <w:rStyle w:val="Hyperlink"/>
                <w:rFonts w:ascii="Century Gothic" w:hAnsi="Century Gothic" w:cs="Arial"/>
                <w:noProof/>
              </w:rPr>
              <w:t>D.</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BUDGET POLICIES</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_Toc524615065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16</w:t>
            </w:r>
            <w:r w:rsidR="004A4E41" w:rsidRPr="007B2327">
              <w:rPr>
                <w:rFonts w:ascii="Century Gothic" w:hAnsi="Century Gothic"/>
                <w:noProof/>
                <w:webHidden/>
              </w:rPr>
              <w:fldChar w:fldCharType="end"/>
            </w:r>
          </w:hyperlink>
        </w:p>
        <w:p w:rsidR="004A4E41" w:rsidRPr="007B2327" w:rsidRDefault="002278AF">
          <w:pPr>
            <w:pStyle w:val="TOC2"/>
            <w:rPr>
              <w:rFonts w:ascii="Century Gothic" w:eastAsiaTheme="minorEastAsia" w:hAnsi="Century Gothic" w:cstheme="minorBidi"/>
              <w:noProof/>
              <w:sz w:val="22"/>
            </w:rPr>
          </w:pPr>
          <w:hyperlink w:anchor="_Toc524615066" w:history="1">
            <w:r w:rsidR="004A4E41" w:rsidRPr="007B2327">
              <w:rPr>
                <w:rStyle w:val="Hyperlink"/>
                <w:rFonts w:ascii="Century Gothic" w:hAnsi="Century Gothic" w:cs="Arial"/>
                <w:noProof/>
              </w:rPr>
              <w:t>E.</w:t>
            </w:r>
            <w:r w:rsidR="004A4E41" w:rsidRPr="007B2327">
              <w:rPr>
                <w:rFonts w:ascii="Century Gothic" w:eastAsiaTheme="minorEastAsia" w:hAnsi="Century Gothic" w:cstheme="minorBidi"/>
                <w:noProof/>
                <w:sz w:val="22"/>
              </w:rPr>
              <w:tab/>
            </w:r>
            <w:r w:rsidR="004A4E41" w:rsidRPr="007B2327">
              <w:rPr>
                <w:rStyle w:val="Hyperlink"/>
                <w:rFonts w:ascii="Century Gothic" w:hAnsi="Century Gothic" w:cs="Arial"/>
                <w:noProof/>
              </w:rPr>
              <w:t>ADMINISTRATIVE REQUIREMENTS</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_Toc524615066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17</w:t>
            </w:r>
            <w:r w:rsidR="004A4E41" w:rsidRPr="007B2327">
              <w:rPr>
                <w:rFonts w:ascii="Century Gothic" w:hAnsi="Century Gothic"/>
                <w:noProof/>
                <w:webHidden/>
              </w:rPr>
              <w:fldChar w:fldCharType="end"/>
            </w:r>
          </w:hyperlink>
        </w:p>
        <w:p w:rsidR="004A4E41" w:rsidRPr="007B2327" w:rsidRDefault="002278AF">
          <w:pPr>
            <w:pStyle w:val="TOC1"/>
            <w:tabs>
              <w:tab w:val="right" w:leader="dot" w:pos="9350"/>
            </w:tabs>
            <w:rPr>
              <w:rFonts w:ascii="Century Gothic" w:eastAsiaTheme="minorEastAsia" w:hAnsi="Century Gothic" w:cstheme="minorBidi"/>
              <w:noProof/>
              <w:sz w:val="22"/>
            </w:rPr>
          </w:pPr>
          <w:hyperlink w:anchor="_Toc524615067" w:history="1">
            <w:r w:rsidR="004A4E41" w:rsidRPr="007B2327">
              <w:rPr>
                <w:rStyle w:val="Hyperlink"/>
                <w:rFonts w:ascii="Century Gothic" w:hAnsi="Century Gothic" w:cs="Arial"/>
                <w:noProof/>
              </w:rPr>
              <w:t>PART III – CHECKLIST</w:t>
            </w:r>
            <w:r w:rsidR="004A4E41" w:rsidRPr="007B2327">
              <w:rPr>
                <w:rFonts w:ascii="Century Gothic" w:hAnsi="Century Gothic"/>
                <w:noProof/>
                <w:webHidden/>
              </w:rPr>
              <w:tab/>
            </w:r>
            <w:r w:rsidR="004A4E41" w:rsidRPr="007B2327">
              <w:rPr>
                <w:rFonts w:ascii="Century Gothic" w:hAnsi="Century Gothic"/>
                <w:noProof/>
                <w:webHidden/>
              </w:rPr>
              <w:fldChar w:fldCharType="begin"/>
            </w:r>
            <w:r w:rsidR="004A4E41" w:rsidRPr="007B2327">
              <w:rPr>
                <w:rFonts w:ascii="Century Gothic" w:hAnsi="Century Gothic"/>
                <w:noProof/>
                <w:webHidden/>
              </w:rPr>
              <w:instrText xml:space="preserve"> PAGEREF _Toc524615067 \h </w:instrText>
            </w:r>
            <w:r w:rsidR="004A4E41" w:rsidRPr="007B2327">
              <w:rPr>
                <w:rFonts w:ascii="Century Gothic" w:hAnsi="Century Gothic"/>
                <w:noProof/>
                <w:webHidden/>
              </w:rPr>
            </w:r>
            <w:r w:rsidR="004A4E41" w:rsidRPr="007B2327">
              <w:rPr>
                <w:rFonts w:ascii="Century Gothic" w:hAnsi="Century Gothic"/>
                <w:noProof/>
                <w:webHidden/>
              </w:rPr>
              <w:fldChar w:fldCharType="separate"/>
            </w:r>
            <w:r w:rsidR="002D0936">
              <w:rPr>
                <w:rFonts w:ascii="Century Gothic" w:hAnsi="Century Gothic"/>
                <w:noProof/>
                <w:webHidden/>
              </w:rPr>
              <w:t>18</w:t>
            </w:r>
            <w:r w:rsidR="004A4E41" w:rsidRPr="007B2327">
              <w:rPr>
                <w:rFonts w:ascii="Century Gothic" w:hAnsi="Century Gothic"/>
                <w:noProof/>
                <w:webHidden/>
              </w:rPr>
              <w:fldChar w:fldCharType="end"/>
            </w:r>
          </w:hyperlink>
        </w:p>
        <w:p w:rsidR="00AB54E0" w:rsidRPr="007B2327" w:rsidRDefault="000C3361" w:rsidP="00DF587E">
          <w:pPr>
            <w:spacing w:after="0" w:line="240" w:lineRule="auto"/>
            <w:rPr>
              <w:rFonts w:ascii="Century Gothic" w:hAnsi="Century Gothic" w:cs="Arial"/>
              <w:sz w:val="24"/>
              <w:szCs w:val="24"/>
            </w:rPr>
          </w:pPr>
          <w:r w:rsidRPr="007B2327">
            <w:rPr>
              <w:rFonts w:ascii="Century Gothic" w:hAnsi="Century Gothic" w:cs="Arial"/>
              <w:sz w:val="24"/>
              <w:szCs w:val="24"/>
            </w:rPr>
            <w:fldChar w:fldCharType="end"/>
          </w:r>
        </w:p>
      </w:sdtContent>
    </w:sdt>
    <w:p w:rsidR="008315CE" w:rsidRPr="007B2327" w:rsidRDefault="008315CE" w:rsidP="008315CE">
      <w:pPr>
        <w:spacing w:line="240" w:lineRule="auto"/>
        <w:rPr>
          <w:rFonts w:ascii="Century Gothic" w:hAnsi="Century Gothic" w:cs="Arial"/>
          <w:sz w:val="24"/>
          <w:szCs w:val="24"/>
        </w:rPr>
        <w:sectPr w:rsidR="008315CE" w:rsidRPr="007B2327" w:rsidSect="005D480F">
          <w:headerReference w:type="first" r:id="rId12"/>
          <w:footerReference w:type="first" r:id="rId13"/>
          <w:pgSz w:w="12240" w:h="15840" w:code="1"/>
          <w:pgMar w:top="1440" w:right="1440" w:bottom="1440" w:left="1440" w:header="720" w:footer="720" w:gutter="0"/>
          <w:cols w:space="720"/>
          <w:titlePg/>
          <w:docGrid w:linePitch="360"/>
        </w:sectPr>
      </w:pPr>
    </w:p>
    <w:p w:rsidR="00A36331" w:rsidRPr="007B2327" w:rsidRDefault="00EA7EB8" w:rsidP="00B40EE9">
      <w:pPr>
        <w:pStyle w:val="Heading1"/>
        <w:rPr>
          <w:rFonts w:ascii="Century Gothic" w:hAnsi="Century Gothic" w:cs="Arial"/>
          <w:szCs w:val="24"/>
        </w:rPr>
      </w:pPr>
      <w:bookmarkStart w:id="0" w:name="_Toc524615042"/>
      <w:r w:rsidRPr="007B2327">
        <w:rPr>
          <w:rFonts w:ascii="Century Gothic" w:hAnsi="Century Gothic" w:cs="Arial"/>
          <w:szCs w:val="24"/>
        </w:rPr>
        <w:lastRenderedPageBreak/>
        <w:t>PART I – OVERVIEW</w:t>
      </w:r>
      <w:bookmarkEnd w:id="0"/>
      <w:r w:rsidRPr="007B2327">
        <w:rPr>
          <w:rFonts w:ascii="Century Gothic" w:hAnsi="Century Gothic" w:cs="Arial"/>
          <w:szCs w:val="24"/>
        </w:rPr>
        <w:t xml:space="preserve"> </w:t>
      </w:r>
    </w:p>
    <w:p w:rsidR="0068615F" w:rsidRPr="007B2327" w:rsidRDefault="0068615F" w:rsidP="0068615F">
      <w:pPr>
        <w:tabs>
          <w:tab w:val="right" w:leader="dot" w:pos="10800"/>
        </w:tabs>
        <w:spacing w:after="0" w:line="240" w:lineRule="auto"/>
        <w:ind w:left="540"/>
        <w:contextualSpacing/>
        <w:rPr>
          <w:rFonts w:ascii="Century Gothic" w:eastAsia="Times New Roman" w:hAnsi="Century Gothic" w:cs="Arial"/>
          <w:caps/>
          <w:sz w:val="24"/>
          <w:szCs w:val="24"/>
        </w:rPr>
      </w:pPr>
    </w:p>
    <w:p w:rsidR="0068615F" w:rsidRPr="007B2327" w:rsidRDefault="0068615F" w:rsidP="00B52BA5">
      <w:pPr>
        <w:pStyle w:val="ListParagraph"/>
        <w:numPr>
          <w:ilvl w:val="0"/>
          <w:numId w:val="22"/>
        </w:numPr>
        <w:tabs>
          <w:tab w:val="right" w:leader="dot" w:pos="10800"/>
        </w:tabs>
        <w:spacing w:after="0" w:line="240" w:lineRule="auto"/>
        <w:ind w:left="360"/>
        <w:rPr>
          <w:rFonts w:ascii="Century Gothic" w:eastAsia="Times New Roman" w:hAnsi="Century Gothic" w:cs="Arial"/>
          <w:caps/>
          <w:sz w:val="24"/>
          <w:szCs w:val="24"/>
        </w:rPr>
      </w:pPr>
      <w:r w:rsidRPr="007B2327">
        <w:rPr>
          <w:rFonts w:ascii="Century Gothic" w:eastAsia="Times New Roman" w:hAnsi="Century Gothic" w:cs="Arial"/>
          <w:caps/>
          <w:sz w:val="24"/>
          <w:szCs w:val="24"/>
        </w:rPr>
        <w:t>PUBLIC RECORDS ACT NOTICE</w:t>
      </w:r>
    </w:p>
    <w:p w:rsidR="0068615F" w:rsidRPr="007B2327" w:rsidRDefault="0068615F" w:rsidP="00B52BA5">
      <w:pPr>
        <w:pStyle w:val="ListParagraph"/>
        <w:numPr>
          <w:ilvl w:val="0"/>
          <w:numId w:val="22"/>
        </w:numPr>
        <w:tabs>
          <w:tab w:val="right" w:leader="dot" w:pos="10800"/>
        </w:tabs>
        <w:spacing w:after="0" w:line="240" w:lineRule="auto"/>
        <w:ind w:left="360"/>
        <w:rPr>
          <w:rFonts w:ascii="Century Gothic" w:eastAsia="Times New Roman" w:hAnsi="Century Gothic" w:cs="Arial"/>
          <w:caps/>
          <w:sz w:val="24"/>
          <w:szCs w:val="24"/>
        </w:rPr>
      </w:pPr>
      <w:r w:rsidRPr="007B2327">
        <w:rPr>
          <w:rFonts w:ascii="Century Gothic" w:eastAsia="Times New Roman" w:hAnsi="Century Gothic" w:cs="Arial"/>
          <w:caps/>
          <w:sz w:val="24"/>
          <w:szCs w:val="24"/>
        </w:rPr>
        <w:t xml:space="preserve">CONTACT INFORMATION </w:t>
      </w:r>
    </w:p>
    <w:p w:rsidR="0068615F" w:rsidRPr="007B2327" w:rsidRDefault="0068615F" w:rsidP="00B52BA5">
      <w:pPr>
        <w:pStyle w:val="ListParagraph"/>
        <w:numPr>
          <w:ilvl w:val="0"/>
          <w:numId w:val="22"/>
        </w:numPr>
        <w:tabs>
          <w:tab w:val="right" w:leader="dot" w:pos="10800"/>
        </w:tabs>
        <w:spacing w:after="0" w:line="240" w:lineRule="auto"/>
        <w:ind w:left="360"/>
        <w:rPr>
          <w:rFonts w:ascii="Century Gothic" w:eastAsia="Times New Roman" w:hAnsi="Century Gothic" w:cs="Arial"/>
          <w:caps/>
          <w:sz w:val="24"/>
          <w:szCs w:val="24"/>
        </w:rPr>
      </w:pPr>
      <w:r w:rsidRPr="007B2327">
        <w:rPr>
          <w:rFonts w:ascii="Century Gothic" w:eastAsia="Times New Roman" w:hAnsi="Century Gothic" w:cs="Arial"/>
          <w:caps/>
          <w:sz w:val="24"/>
          <w:szCs w:val="24"/>
        </w:rPr>
        <w:t xml:space="preserve">SUBMISSION DEADLINE AND OPTIONS </w:t>
      </w:r>
    </w:p>
    <w:p w:rsidR="0068615F" w:rsidRPr="007B2327" w:rsidRDefault="0068615F" w:rsidP="00B52BA5">
      <w:pPr>
        <w:pStyle w:val="ListParagraph"/>
        <w:numPr>
          <w:ilvl w:val="0"/>
          <w:numId w:val="22"/>
        </w:numPr>
        <w:tabs>
          <w:tab w:val="right" w:leader="dot" w:pos="10800"/>
        </w:tabs>
        <w:spacing w:after="0" w:line="240" w:lineRule="auto"/>
        <w:ind w:left="360"/>
        <w:rPr>
          <w:rFonts w:ascii="Century Gothic" w:eastAsia="Times New Roman" w:hAnsi="Century Gothic" w:cs="Arial"/>
          <w:caps/>
          <w:sz w:val="24"/>
          <w:szCs w:val="24"/>
        </w:rPr>
      </w:pPr>
      <w:r w:rsidRPr="007B2327">
        <w:rPr>
          <w:rFonts w:ascii="Century Gothic" w:eastAsia="Times New Roman" w:hAnsi="Century Gothic" w:cs="Arial"/>
          <w:caps/>
          <w:sz w:val="24"/>
          <w:szCs w:val="24"/>
        </w:rPr>
        <w:t>ELIGIBILITY</w:t>
      </w:r>
    </w:p>
    <w:p w:rsidR="0068615F" w:rsidRPr="007B2327" w:rsidRDefault="0068615F" w:rsidP="00B52BA5">
      <w:pPr>
        <w:pStyle w:val="ListParagraph"/>
        <w:numPr>
          <w:ilvl w:val="0"/>
          <w:numId w:val="22"/>
        </w:numPr>
        <w:tabs>
          <w:tab w:val="right" w:leader="dot" w:pos="10800"/>
        </w:tabs>
        <w:spacing w:after="0" w:line="240" w:lineRule="auto"/>
        <w:ind w:left="360"/>
        <w:rPr>
          <w:rFonts w:ascii="Century Gothic" w:eastAsia="Times New Roman" w:hAnsi="Century Gothic" w:cs="Arial"/>
          <w:caps/>
          <w:sz w:val="24"/>
          <w:szCs w:val="24"/>
        </w:rPr>
      </w:pPr>
      <w:r w:rsidRPr="007B2327">
        <w:rPr>
          <w:rFonts w:ascii="Century Gothic" w:eastAsia="Times New Roman" w:hAnsi="Century Gothic" w:cs="Arial"/>
          <w:caps/>
          <w:sz w:val="24"/>
          <w:szCs w:val="24"/>
        </w:rPr>
        <w:t>GRANT SUBAWARD PERFORMANCE PERIOD</w:t>
      </w:r>
    </w:p>
    <w:p w:rsidR="0068615F" w:rsidRPr="007B2327" w:rsidRDefault="0068615F" w:rsidP="00B52BA5">
      <w:pPr>
        <w:pStyle w:val="ListParagraph"/>
        <w:numPr>
          <w:ilvl w:val="0"/>
          <w:numId w:val="22"/>
        </w:numPr>
        <w:tabs>
          <w:tab w:val="right" w:leader="dot" w:pos="10800"/>
        </w:tabs>
        <w:spacing w:after="0" w:line="240" w:lineRule="auto"/>
        <w:ind w:left="360"/>
        <w:rPr>
          <w:rFonts w:ascii="Century Gothic" w:eastAsia="Times New Roman" w:hAnsi="Century Gothic" w:cs="Arial"/>
          <w:caps/>
          <w:sz w:val="24"/>
          <w:szCs w:val="24"/>
        </w:rPr>
      </w:pPr>
      <w:r w:rsidRPr="007B2327">
        <w:rPr>
          <w:rFonts w:ascii="Century Gothic" w:eastAsia="Times New Roman" w:hAnsi="Century Gothic" w:cs="Arial"/>
          <w:caps/>
          <w:sz w:val="24"/>
          <w:szCs w:val="24"/>
        </w:rPr>
        <w:t>FUNDS</w:t>
      </w:r>
    </w:p>
    <w:p w:rsidR="008315CE" w:rsidRPr="007B2327" w:rsidRDefault="0068615F" w:rsidP="00B52BA5">
      <w:pPr>
        <w:pStyle w:val="ListParagraph"/>
        <w:numPr>
          <w:ilvl w:val="0"/>
          <w:numId w:val="22"/>
        </w:numPr>
        <w:tabs>
          <w:tab w:val="right" w:leader="dot" w:pos="10800"/>
        </w:tabs>
        <w:spacing w:after="0" w:line="240" w:lineRule="auto"/>
        <w:ind w:left="360"/>
        <w:rPr>
          <w:rFonts w:ascii="Century Gothic" w:eastAsia="Times New Roman" w:hAnsi="Century Gothic" w:cs="Arial"/>
          <w:caps/>
          <w:sz w:val="24"/>
          <w:szCs w:val="24"/>
        </w:rPr>
      </w:pPr>
      <w:r w:rsidRPr="007B2327">
        <w:rPr>
          <w:rFonts w:ascii="Century Gothic" w:eastAsia="Times New Roman" w:hAnsi="Century Gothic" w:cs="Arial"/>
          <w:caps/>
          <w:sz w:val="24"/>
          <w:szCs w:val="24"/>
        </w:rPr>
        <w:t>PROGRAM INFORMATION</w:t>
      </w:r>
    </w:p>
    <w:p w:rsidR="0068615F" w:rsidRPr="007B2327" w:rsidRDefault="0068615F" w:rsidP="0068615F">
      <w:pPr>
        <w:pBdr>
          <w:bottom w:val="single" w:sz="12" w:space="1" w:color="auto"/>
        </w:pBdr>
        <w:spacing w:after="0" w:line="240" w:lineRule="auto"/>
        <w:rPr>
          <w:rFonts w:ascii="Century Gothic" w:eastAsia="Times New Roman" w:hAnsi="Century Gothic" w:cs="Arial"/>
          <w:sz w:val="24"/>
          <w:szCs w:val="24"/>
        </w:rPr>
      </w:pPr>
    </w:p>
    <w:p w:rsidR="0068615F" w:rsidRPr="007B2327" w:rsidRDefault="0068615F" w:rsidP="00B40EE9">
      <w:pPr>
        <w:tabs>
          <w:tab w:val="right" w:leader="dot" w:pos="10800"/>
        </w:tabs>
        <w:spacing w:after="0" w:line="240" w:lineRule="auto"/>
        <w:contextualSpacing/>
        <w:rPr>
          <w:rFonts w:ascii="Century Gothic" w:eastAsia="Times New Roman" w:hAnsi="Century Gothic" w:cs="Arial"/>
          <w:caps/>
          <w:sz w:val="24"/>
          <w:szCs w:val="24"/>
        </w:rPr>
      </w:pPr>
    </w:p>
    <w:p w:rsidR="00E50008" w:rsidRPr="007B2327" w:rsidRDefault="00E50008" w:rsidP="002278AF">
      <w:pPr>
        <w:pStyle w:val="Heading2"/>
      </w:pPr>
      <w:bookmarkStart w:id="1" w:name="_Toc524615043"/>
      <w:r w:rsidRPr="007B2327">
        <w:t>PUBLIC RECORD</w:t>
      </w:r>
      <w:r w:rsidR="00DC18DE" w:rsidRPr="007B2327">
        <w:t>S</w:t>
      </w:r>
      <w:r w:rsidRPr="007B2327">
        <w:t xml:space="preserve"> ACT NOTICE</w:t>
      </w:r>
      <w:bookmarkEnd w:id="1"/>
    </w:p>
    <w:p w:rsidR="00E50008" w:rsidRPr="007B2327" w:rsidRDefault="00E50008" w:rsidP="009A07A1">
      <w:pPr>
        <w:tabs>
          <w:tab w:val="right" w:leader="dot" w:pos="10800"/>
        </w:tabs>
        <w:spacing w:after="0" w:line="240" w:lineRule="auto"/>
        <w:ind w:left="540"/>
        <w:contextualSpacing/>
        <w:rPr>
          <w:rFonts w:ascii="Century Gothic" w:hAnsi="Century Gothic" w:cs="Arial"/>
          <w:sz w:val="24"/>
          <w:szCs w:val="24"/>
        </w:rPr>
      </w:pPr>
    </w:p>
    <w:p w:rsidR="00E50008" w:rsidRPr="007B2327" w:rsidRDefault="00731095" w:rsidP="009A07A1">
      <w:pPr>
        <w:tabs>
          <w:tab w:val="right" w:leader="dot" w:pos="10800"/>
        </w:tabs>
        <w:spacing w:after="0" w:line="240" w:lineRule="auto"/>
        <w:ind w:left="540"/>
        <w:contextualSpacing/>
        <w:rPr>
          <w:rFonts w:ascii="Century Gothic" w:eastAsia="Times New Roman" w:hAnsi="Century Gothic" w:cs="Arial"/>
          <w:caps/>
          <w:sz w:val="24"/>
          <w:szCs w:val="24"/>
        </w:rPr>
      </w:pPr>
      <w:r w:rsidRPr="007B2327">
        <w:rPr>
          <w:rFonts w:ascii="Century Gothic" w:hAnsi="Century Gothic" w:cs="Arial"/>
          <w:sz w:val="24"/>
          <w:szCs w:val="24"/>
        </w:rPr>
        <w:t xml:space="preserve">Grant </w:t>
      </w:r>
      <w:r w:rsidR="007E6AEB" w:rsidRPr="007B2327">
        <w:rPr>
          <w:rFonts w:ascii="Century Gothic" w:hAnsi="Century Gothic" w:cs="Arial"/>
          <w:sz w:val="24"/>
          <w:szCs w:val="24"/>
        </w:rPr>
        <w:t>a</w:t>
      </w:r>
      <w:r w:rsidRPr="007B2327">
        <w:rPr>
          <w:rFonts w:ascii="Century Gothic" w:hAnsi="Century Gothic" w:cs="Arial"/>
          <w:sz w:val="24"/>
          <w:szCs w:val="24"/>
        </w:rPr>
        <w:t>pplications</w:t>
      </w:r>
      <w:r w:rsidR="00E50008" w:rsidRPr="007B2327">
        <w:rPr>
          <w:rFonts w:ascii="Century Gothic" w:hAnsi="Century Gothic" w:cs="Arial"/>
          <w:sz w:val="24"/>
          <w:szCs w:val="24"/>
        </w:rPr>
        <w:t xml:space="preserve"> are subject to the California Public Records Act, Government Code Section 6250, </w:t>
      </w:r>
      <w:proofErr w:type="gramStart"/>
      <w:r w:rsidR="00E50008" w:rsidRPr="007B2327">
        <w:rPr>
          <w:rFonts w:ascii="Century Gothic" w:hAnsi="Century Gothic" w:cs="Arial"/>
          <w:i/>
          <w:sz w:val="24"/>
          <w:szCs w:val="24"/>
        </w:rPr>
        <w:t>et</w:t>
      </w:r>
      <w:proofErr w:type="gramEnd"/>
      <w:r w:rsidR="00E50008" w:rsidRPr="007B2327">
        <w:rPr>
          <w:rFonts w:ascii="Century Gothic" w:hAnsi="Century Gothic" w:cs="Arial"/>
          <w:i/>
          <w:sz w:val="24"/>
          <w:szCs w:val="24"/>
        </w:rPr>
        <w:t xml:space="preserve"> seq</w:t>
      </w:r>
      <w:r w:rsidR="00E50008" w:rsidRPr="007B2327">
        <w:rPr>
          <w:rFonts w:ascii="Century Gothic" w:hAnsi="Century Gothic" w:cs="Arial"/>
          <w:sz w:val="24"/>
          <w:szCs w:val="24"/>
        </w:rPr>
        <w:t>. Do not put any personally identifiable information or priv</w:t>
      </w:r>
      <w:r w:rsidRPr="007B2327">
        <w:rPr>
          <w:rFonts w:ascii="Century Gothic" w:hAnsi="Century Gothic" w:cs="Arial"/>
          <w:sz w:val="24"/>
          <w:szCs w:val="24"/>
        </w:rPr>
        <w:t>ate information on this application</w:t>
      </w:r>
      <w:r w:rsidR="00E50008" w:rsidRPr="007B2327">
        <w:rPr>
          <w:rFonts w:ascii="Century Gothic" w:hAnsi="Century Gothic" w:cs="Arial"/>
          <w:sz w:val="24"/>
          <w:szCs w:val="24"/>
        </w:rPr>
        <w:t>. If you believe that any of the information you are putting o</w:t>
      </w:r>
      <w:r w:rsidRPr="007B2327">
        <w:rPr>
          <w:rFonts w:ascii="Century Gothic" w:hAnsi="Century Gothic" w:cs="Arial"/>
          <w:sz w:val="24"/>
          <w:szCs w:val="24"/>
        </w:rPr>
        <w:t>n this application</w:t>
      </w:r>
      <w:r w:rsidR="00E50008" w:rsidRPr="007B2327">
        <w:rPr>
          <w:rFonts w:ascii="Century Gothic" w:hAnsi="Century Gothic" w:cs="Arial"/>
          <w:sz w:val="24"/>
          <w:szCs w:val="24"/>
        </w:rPr>
        <w:t xml:space="preserve"> is exempt from the Public Records Act, please indica</w:t>
      </w:r>
      <w:r w:rsidRPr="007B2327">
        <w:rPr>
          <w:rFonts w:ascii="Century Gothic" w:hAnsi="Century Gothic" w:cs="Arial"/>
          <w:sz w:val="24"/>
          <w:szCs w:val="24"/>
        </w:rPr>
        <w:t>te what portions of the application</w:t>
      </w:r>
      <w:r w:rsidR="00E50008" w:rsidRPr="007B2327">
        <w:rPr>
          <w:rFonts w:ascii="Century Gothic" w:hAnsi="Century Gothic" w:cs="Arial"/>
          <w:sz w:val="24"/>
          <w:szCs w:val="24"/>
        </w:rPr>
        <w:t xml:space="preserve"> and the basis for the exemption. Your statement that the information is not subject to the Public Records Act will not guarantee that the information will not be disclosed.</w:t>
      </w:r>
    </w:p>
    <w:p w:rsidR="00E50008" w:rsidRPr="007B2327" w:rsidRDefault="00E50008" w:rsidP="009A07A1">
      <w:pPr>
        <w:tabs>
          <w:tab w:val="right" w:leader="dot" w:pos="10800"/>
        </w:tabs>
        <w:spacing w:after="0" w:line="240" w:lineRule="auto"/>
        <w:ind w:left="540"/>
        <w:contextualSpacing/>
        <w:rPr>
          <w:rFonts w:ascii="Century Gothic" w:eastAsia="Times New Roman" w:hAnsi="Century Gothic" w:cs="Arial"/>
          <w:caps/>
          <w:sz w:val="24"/>
          <w:szCs w:val="24"/>
        </w:rPr>
      </w:pPr>
    </w:p>
    <w:p w:rsidR="008315CE" w:rsidRPr="007B2327" w:rsidRDefault="008315CE" w:rsidP="002278AF">
      <w:pPr>
        <w:pStyle w:val="Heading2"/>
      </w:pPr>
      <w:bookmarkStart w:id="2" w:name="_Toc524615044"/>
      <w:r w:rsidRPr="007B2327">
        <w:t>CONTACT INFORMATION</w:t>
      </w:r>
      <w:bookmarkEnd w:id="2"/>
    </w:p>
    <w:p w:rsidR="008315CE" w:rsidRPr="007B2327" w:rsidRDefault="008315CE" w:rsidP="009A07A1">
      <w:pPr>
        <w:tabs>
          <w:tab w:val="right" w:leader="dot" w:pos="10800"/>
        </w:tabs>
        <w:spacing w:after="0" w:line="240" w:lineRule="auto"/>
        <w:contextualSpacing/>
        <w:rPr>
          <w:rFonts w:ascii="Century Gothic" w:eastAsia="Times New Roman" w:hAnsi="Century Gothic" w:cs="Arial"/>
          <w:caps/>
          <w:sz w:val="24"/>
          <w:szCs w:val="24"/>
        </w:rPr>
      </w:pPr>
    </w:p>
    <w:p w:rsidR="00D9639A" w:rsidRPr="00443A59" w:rsidRDefault="00D9639A" w:rsidP="00D9639A">
      <w:pPr>
        <w:tabs>
          <w:tab w:val="right" w:leader="dot" w:pos="10800"/>
        </w:tabs>
        <w:spacing w:after="0" w:line="240" w:lineRule="auto"/>
        <w:ind w:left="540"/>
        <w:contextualSpacing/>
        <w:rPr>
          <w:rStyle w:val="Hyperlink"/>
          <w:rFonts w:ascii="Century Gothic" w:eastAsia="Times New Roman" w:hAnsi="Century Gothic" w:cs="Arial"/>
          <w:color w:val="auto"/>
          <w:sz w:val="24"/>
          <w:szCs w:val="24"/>
          <w:u w:val="none"/>
        </w:rPr>
      </w:pPr>
      <w:r>
        <w:rPr>
          <w:rStyle w:val="Hyperlink"/>
          <w:rFonts w:ascii="Century Gothic" w:eastAsia="Times New Roman" w:hAnsi="Century Gothic" w:cs="Arial"/>
          <w:color w:val="auto"/>
          <w:sz w:val="24"/>
          <w:szCs w:val="24"/>
          <w:u w:val="none"/>
        </w:rPr>
        <w:t>Contact your Housing Unit Program Specialist concerning this RFA, the application process, or programmatic issues.</w:t>
      </w:r>
    </w:p>
    <w:p w:rsidR="00534E7E" w:rsidRPr="007B2327" w:rsidRDefault="00534E7E" w:rsidP="003C08F7">
      <w:pPr>
        <w:tabs>
          <w:tab w:val="right" w:leader="dot" w:pos="10800"/>
        </w:tabs>
        <w:spacing w:after="0" w:line="240" w:lineRule="auto"/>
        <w:contextualSpacing/>
        <w:rPr>
          <w:rStyle w:val="Hyperlink"/>
          <w:rFonts w:ascii="Century Gothic" w:eastAsia="Times New Roman" w:hAnsi="Century Gothic" w:cs="Arial"/>
          <w:color w:val="auto"/>
          <w:sz w:val="24"/>
          <w:szCs w:val="24"/>
          <w:u w:val="none"/>
        </w:rPr>
      </w:pPr>
    </w:p>
    <w:p w:rsidR="008315CE" w:rsidRPr="007B2327" w:rsidRDefault="00082100" w:rsidP="002278AF">
      <w:pPr>
        <w:pStyle w:val="Heading2"/>
      </w:pPr>
      <w:bookmarkStart w:id="3" w:name="_Toc524615045"/>
      <w:r w:rsidRPr="007B2327">
        <w:t>SUBMISSION DEADLINE AND OPTIONS</w:t>
      </w:r>
      <w:bookmarkEnd w:id="3"/>
    </w:p>
    <w:p w:rsidR="008315CE" w:rsidRPr="007B2327" w:rsidRDefault="008315CE" w:rsidP="009A07A1">
      <w:pPr>
        <w:tabs>
          <w:tab w:val="right" w:leader="dot" w:pos="10800"/>
        </w:tabs>
        <w:spacing w:after="0" w:line="240" w:lineRule="auto"/>
        <w:contextualSpacing/>
        <w:rPr>
          <w:rFonts w:ascii="Century Gothic" w:eastAsia="Times New Roman" w:hAnsi="Century Gothic" w:cs="Arial"/>
          <w:caps/>
          <w:sz w:val="24"/>
          <w:szCs w:val="24"/>
        </w:rPr>
      </w:pPr>
    </w:p>
    <w:p w:rsidR="008315CE" w:rsidRPr="007B2327" w:rsidRDefault="008315CE" w:rsidP="009A07A1">
      <w:pPr>
        <w:tabs>
          <w:tab w:val="right" w:leader="dot" w:pos="10800"/>
        </w:tabs>
        <w:spacing w:after="0" w:line="240" w:lineRule="auto"/>
        <w:ind w:left="540"/>
        <w:contextualSpacing/>
        <w:rPr>
          <w:rFonts w:ascii="Century Gothic" w:eastAsia="Times New Roman" w:hAnsi="Century Gothic" w:cs="Arial"/>
          <w:sz w:val="24"/>
          <w:szCs w:val="24"/>
        </w:rPr>
      </w:pPr>
      <w:r w:rsidRPr="007B2327">
        <w:rPr>
          <w:rFonts w:ascii="Century Gothic" w:eastAsia="Times New Roman" w:hAnsi="Century Gothic" w:cs="Arial"/>
          <w:b/>
          <w:bCs/>
          <w:i/>
          <w:sz w:val="24"/>
          <w:szCs w:val="24"/>
        </w:rPr>
        <w:t xml:space="preserve">One original </w:t>
      </w:r>
      <w:r w:rsidR="00731095" w:rsidRPr="007B2327">
        <w:rPr>
          <w:rFonts w:ascii="Century Gothic" w:eastAsia="Times New Roman" w:hAnsi="Century Gothic" w:cs="Arial"/>
          <w:sz w:val="24"/>
          <w:szCs w:val="24"/>
        </w:rPr>
        <w:t>application</w:t>
      </w:r>
      <w:r w:rsidRPr="007B2327">
        <w:rPr>
          <w:rFonts w:ascii="Century Gothic" w:eastAsia="Times New Roman" w:hAnsi="Century Gothic" w:cs="Arial"/>
          <w:sz w:val="24"/>
          <w:szCs w:val="24"/>
        </w:rPr>
        <w:t xml:space="preserve"> must be</w:t>
      </w:r>
      <w:r w:rsidR="003D5759" w:rsidRPr="007B2327">
        <w:rPr>
          <w:rFonts w:ascii="Century Gothic" w:eastAsia="Times New Roman" w:hAnsi="Century Gothic" w:cs="Arial"/>
          <w:sz w:val="24"/>
          <w:szCs w:val="24"/>
        </w:rPr>
        <w:t xml:space="preserve"> </w:t>
      </w:r>
      <w:r w:rsidR="005D480F" w:rsidRPr="007B2327">
        <w:rPr>
          <w:rFonts w:ascii="Century Gothic" w:eastAsia="Times New Roman" w:hAnsi="Century Gothic" w:cs="Arial"/>
          <w:sz w:val="24"/>
          <w:szCs w:val="24"/>
        </w:rPr>
        <w:t xml:space="preserve">delivered to Cal OES by the date and time below. Submission options are: postmarked </w:t>
      </w:r>
      <w:r w:rsidR="003D5759" w:rsidRPr="007B2327">
        <w:rPr>
          <w:rFonts w:ascii="Century Gothic" w:eastAsia="Times New Roman" w:hAnsi="Century Gothic" w:cs="Arial"/>
          <w:sz w:val="24"/>
          <w:szCs w:val="24"/>
        </w:rPr>
        <w:t xml:space="preserve">or </w:t>
      </w:r>
      <w:r w:rsidR="00053FB8" w:rsidRPr="007B2327">
        <w:rPr>
          <w:rFonts w:ascii="Century Gothic" w:eastAsia="Times New Roman" w:hAnsi="Century Gothic" w:cs="Arial"/>
          <w:sz w:val="24"/>
          <w:szCs w:val="24"/>
        </w:rPr>
        <w:t>hand-</w:t>
      </w:r>
      <w:r w:rsidR="0049654F" w:rsidRPr="007B2327">
        <w:rPr>
          <w:rFonts w:ascii="Century Gothic" w:eastAsia="Times New Roman" w:hAnsi="Century Gothic" w:cs="Arial"/>
          <w:sz w:val="24"/>
          <w:szCs w:val="24"/>
        </w:rPr>
        <w:t xml:space="preserve">delivered, to the address below, </w:t>
      </w:r>
      <w:r w:rsidR="003D5759" w:rsidRPr="007B2327">
        <w:rPr>
          <w:rFonts w:ascii="Century Gothic" w:eastAsia="Times New Roman" w:hAnsi="Century Gothic" w:cs="Arial"/>
          <w:sz w:val="24"/>
          <w:szCs w:val="24"/>
        </w:rPr>
        <w:t xml:space="preserve">by 5:00 pm on </w:t>
      </w:r>
      <w:sdt>
        <w:sdtPr>
          <w:rPr>
            <w:rFonts w:ascii="Century Gothic" w:eastAsia="Times New Roman" w:hAnsi="Century Gothic" w:cs="Arial"/>
            <w:bCs/>
            <w:sz w:val="24"/>
            <w:szCs w:val="24"/>
          </w:rPr>
          <w:alias w:val="Submission Deadline"/>
          <w:tag w:val=""/>
          <w:id w:val="-2048585407"/>
          <w:placeholder>
            <w:docPart w:val="3FAA05D96D79427E8450DFE5B3FE5B51"/>
          </w:placeholder>
          <w:dataBinding w:prefixMappings="xmlns:ns0='http://schemas.microsoft.com/office/2006/coverPageProps' " w:xpath="/ns0:CoverPageProperties[1]/ns0:PublishDate[1]" w:storeItemID="{55AF091B-3C7A-41E3-B477-F2FDAA23CFDA}"/>
          <w:date w:fullDate="2019-07-01T00:00:00Z">
            <w:dateFormat w:val="dddd, MMMM dd, yyyy"/>
            <w:lid w:val="en-US"/>
            <w:storeMappedDataAs w:val="dateTime"/>
            <w:calendar w:val="gregorian"/>
          </w:date>
        </w:sdtPr>
        <w:sdtContent>
          <w:r w:rsidR="005F084B">
            <w:rPr>
              <w:rFonts w:ascii="Century Gothic" w:eastAsia="Times New Roman" w:hAnsi="Century Gothic" w:cs="Arial"/>
              <w:bCs/>
              <w:sz w:val="24"/>
              <w:szCs w:val="24"/>
            </w:rPr>
            <w:t>Monday, July 01, 2019</w:t>
          </w:r>
        </w:sdtContent>
      </w:sdt>
      <w:r w:rsidR="0049654F" w:rsidRPr="007B2327">
        <w:rPr>
          <w:rFonts w:ascii="Century Gothic" w:eastAsia="Times New Roman" w:hAnsi="Century Gothic" w:cs="Arial"/>
          <w:sz w:val="24"/>
          <w:szCs w:val="24"/>
        </w:rPr>
        <w:t>.</w:t>
      </w:r>
    </w:p>
    <w:p w:rsidR="008315CE" w:rsidRPr="007B2327" w:rsidRDefault="008315CE" w:rsidP="009A07A1">
      <w:pPr>
        <w:tabs>
          <w:tab w:val="right" w:leader="dot" w:pos="10800"/>
        </w:tabs>
        <w:spacing w:after="0" w:line="240" w:lineRule="auto"/>
        <w:ind w:left="540"/>
        <w:contextualSpacing/>
        <w:rPr>
          <w:rFonts w:ascii="Century Gothic" w:eastAsia="Times New Roman" w:hAnsi="Century Gothic" w:cs="Arial"/>
          <w:bCs/>
          <w:sz w:val="24"/>
          <w:szCs w:val="24"/>
        </w:rPr>
      </w:pPr>
    </w:p>
    <w:p w:rsidR="008315CE" w:rsidRPr="007B2327" w:rsidRDefault="002F20E8" w:rsidP="009A07A1">
      <w:pPr>
        <w:overflowPunct w:val="0"/>
        <w:autoSpaceDE w:val="0"/>
        <w:autoSpaceDN w:val="0"/>
        <w:adjustRightInd w:val="0"/>
        <w:spacing w:after="0" w:line="240" w:lineRule="auto"/>
        <w:ind w:left="540"/>
        <w:contextualSpacing/>
        <w:textAlignment w:val="baseline"/>
        <w:rPr>
          <w:rFonts w:ascii="Century Gothic" w:eastAsia="Times New Roman" w:hAnsi="Century Gothic" w:cs="Arial"/>
          <w:sz w:val="24"/>
          <w:szCs w:val="24"/>
        </w:rPr>
      </w:pPr>
      <w:r w:rsidRPr="007B2327">
        <w:rPr>
          <w:rFonts w:ascii="Century Gothic" w:eastAsia="Times New Roman" w:hAnsi="Century Gothic" w:cs="Arial"/>
          <w:sz w:val="24"/>
          <w:szCs w:val="24"/>
        </w:rPr>
        <w:t>California Governor’s Office of Emergency Services</w:t>
      </w:r>
    </w:p>
    <w:p w:rsidR="008315CE" w:rsidRPr="007B2327" w:rsidRDefault="00DC18DE" w:rsidP="009A07A1">
      <w:pPr>
        <w:overflowPunct w:val="0"/>
        <w:autoSpaceDE w:val="0"/>
        <w:autoSpaceDN w:val="0"/>
        <w:adjustRightInd w:val="0"/>
        <w:spacing w:after="0" w:line="240" w:lineRule="auto"/>
        <w:ind w:left="540"/>
        <w:contextualSpacing/>
        <w:textAlignment w:val="baseline"/>
        <w:rPr>
          <w:rFonts w:ascii="Century Gothic" w:eastAsia="Times New Roman" w:hAnsi="Century Gothic" w:cs="Arial"/>
          <w:sz w:val="24"/>
          <w:szCs w:val="24"/>
        </w:rPr>
      </w:pPr>
      <w:r w:rsidRPr="007B2327">
        <w:rPr>
          <w:rFonts w:ascii="Century Gothic" w:eastAsia="Times New Roman" w:hAnsi="Century Gothic" w:cs="Arial"/>
          <w:sz w:val="24"/>
          <w:szCs w:val="24"/>
        </w:rPr>
        <w:t>Victim Services and</w:t>
      </w:r>
      <w:r w:rsidR="00C57CDF" w:rsidRPr="007B2327">
        <w:rPr>
          <w:rFonts w:ascii="Century Gothic" w:eastAsia="Times New Roman" w:hAnsi="Century Gothic" w:cs="Arial"/>
          <w:sz w:val="24"/>
          <w:szCs w:val="24"/>
        </w:rPr>
        <w:t xml:space="preserve"> Public Safety</w:t>
      </w:r>
      <w:r w:rsidR="008E1838" w:rsidRPr="007B2327">
        <w:rPr>
          <w:rFonts w:ascii="Century Gothic" w:eastAsia="Times New Roman" w:hAnsi="Century Gothic" w:cs="Arial"/>
          <w:sz w:val="24"/>
          <w:szCs w:val="24"/>
        </w:rPr>
        <w:t xml:space="preserve"> Branch</w:t>
      </w:r>
    </w:p>
    <w:p w:rsidR="008315CE" w:rsidRPr="007B2327" w:rsidRDefault="008315CE" w:rsidP="009A07A1">
      <w:pPr>
        <w:overflowPunct w:val="0"/>
        <w:autoSpaceDE w:val="0"/>
        <w:autoSpaceDN w:val="0"/>
        <w:adjustRightInd w:val="0"/>
        <w:spacing w:after="0" w:line="240" w:lineRule="auto"/>
        <w:ind w:left="540"/>
        <w:contextualSpacing/>
        <w:textAlignment w:val="baseline"/>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3650 </w:t>
      </w:r>
      <w:proofErr w:type="spellStart"/>
      <w:r w:rsidRPr="007B2327">
        <w:rPr>
          <w:rFonts w:ascii="Century Gothic" w:eastAsia="Times New Roman" w:hAnsi="Century Gothic" w:cs="Arial"/>
          <w:sz w:val="24"/>
          <w:szCs w:val="24"/>
        </w:rPr>
        <w:t>Schriever</w:t>
      </w:r>
      <w:proofErr w:type="spellEnd"/>
      <w:r w:rsidRPr="007B2327">
        <w:rPr>
          <w:rFonts w:ascii="Century Gothic" w:eastAsia="Times New Roman" w:hAnsi="Century Gothic" w:cs="Arial"/>
          <w:sz w:val="24"/>
          <w:szCs w:val="24"/>
        </w:rPr>
        <w:t xml:space="preserve"> Avenue</w:t>
      </w:r>
    </w:p>
    <w:p w:rsidR="008315CE" w:rsidRPr="007B2327" w:rsidRDefault="008315CE" w:rsidP="009A07A1">
      <w:pPr>
        <w:overflowPunct w:val="0"/>
        <w:autoSpaceDE w:val="0"/>
        <w:autoSpaceDN w:val="0"/>
        <w:adjustRightInd w:val="0"/>
        <w:spacing w:after="0" w:line="240" w:lineRule="auto"/>
        <w:ind w:left="540"/>
        <w:contextualSpacing/>
        <w:textAlignment w:val="baseline"/>
        <w:rPr>
          <w:rFonts w:ascii="Century Gothic" w:eastAsia="Times New Roman" w:hAnsi="Century Gothic" w:cs="Arial"/>
          <w:sz w:val="24"/>
          <w:szCs w:val="24"/>
        </w:rPr>
      </w:pPr>
      <w:r w:rsidRPr="007B2327">
        <w:rPr>
          <w:rFonts w:ascii="Century Gothic" w:eastAsia="Times New Roman" w:hAnsi="Century Gothic" w:cs="Arial"/>
          <w:sz w:val="24"/>
          <w:szCs w:val="24"/>
        </w:rPr>
        <w:t>Mather, CA</w:t>
      </w:r>
      <w:r w:rsidR="0024337A" w:rsidRPr="007B2327">
        <w:rPr>
          <w:rFonts w:ascii="Century Gothic" w:eastAsia="Times New Roman" w:hAnsi="Century Gothic" w:cs="Arial"/>
          <w:sz w:val="24"/>
          <w:szCs w:val="24"/>
        </w:rPr>
        <w:t xml:space="preserve"> </w:t>
      </w:r>
      <w:r w:rsidRPr="007B2327">
        <w:rPr>
          <w:rFonts w:ascii="Century Gothic" w:eastAsia="Times New Roman" w:hAnsi="Century Gothic" w:cs="Arial"/>
          <w:sz w:val="24"/>
          <w:szCs w:val="24"/>
        </w:rPr>
        <w:t>95655</w:t>
      </w:r>
    </w:p>
    <w:p w:rsidR="0049654F" w:rsidRPr="007B2327" w:rsidRDefault="008315CE" w:rsidP="009A07A1">
      <w:pPr>
        <w:overflowPunct w:val="0"/>
        <w:autoSpaceDE w:val="0"/>
        <w:autoSpaceDN w:val="0"/>
        <w:adjustRightInd w:val="0"/>
        <w:spacing w:after="0" w:line="240" w:lineRule="auto"/>
        <w:ind w:left="540"/>
        <w:contextualSpacing/>
        <w:textAlignment w:val="baseline"/>
        <w:rPr>
          <w:rFonts w:ascii="Century Gothic" w:eastAsia="Times New Roman" w:hAnsi="Century Gothic" w:cs="Arial"/>
          <w:sz w:val="24"/>
          <w:szCs w:val="24"/>
        </w:rPr>
      </w:pPr>
      <w:r w:rsidRPr="007B2327">
        <w:rPr>
          <w:rFonts w:ascii="Century Gothic" w:eastAsia="Times New Roman" w:hAnsi="Century Gothic" w:cs="Arial"/>
          <w:sz w:val="24"/>
          <w:szCs w:val="24"/>
        </w:rPr>
        <w:t>Attn:</w:t>
      </w:r>
      <w:r w:rsidR="0024337A" w:rsidRPr="007B2327">
        <w:rPr>
          <w:rFonts w:ascii="Century Gothic" w:eastAsia="Times New Roman" w:hAnsi="Century Gothic" w:cs="Arial"/>
          <w:sz w:val="24"/>
          <w:szCs w:val="24"/>
        </w:rPr>
        <w:t xml:space="preserve"> </w:t>
      </w:r>
      <w:r w:rsidR="00D9639A">
        <w:rPr>
          <w:rFonts w:ascii="Century Gothic" w:eastAsia="Times New Roman" w:hAnsi="Century Gothic" w:cs="Arial"/>
          <w:sz w:val="24"/>
          <w:szCs w:val="24"/>
        </w:rPr>
        <w:t>Specialized Emergency Housing</w:t>
      </w:r>
      <w:r w:rsidR="0049654F" w:rsidRPr="007B2327">
        <w:rPr>
          <w:rFonts w:ascii="Century Gothic" w:eastAsia="Times New Roman" w:hAnsi="Century Gothic" w:cs="Arial"/>
          <w:sz w:val="24"/>
          <w:szCs w:val="24"/>
        </w:rPr>
        <w:t xml:space="preserve"> Program</w:t>
      </w:r>
    </w:p>
    <w:p w:rsidR="008315CE" w:rsidRDefault="00D9639A" w:rsidP="009A07A1">
      <w:pPr>
        <w:overflowPunct w:val="0"/>
        <w:autoSpaceDE w:val="0"/>
        <w:autoSpaceDN w:val="0"/>
        <w:adjustRightInd w:val="0"/>
        <w:spacing w:after="0" w:line="240" w:lineRule="auto"/>
        <w:ind w:left="1080"/>
        <w:contextualSpacing/>
        <w:textAlignment w:val="baseline"/>
        <w:rPr>
          <w:rFonts w:ascii="Century Gothic" w:eastAsia="Times New Roman" w:hAnsi="Century Gothic" w:cs="Arial"/>
          <w:sz w:val="24"/>
          <w:szCs w:val="24"/>
        </w:rPr>
      </w:pPr>
      <w:r>
        <w:rPr>
          <w:rFonts w:ascii="Century Gothic" w:eastAsia="Times New Roman" w:hAnsi="Century Gothic" w:cs="Arial"/>
          <w:sz w:val="24"/>
          <w:szCs w:val="24"/>
        </w:rPr>
        <w:t xml:space="preserve"> Housing Unit</w:t>
      </w:r>
    </w:p>
    <w:p w:rsidR="00D9639A" w:rsidRDefault="00D9639A">
      <w:pPr>
        <w:spacing w:after="0" w:line="240" w:lineRule="auto"/>
        <w:rPr>
          <w:rFonts w:ascii="Century Gothic" w:eastAsia="Times New Roman" w:hAnsi="Century Gothic" w:cs="Arial"/>
          <w:b/>
          <w:sz w:val="24"/>
          <w:szCs w:val="24"/>
        </w:rPr>
      </w:pPr>
      <w:r>
        <w:rPr>
          <w:rFonts w:ascii="Century Gothic" w:eastAsia="Times New Roman" w:hAnsi="Century Gothic" w:cs="Arial"/>
          <w:b/>
          <w:sz w:val="24"/>
          <w:szCs w:val="24"/>
        </w:rPr>
        <w:br w:type="page"/>
      </w:r>
    </w:p>
    <w:p w:rsidR="002B7289" w:rsidRPr="007B2327" w:rsidRDefault="00082100" w:rsidP="002278AF">
      <w:pPr>
        <w:pStyle w:val="Heading2"/>
      </w:pPr>
      <w:bookmarkStart w:id="4" w:name="_Toc524615046"/>
      <w:r w:rsidRPr="007B2327">
        <w:lastRenderedPageBreak/>
        <w:t>ELIGIBILITY</w:t>
      </w:r>
      <w:bookmarkEnd w:id="4"/>
    </w:p>
    <w:p w:rsidR="002B7289" w:rsidRPr="007B2327" w:rsidRDefault="002B7289" w:rsidP="002278AF">
      <w:pPr>
        <w:pStyle w:val="Heading2"/>
        <w:numPr>
          <w:ilvl w:val="0"/>
          <w:numId w:val="0"/>
        </w:numPr>
        <w:ind w:left="1080"/>
      </w:pPr>
    </w:p>
    <w:p w:rsidR="00D9639A" w:rsidRDefault="00D9639A" w:rsidP="00D9639A">
      <w:pPr>
        <w:tabs>
          <w:tab w:val="right" w:leader="dot" w:pos="10800"/>
        </w:tabs>
        <w:spacing w:after="0" w:line="240" w:lineRule="auto"/>
        <w:ind w:left="540"/>
        <w:contextualSpacing/>
        <w:rPr>
          <w:rFonts w:ascii="Century Gothic" w:eastAsia="Times New Roman" w:hAnsi="Century Gothic" w:cs="Arial"/>
          <w:sz w:val="24"/>
          <w:szCs w:val="24"/>
        </w:rPr>
      </w:pPr>
      <w:r w:rsidRPr="00C81DCB">
        <w:rPr>
          <w:rFonts w:ascii="Century Gothic" w:eastAsia="Times New Roman" w:hAnsi="Century Gothic" w:cs="Arial"/>
          <w:spacing w:val="-2"/>
          <w:sz w:val="24"/>
          <w:szCs w:val="24"/>
        </w:rPr>
        <w:t>The</w:t>
      </w:r>
      <w:r>
        <w:rPr>
          <w:rFonts w:ascii="Century Gothic" w:eastAsia="Times New Roman" w:hAnsi="Century Gothic" w:cs="Arial"/>
          <w:sz w:val="24"/>
          <w:szCs w:val="24"/>
        </w:rPr>
        <w:t xml:space="preserve"> only eligible Applicants are the KE Program </w:t>
      </w:r>
      <w:proofErr w:type="spellStart"/>
      <w:r>
        <w:rPr>
          <w:rFonts w:ascii="Century Gothic" w:eastAsia="Times New Roman" w:hAnsi="Century Gothic" w:cs="Arial"/>
          <w:sz w:val="24"/>
          <w:szCs w:val="24"/>
        </w:rPr>
        <w:t>Subrecipients</w:t>
      </w:r>
      <w:proofErr w:type="spellEnd"/>
      <w:r>
        <w:rPr>
          <w:rFonts w:ascii="Century Gothic" w:eastAsia="Times New Roman" w:hAnsi="Century Gothic" w:cs="Arial"/>
          <w:sz w:val="24"/>
          <w:szCs w:val="24"/>
        </w:rPr>
        <w:t xml:space="preserve"> funded in the prior fiscal year.</w:t>
      </w:r>
    </w:p>
    <w:p w:rsidR="00D9639A" w:rsidRPr="00C4517E" w:rsidRDefault="00D9639A" w:rsidP="00D9639A">
      <w:pPr>
        <w:tabs>
          <w:tab w:val="right" w:leader="dot" w:pos="10800"/>
        </w:tabs>
        <w:spacing w:after="0" w:line="240" w:lineRule="auto"/>
        <w:ind w:left="540"/>
        <w:contextualSpacing/>
        <w:rPr>
          <w:rFonts w:ascii="Century Gothic" w:eastAsia="Times New Roman" w:hAnsi="Century Gothic" w:cs="Arial"/>
          <w:sz w:val="24"/>
          <w:szCs w:val="24"/>
        </w:rPr>
      </w:pPr>
    </w:p>
    <w:p w:rsidR="00D9639A" w:rsidRPr="007B2327" w:rsidRDefault="00D9639A" w:rsidP="00D9639A">
      <w:pPr>
        <w:spacing w:after="0" w:line="240" w:lineRule="auto"/>
        <w:ind w:left="540"/>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Applicants applying for federal funds must be registered in the federal </w:t>
      </w:r>
      <w:r w:rsidRPr="007B2327">
        <w:rPr>
          <w:rStyle w:val="Hyperlink"/>
          <w:rFonts w:ascii="Century Gothic" w:eastAsia="Times New Roman" w:hAnsi="Century Gothic" w:cs="Arial"/>
          <w:color w:val="auto"/>
          <w:sz w:val="24"/>
          <w:szCs w:val="24"/>
          <w:u w:val="none"/>
        </w:rPr>
        <w:t>System for Award Management (SAM</w:t>
      </w:r>
      <w:r w:rsidRPr="007B2327">
        <w:rPr>
          <w:rFonts w:ascii="Century Gothic" w:eastAsia="Times New Roman" w:hAnsi="Century Gothic" w:cs="Arial"/>
          <w:sz w:val="24"/>
          <w:szCs w:val="24"/>
        </w:rPr>
        <w:t>) and have an expiration date that is at least eight weeks after the Application due date.</w:t>
      </w:r>
      <w:r w:rsidRPr="007B2327">
        <w:rPr>
          <w:rFonts w:ascii="Century Gothic" w:hAnsi="Century Gothic" w:cs="Arial"/>
          <w:sz w:val="24"/>
          <w:szCs w:val="24"/>
        </w:rPr>
        <w:t xml:space="preserve"> </w:t>
      </w:r>
      <w:hyperlink r:id="rId14" w:history="1">
        <w:r w:rsidRPr="009C48B7">
          <w:rPr>
            <w:rStyle w:val="Hyperlink"/>
            <w:rFonts w:ascii="Century Gothic" w:hAnsi="Century Gothic" w:cs="Arial"/>
            <w:sz w:val="24"/>
            <w:szCs w:val="24"/>
          </w:rPr>
          <w:t>Check SAM status</w:t>
        </w:r>
      </w:hyperlink>
      <w:r w:rsidRPr="009C48B7">
        <w:rPr>
          <w:rStyle w:val="Hyperlink"/>
          <w:rFonts w:ascii="Century Gothic" w:hAnsi="Century Gothic" w:cs="Arial"/>
          <w:sz w:val="24"/>
          <w:szCs w:val="24"/>
        </w:rPr>
        <w:t>.</w:t>
      </w:r>
    </w:p>
    <w:p w:rsidR="00D9639A" w:rsidRPr="007B2327" w:rsidRDefault="00D9639A" w:rsidP="00D9639A">
      <w:pPr>
        <w:spacing w:after="0" w:line="240" w:lineRule="auto"/>
        <w:rPr>
          <w:rFonts w:ascii="Century Gothic" w:eastAsia="Times New Roman" w:hAnsi="Century Gothic" w:cs="Arial"/>
          <w:sz w:val="24"/>
          <w:szCs w:val="24"/>
        </w:rPr>
      </w:pPr>
    </w:p>
    <w:p w:rsidR="00D9639A" w:rsidRPr="007B2327" w:rsidRDefault="00D9639A" w:rsidP="00D9639A">
      <w:pPr>
        <w:spacing w:after="0" w:line="240" w:lineRule="auto"/>
        <w:ind w:left="540"/>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Applicants that are community-based organizations must be registered with the California Department of Justice’s Registry of Charitable Trusts with a “current” or “pending” </w:t>
      </w:r>
      <w:r w:rsidRPr="009F4658">
        <w:rPr>
          <w:rFonts w:ascii="Century Gothic" w:eastAsia="Times New Roman" w:hAnsi="Century Gothic" w:cs="Arial"/>
          <w:sz w:val="24"/>
          <w:szCs w:val="24"/>
        </w:rPr>
        <w:t>status.</w:t>
      </w:r>
      <w:r w:rsidRPr="009F4658">
        <w:rPr>
          <w:rFonts w:ascii="Century Gothic" w:hAnsi="Century Gothic" w:cs="Arial"/>
          <w:sz w:val="24"/>
          <w:szCs w:val="24"/>
        </w:rPr>
        <w:t xml:space="preserve"> </w:t>
      </w:r>
      <w:hyperlink r:id="rId15" w:history="1">
        <w:r w:rsidRPr="009F4658">
          <w:rPr>
            <w:rStyle w:val="Hyperlink"/>
            <w:rFonts w:ascii="Century Gothic" w:hAnsi="Century Gothic" w:cs="Arial"/>
            <w:sz w:val="24"/>
            <w:szCs w:val="24"/>
          </w:rPr>
          <w:t>Check nonprofit status</w:t>
        </w:r>
      </w:hyperlink>
      <w:r w:rsidRPr="009F4658">
        <w:rPr>
          <w:rFonts w:ascii="Century Gothic" w:hAnsi="Century Gothic" w:cs="Arial"/>
          <w:sz w:val="24"/>
          <w:szCs w:val="24"/>
        </w:rPr>
        <w:t>.</w:t>
      </w:r>
    </w:p>
    <w:p w:rsidR="0018617A" w:rsidRPr="007B2327" w:rsidRDefault="0018617A" w:rsidP="0018617A">
      <w:pPr>
        <w:spacing w:after="0" w:line="240" w:lineRule="auto"/>
        <w:ind w:left="540"/>
        <w:rPr>
          <w:rFonts w:ascii="Century Gothic" w:eastAsia="Times New Roman" w:hAnsi="Century Gothic" w:cs="Arial"/>
          <w:sz w:val="24"/>
          <w:szCs w:val="24"/>
        </w:rPr>
      </w:pPr>
    </w:p>
    <w:p w:rsidR="005D480F" w:rsidRPr="007B2327" w:rsidRDefault="00082100" w:rsidP="002278AF">
      <w:pPr>
        <w:pStyle w:val="Heading2"/>
      </w:pPr>
      <w:bookmarkStart w:id="5" w:name="_Toc524615047"/>
      <w:r w:rsidRPr="007B2327">
        <w:t>GRANT SUBAWARD PERFORMANCE PERIOD</w:t>
      </w:r>
      <w:bookmarkEnd w:id="5"/>
    </w:p>
    <w:p w:rsidR="005D480F" w:rsidRPr="007B2327" w:rsidRDefault="005D480F" w:rsidP="009A07A1">
      <w:pPr>
        <w:tabs>
          <w:tab w:val="right" w:leader="dot" w:pos="10800"/>
        </w:tabs>
        <w:spacing w:after="0" w:line="240" w:lineRule="auto"/>
        <w:ind w:left="540"/>
        <w:contextualSpacing/>
        <w:rPr>
          <w:rFonts w:ascii="Century Gothic" w:eastAsia="Times New Roman" w:hAnsi="Century Gothic" w:cs="Arial"/>
          <w:sz w:val="24"/>
          <w:szCs w:val="24"/>
        </w:rPr>
      </w:pPr>
    </w:p>
    <w:p w:rsidR="005D480F" w:rsidRPr="007B2327" w:rsidRDefault="005D480F" w:rsidP="009A07A1">
      <w:pPr>
        <w:tabs>
          <w:tab w:val="right" w:leader="dot" w:pos="10800"/>
        </w:tabs>
        <w:spacing w:after="0" w:line="240" w:lineRule="auto"/>
        <w:ind w:left="540"/>
        <w:contextualSpacing/>
        <w:rPr>
          <w:rFonts w:ascii="Century Gothic" w:eastAsia="Times New Roman" w:hAnsi="Century Gothic" w:cs="Arial"/>
          <w:caps/>
          <w:sz w:val="24"/>
          <w:szCs w:val="24"/>
        </w:rPr>
      </w:pPr>
      <w:r w:rsidRPr="007B2327">
        <w:rPr>
          <w:rFonts w:ascii="Century Gothic" w:eastAsia="Times New Roman" w:hAnsi="Century Gothic" w:cs="Arial"/>
          <w:sz w:val="24"/>
          <w:szCs w:val="24"/>
        </w:rPr>
        <w:t xml:space="preserve">The Grant </w:t>
      </w:r>
      <w:proofErr w:type="spellStart"/>
      <w:r w:rsidRPr="007B2327">
        <w:rPr>
          <w:rFonts w:ascii="Century Gothic" w:eastAsia="Times New Roman" w:hAnsi="Century Gothic" w:cs="Arial"/>
          <w:sz w:val="24"/>
          <w:szCs w:val="24"/>
        </w:rPr>
        <w:t>Subaward</w:t>
      </w:r>
      <w:proofErr w:type="spellEnd"/>
      <w:r w:rsidRPr="007B2327">
        <w:rPr>
          <w:rFonts w:ascii="Century Gothic" w:eastAsia="Times New Roman" w:hAnsi="Century Gothic" w:cs="Arial"/>
          <w:sz w:val="24"/>
          <w:szCs w:val="24"/>
        </w:rPr>
        <w:t xml:space="preserve"> performance period is </w:t>
      </w:r>
      <w:sdt>
        <w:sdtPr>
          <w:rPr>
            <w:rFonts w:ascii="Century Gothic" w:eastAsia="Times New Roman" w:hAnsi="Century Gothic" w:cs="Arial"/>
            <w:bCs/>
            <w:sz w:val="24"/>
            <w:szCs w:val="24"/>
          </w:rPr>
          <w:alias w:val="Performance Period"/>
          <w:tag w:val="Performance Period"/>
          <w:id w:val="-904444229"/>
          <w:dataBinding w:prefixMappings="xmlns:ns0='http://schemas.openxmlformats.org/officeDocument/2006/extended-properties' " w:xpath="/ns0:Properties[1]/ns0:Company[1]" w:storeItemID="{6668398D-A668-4E3E-A5EB-62B293D839F1}"/>
          <w:text/>
        </w:sdtPr>
        <w:sdtContent>
          <w:r w:rsidR="005F084B">
            <w:rPr>
              <w:rFonts w:ascii="Century Gothic" w:eastAsia="Times New Roman" w:hAnsi="Century Gothic" w:cs="Arial"/>
              <w:bCs/>
              <w:sz w:val="24"/>
              <w:szCs w:val="24"/>
            </w:rPr>
            <w:t>October 1, 2019, through September 30, 2020</w:t>
          </w:r>
        </w:sdtContent>
      </w:sdt>
      <w:r w:rsidRPr="007B2327">
        <w:rPr>
          <w:rFonts w:ascii="Century Gothic" w:eastAsia="Times New Roman" w:hAnsi="Century Gothic" w:cs="Arial"/>
          <w:sz w:val="24"/>
          <w:szCs w:val="24"/>
        </w:rPr>
        <w:t>.</w:t>
      </w:r>
    </w:p>
    <w:p w:rsidR="005D480F" w:rsidRPr="007B2327" w:rsidRDefault="005D480F" w:rsidP="009A07A1">
      <w:pPr>
        <w:tabs>
          <w:tab w:val="right" w:leader="dot" w:pos="10800"/>
        </w:tabs>
        <w:spacing w:after="0" w:line="240" w:lineRule="auto"/>
        <w:ind w:left="720"/>
        <w:contextualSpacing/>
        <w:rPr>
          <w:rFonts w:ascii="Century Gothic" w:eastAsia="Times New Roman" w:hAnsi="Century Gothic" w:cs="Arial"/>
          <w:caps/>
          <w:sz w:val="24"/>
          <w:szCs w:val="24"/>
        </w:rPr>
      </w:pPr>
    </w:p>
    <w:p w:rsidR="003A712B" w:rsidRPr="007B2327" w:rsidRDefault="00082100" w:rsidP="002278AF">
      <w:pPr>
        <w:pStyle w:val="Heading2"/>
      </w:pPr>
      <w:bookmarkStart w:id="6" w:name="_Toc524615048"/>
      <w:r w:rsidRPr="007B2327">
        <w:t>FUNDS</w:t>
      </w:r>
      <w:bookmarkEnd w:id="6"/>
    </w:p>
    <w:p w:rsidR="003A712B" w:rsidRPr="007B2327" w:rsidRDefault="003A712B" w:rsidP="009A07A1">
      <w:pPr>
        <w:tabs>
          <w:tab w:val="right" w:leader="dot" w:pos="10800"/>
        </w:tabs>
        <w:spacing w:after="0" w:line="240" w:lineRule="auto"/>
        <w:ind w:left="540"/>
        <w:contextualSpacing/>
        <w:rPr>
          <w:rFonts w:ascii="Century Gothic" w:eastAsia="Times New Roman" w:hAnsi="Century Gothic" w:cs="Arial"/>
          <w:caps/>
          <w:sz w:val="24"/>
          <w:szCs w:val="24"/>
        </w:rPr>
      </w:pPr>
    </w:p>
    <w:p w:rsidR="00D9639A" w:rsidRDefault="00D9639A" w:rsidP="00D9639A">
      <w:pPr>
        <w:tabs>
          <w:tab w:val="right" w:leader="dot" w:pos="10800"/>
        </w:tabs>
        <w:spacing w:after="0" w:line="240" w:lineRule="auto"/>
        <w:ind w:left="540"/>
        <w:contextualSpacing/>
        <w:rPr>
          <w:rFonts w:ascii="Century Gothic" w:eastAsia="Times New Roman" w:hAnsi="Century Gothic" w:cs="Arial"/>
          <w:b/>
          <w:sz w:val="24"/>
          <w:szCs w:val="24"/>
        </w:rPr>
      </w:pPr>
      <w:r w:rsidRPr="00C4517E">
        <w:rPr>
          <w:rFonts w:ascii="Century Gothic" w:eastAsia="Times New Roman" w:hAnsi="Century Gothic" w:cs="Arial"/>
          <w:sz w:val="24"/>
          <w:szCs w:val="24"/>
        </w:rPr>
        <w:t xml:space="preserve">Approximately </w:t>
      </w:r>
      <w:r w:rsidRPr="00C4517E">
        <w:rPr>
          <w:rFonts w:ascii="Century Gothic" w:eastAsia="Times New Roman" w:hAnsi="Century Gothic" w:cs="Arial"/>
          <w:color w:val="000000" w:themeColor="text1"/>
          <w:sz w:val="24"/>
          <w:szCs w:val="24"/>
          <w14:textOutline w14:w="0" w14:cap="flat" w14:cmpd="sng" w14:algn="ctr">
            <w14:noFill/>
            <w14:prstDash w14:val="solid"/>
            <w14:round/>
          </w14:textOutline>
        </w:rPr>
        <w:t>$9,</w:t>
      </w:r>
      <w:r>
        <w:rPr>
          <w:rFonts w:ascii="Century Gothic" w:eastAsia="Times New Roman" w:hAnsi="Century Gothic" w:cs="Arial"/>
          <w:color w:val="000000" w:themeColor="text1"/>
          <w:sz w:val="24"/>
          <w:szCs w:val="24"/>
          <w14:textOutline w14:w="0" w14:cap="flat" w14:cmpd="sng" w14:algn="ctr">
            <w14:noFill/>
            <w14:prstDash w14:val="solid"/>
            <w14:round/>
          </w14:textOutline>
        </w:rPr>
        <w:t>500,00</w:t>
      </w:r>
      <w:r w:rsidRPr="00C4517E">
        <w:rPr>
          <w:rFonts w:ascii="Century Gothic" w:eastAsia="Times New Roman" w:hAnsi="Century Gothic" w:cs="Arial"/>
          <w:color w:val="000000" w:themeColor="text1"/>
          <w:sz w:val="24"/>
          <w:szCs w:val="24"/>
          <w14:textOutline w14:w="0" w14:cap="flat" w14:cmpd="sng" w14:algn="ctr">
            <w14:noFill/>
            <w14:prstDash w14:val="solid"/>
            <w14:round/>
          </w14:textOutline>
        </w:rPr>
        <w:t xml:space="preserve">0 </w:t>
      </w:r>
      <w:r w:rsidRPr="00C4517E">
        <w:rPr>
          <w:rFonts w:ascii="Century Gothic" w:eastAsia="Times New Roman" w:hAnsi="Century Gothic" w:cs="Arial"/>
          <w:sz w:val="24"/>
          <w:szCs w:val="24"/>
        </w:rPr>
        <w:t xml:space="preserve">is available for the Program for the Grant </w:t>
      </w:r>
      <w:proofErr w:type="spellStart"/>
      <w:r w:rsidRPr="00C4517E">
        <w:rPr>
          <w:rFonts w:ascii="Century Gothic" w:eastAsia="Times New Roman" w:hAnsi="Century Gothic" w:cs="Arial"/>
          <w:sz w:val="24"/>
          <w:szCs w:val="24"/>
        </w:rPr>
        <w:t>Subaward</w:t>
      </w:r>
      <w:proofErr w:type="spellEnd"/>
      <w:r w:rsidRPr="00C4517E">
        <w:rPr>
          <w:rFonts w:ascii="Century Gothic" w:eastAsia="Times New Roman" w:hAnsi="Century Gothic" w:cs="Arial"/>
          <w:sz w:val="24"/>
          <w:szCs w:val="24"/>
        </w:rPr>
        <w:t xml:space="preserve"> performance period. </w:t>
      </w:r>
      <w:r w:rsidRPr="00C4517E">
        <w:rPr>
          <w:rFonts w:ascii="Century Gothic" w:eastAsia="Times New Roman" w:hAnsi="Century Gothic" w:cs="Arial"/>
          <w:b/>
          <w:sz w:val="24"/>
          <w:szCs w:val="24"/>
        </w:rPr>
        <w:t>Funding is contingent upon availability of funds and passage of the 2019-20 State Budget Act.</w:t>
      </w:r>
    </w:p>
    <w:p w:rsidR="00D9639A" w:rsidRPr="00C4517E" w:rsidRDefault="00D9639A" w:rsidP="00D9639A">
      <w:pPr>
        <w:tabs>
          <w:tab w:val="right" w:leader="dot" w:pos="10800"/>
        </w:tabs>
        <w:spacing w:after="0" w:line="240" w:lineRule="auto"/>
        <w:ind w:left="540"/>
        <w:contextualSpacing/>
        <w:rPr>
          <w:rFonts w:ascii="Century Gothic" w:eastAsia="Times New Roman" w:hAnsi="Century Gothic" w:cs="Arial"/>
          <w:b/>
          <w:caps/>
          <w:sz w:val="24"/>
          <w:szCs w:val="24"/>
        </w:rPr>
      </w:pPr>
    </w:p>
    <w:p w:rsidR="00D45C23" w:rsidRPr="007B2327" w:rsidRDefault="00D45C23" w:rsidP="00B52BA5">
      <w:pPr>
        <w:numPr>
          <w:ilvl w:val="1"/>
          <w:numId w:val="4"/>
        </w:numPr>
        <w:tabs>
          <w:tab w:val="clear" w:pos="810"/>
          <w:tab w:val="right" w:leader="dot" w:pos="10800"/>
        </w:tabs>
        <w:spacing w:after="0" w:line="240" w:lineRule="auto"/>
        <w:ind w:left="1080" w:hanging="540"/>
        <w:contextualSpacing/>
        <w:rPr>
          <w:rFonts w:ascii="Century Gothic" w:eastAsia="Times New Roman" w:hAnsi="Century Gothic" w:cs="Arial"/>
          <w:caps/>
          <w:sz w:val="24"/>
          <w:szCs w:val="24"/>
        </w:rPr>
      </w:pPr>
      <w:r w:rsidRPr="007B2327">
        <w:rPr>
          <w:rFonts w:ascii="Century Gothic" w:eastAsia="Times New Roman" w:hAnsi="Century Gothic" w:cs="Arial"/>
          <w:sz w:val="24"/>
          <w:szCs w:val="24"/>
        </w:rPr>
        <w:t>Source of Funds</w:t>
      </w:r>
    </w:p>
    <w:p w:rsidR="00AD2132" w:rsidRPr="007B2327" w:rsidRDefault="00AD2132" w:rsidP="009A07A1">
      <w:pPr>
        <w:tabs>
          <w:tab w:val="right" w:leader="dot" w:pos="10800"/>
        </w:tabs>
        <w:spacing w:after="0" w:line="240" w:lineRule="auto"/>
        <w:ind w:left="1080"/>
        <w:contextualSpacing/>
        <w:rPr>
          <w:rFonts w:ascii="Century Gothic" w:eastAsia="Times New Roman" w:hAnsi="Century Gothic" w:cs="Arial"/>
          <w:sz w:val="24"/>
          <w:szCs w:val="24"/>
        </w:rPr>
      </w:pPr>
    </w:p>
    <w:p w:rsidR="00D9639A" w:rsidRPr="00C4517E" w:rsidRDefault="00D9639A" w:rsidP="00D9639A">
      <w:pPr>
        <w:tabs>
          <w:tab w:val="right" w:leader="dot" w:pos="10800"/>
        </w:tabs>
        <w:spacing w:after="0" w:line="240" w:lineRule="auto"/>
        <w:ind w:left="108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Detailed information on all VSPS Branch federal fund sources can be found in the </w:t>
      </w:r>
      <w:hyperlink r:id="rId16" w:history="1">
        <w:r w:rsidRPr="00C4517E">
          <w:rPr>
            <w:rStyle w:val="Hyperlink"/>
            <w:rFonts w:ascii="Century Gothic" w:eastAsia="Times New Roman" w:hAnsi="Century Gothic" w:cs="Arial"/>
            <w:sz w:val="24"/>
            <w:szCs w:val="24"/>
          </w:rPr>
          <w:t xml:space="preserve">VSPS Branch Federal Fund Information </w:t>
        </w:r>
        <w:r w:rsidRPr="00C4517E">
          <w:rPr>
            <w:rStyle w:val="Hyperlink"/>
            <w:rFonts w:ascii="Century Gothic" w:eastAsia="Times New Roman" w:hAnsi="Century Gothic" w:cs="Arial"/>
            <w:sz w:val="24"/>
            <w:szCs w:val="24"/>
          </w:rPr>
          <w:t>Guide</w:t>
        </w:r>
      </w:hyperlink>
      <w:r w:rsidRPr="00C4517E">
        <w:rPr>
          <w:rFonts w:ascii="Century Gothic" w:eastAsia="Times New Roman" w:hAnsi="Century Gothic" w:cs="Arial"/>
          <w:sz w:val="24"/>
          <w:szCs w:val="24"/>
        </w:rPr>
        <w:t xml:space="preserve">. Applicants are </w:t>
      </w:r>
      <w:r w:rsidRPr="00C4517E">
        <w:rPr>
          <w:rFonts w:ascii="Century Gothic" w:eastAsia="Times New Roman" w:hAnsi="Century Gothic" w:cs="Arial"/>
          <w:b/>
          <w:sz w:val="24"/>
          <w:szCs w:val="24"/>
        </w:rPr>
        <w:t>strongly encouraged</w:t>
      </w:r>
      <w:r w:rsidRPr="00C4517E">
        <w:rPr>
          <w:rFonts w:ascii="Century Gothic" w:eastAsia="Times New Roman" w:hAnsi="Century Gothic" w:cs="Arial"/>
          <w:sz w:val="24"/>
          <w:szCs w:val="24"/>
        </w:rPr>
        <w:t xml:space="preserve"> to review this document to familiarize themselves with the requirements for all fund sources that support this Program.</w:t>
      </w:r>
    </w:p>
    <w:p w:rsidR="00D9639A" w:rsidRPr="00C4517E" w:rsidRDefault="00D9639A" w:rsidP="00D9639A">
      <w:pPr>
        <w:overflowPunct w:val="0"/>
        <w:autoSpaceDE w:val="0"/>
        <w:autoSpaceDN w:val="0"/>
        <w:adjustRightInd w:val="0"/>
        <w:spacing w:after="0" w:line="240" w:lineRule="auto"/>
        <w:ind w:left="540"/>
        <w:contextualSpacing/>
        <w:textAlignment w:val="baseline"/>
        <w:rPr>
          <w:rFonts w:ascii="Century Gothic" w:eastAsia="Times New Roman" w:hAnsi="Century Gothic" w:cs="Arial"/>
          <w:sz w:val="24"/>
          <w:szCs w:val="24"/>
          <w:highlight w:val="lightGray"/>
        </w:rPr>
      </w:pPr>
    </w:p>
    <w:p w:rsidR="00D9639A" w:rsidRPr="00C4517E" w:rsidRDefault="00D9639A" w:rsidP="00D9639A">
      <w:pPr>
        <w:overflowPunct w:val="0"/>
        <w:autoSpaceDE w:val="0"/>
        <w:autoSpaceDN w:val="0"/>
        <w:adjustRightInd w:val="0"/>
        <w:spacing w:after="0" w:line="240" w:lineRule="auto"/>
        <w:ind w:left="1080"/>
        <w:contextualSpacing/>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The Program is supported through the following fund:</w:t>
      </w:r>
    </w:p>
    <w:p w:rsidR="00D9639A" w:rsidRPr="00C4517E" w:rsidRDefault="00D9639A" w:rsidP="00D9639A">
      <w:pPr>
        <w:overflowPunct w:val="0"/>
        <w:autoSpaceDE w:val="0"/>
        <w:autoSpaceDN w:val="0"/>
        <w:adjustRightInd w:val="0"/>
        <w:spacing w:after="0" w:line="240" w:lineRule="auto"/>
        <w:ind w:left="540"/>
        <w:contextualSpacing/>
        <w:textAlignment w:val="baseline"/>
        <w:rPr>
          <w:rFonts w:ascii="Century Gothic" w:eastAsia="Times New Roman" w:hAnsi="Century Gothic" w:cs="Arial"/>
          <w:sz w:val="24"/>
          <w:szCs w:val="24"/>
        </w:rPr>
      </w:pPr>
    </w:p>
    <w:p w:rsidR="00D9639A" w:rsidRPr="00C4517E" w:rsidRDefault="00D9639A" w:rsidP="00D9639A">
      <w:pPr>
        <w:overflowPunct w:val="0"/>
        <w:autoSpaceDE w:val="0"/>
        <w:autoSpaceDN w:val="0"/>
        <w:adjustRightInd w:val="0"/>
        <w:spacing w:after="0" w:line="240" w:lineRule="auto"/>
        <w:ind w:left="1080"/>
        <w:contextualSpacing/>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Victims of Crime Act (VOCA) Victim Assistance Formula Grant Program (Formula Grant Program) </w:t>
      </w:r>
    </w:p>
    <w:p w:rsidR="00AD2132" w:rsidRPr="007B2327" w:rsidRDefault="00AD2132" w:rsidP="009A07A1">
      <w:pPr>
        <w:overflowPunct w:val="0"/>
        <w:autoSpaceDE w:val="0"/>
        <w:autoSpaceDN w:val="0"/>
        <w:adjustRightInd w:val="0"/>
        <w:spacing w:after="0" w:line="240" w:lineRule="auto"/>
        <w:ind w:left="1620"/>
        <w:contextualSpacing/>
        <w:textAlignment w:val="baseline"/>
        <w:rPr>
          <w:rFonts w:ascii="Century Gothic" w:eastAsia="Times New Roman" w:hAnsi="Century Gothic" w:cs="Arial"/>
          <w:sz w:val="24"/>
          <w:szCs w:val="24"/>
          <w:highlight w:val="lightGray"/>
        </w:rPr>
      </w:pPr>
    </w:p>
    <w:p w:rsidR="00AD2132" w:rsidRPr="00C12E10" w:rsidRDefault="00AD2132" w:rsidP="00B52BA5">
      <w:pPr>
        <w:pStyle w:val="ListParagraph"/>
        <w:numPr>
          <w:ilvl w:val="0"/>
          <w:numId w:val="16"/>
        </w:numPr>
        <w:overflowPunct w:val="0"/>
        <w:autoSpaceDE w:val="0"/>
        <w:autoSpaceDN w:val="0"/>
        <w:adjustRightInd w:val="0"/>
        <w:spacing w:after="0" w:line="240" w:lineRule="auto"/>
        <w:ind w:left="1620" w:hanging="540"/>
        <w:textAlignment w:val="baseline"/>
        <w:rPr>
          <w:rFonts w:ascii="Century Gothic" w:eastAsia="Times New Roman" w:hAnsi="Century Gothic" w:cs="Arial"/>
          <w:sz w:val="24"/>
          <w:szCs w:val="24"/>
        </w:rPr>
      </w:pPr>
      <w:r w:rsidRPr="00C12E10">
        <w:rPr>
          <w:rFonts w:ascii="Century Gothic" w:eastAsia="Times New Roman" w:hAnsi="Century Gothic" w:cs="Arial"/>
          <w:sz w:val="24"/>
          <w:szCs w:val="24"/>
        </w:rPr>
        <w:t>S</w:t>
      </w:r>
      <w:r w:rsidR="00110E45" w:rsidRPr="00C12E10">
        <w:rPr>
          <w:rFonts w:ascii="Century Gothic" w:eastAsia="Times New Roman" w:hAnsi="Century Gothic" w:cs="Arial"/>
          <w:sz w:val="24"/>
          <w:szCs w:val="24"/>
        </w:rPr>
        <w:t>upports</w:t>
      </w:r>
      <w:r w:rsidR="00773333" w:rsidRPr="00C12E10">
        <w:rPr>
          <w:rFonts w:ascii="Century Gothic" w:eastAsia="Times New Roman" w:hAnsi="Century Gothic" w:cs="Arial"/>
          <w:sz w:val="24"/>
          <w:szCs w:val="24"/>
        </w:rPr>
        <w:t xml:space="preserve"> eligible crime</w:t>
      </w:r>
      <w:r w:rsidR="00110E45" w:rsidRPr="00C12E10">
        <w:rPr>
          <w:rFonts w:ascii="Century Gothic" w:eastAsia="Times New Roman" w:hAnsi="Century Gothic" w:cs="Arial"/>
          <w:sz w:val="24"/>
          <w:szCs w:val="24"/>
        </w:rPr>
        <w:t xml:space="preserve"> </w:t>
      </w:r>
      <w:r w:rsidR="00773333" w:rsidRPr="00C12E10">
        <w:rPr>
          <w:rFonts w:ascii="Century Gothic" w:eastAsia="Times New Roman" w:hAnsi="Century Gothic" w:cs="Arial"/>
          <w:sz w:val="24"/>
          <w:szCs w:val="24"/>
        </w:rPr>
        <w:t>victim assistance programs</w:t>
      </w:r>
      <w:r w:rsidR="004A4E41" w:rsidRPr="00C12E10">
        <w:rPr>
          <w:rFonts w:ascii="Century Gothic" w:eastAsia="Times New Roman" w:hAnsi="Century Gothic" w:cs="Arial"/>
          <w:sz w:val="24"/>
          <w:szCs w:val="24"/>
        </w:rPr>
        <w:t>.</w:t>
      </w:r>
    </w:p>
    <w:p w:rsidR="008F1D0B" w:rsidRPr="009F1DE4" w:rsidRDefault="008F1D0B" w:rsidP="009A07A1">
      <w:pPr>
        <w:pStyle w:val="ListParagraph"/>
        <w:overflowPunct w:val="0"/>
        <w:autoSpaceDE w:val="0"/>
        <w:autoSpaceDN w:val="0"/>
        <w:adjustRightInd w:val="0"/>
        <w:spacing w:after="0" w:line="240" w:lineRule="auto"/>
        <w:ind w:left="2160"/>
        <w:textAlignment w:val="baseline"/>
        <w:rPr>
          <w:rFonts w:ascii="Century Gothic" w:eastAsia="Times New Roman" w:hAnsi="Century Gothic" w:cs="Arial"/>
          <w:sz w:val="24"/>
          <w:szCs w:val="24"/>
        </w:rPr>
      </w:pPr>
    </w:p>
    <w:p w:rsidR="002368EE" w:rsidRPr="00C4517E" w:rsidRDefault="002368EE" w:rsidP="00B52BA5">
      <w:pPr>
        <w:pStyle w:val="ListParagraph"/>
        <w:numPr>
          <w:ilvl w:val="0"/>
          <w:numId w:val="16"/>
        </w:numPr>
        <w:overflowPunct w:val="0"/>
        <w:autoSpaceDE w:val="0"/>
        <w:autoSpaceDN w:val="0"/>
        <w:adjustRightInd w:val="0"/>
        <w:spacing w:after="0" w:line="240" w:lineRule="auto"/>
        <w:ind w:left="162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Requires a cash and/or in-kind match equal to 20 percent of the total project cost. Applicants may request a partial match waiver of no more than 80% of the required match amount. </w:t>
      </w:r>
      <w:r w:rsidRPr="00C4517E">
        <w:rPr>
          <w:rFonts w:ascii="Century Gothic" w:eastAsia="Times New Roman" w:hAnsi="Century Gothic" w:cs="Arial"/>
          <w:b/>
          <w:sz w:val="24"/>
          <w:szCs w:val="24"/>
        </w:rPr>
        <w:t xml:space="preserve">All Match </w:t>
      </w:r>
      <w:r w:rsidRPr="00C4517E">
        <w:rPr>
          <w:rFonts w:ascii="Century Gothic" w:eastAsia="Times New Roman" w:hAnsi="Century Gothic" w:cs="Arial"/>
          <w:b/>
          <w:sz w:val="24"/>
          <w:szCs w:val="24"/>
        </w:rPr>
        <w:lastRenderedPageBreak/>
        <w:t xml:space="preserve">Waiver requests must be submitted with the application. </w:t>
      </w:r>
      <w:r w:rsidRPr="00C4517E">
        <w:rPr>
          <w:rFonts w:ascii="Century Gothic" w:eastAsia="Times New Roman" w:hAnsi="Century Gothic" w:cs="Arial"/>
          <w:sz w:val="24"/>
          <w:szCs w:val="24"/>
        </w:rPr>
        <w:t xml:space="preserve">See Attachment A for instructions and </w:t>
      </w:r>
      <w:r>
        <w:rPr>
          <w:rFonts w:ascii="Century Gothic" w:eastAsia="Times New Roman" w:hAnsi="Century Gothic" w:cs="Arial"/>
          <w:sz w:val="24"/>
          <w:szCs w:val="24"/>
        </w:rPr>
        <w:t>formatting requirements</w:t>
      </w:r>
      <w:r w:rsidRPr="00C4517E">
        <w:rPr>
          <w:rFonts w:ascii="Century Gothic" w:eastAsia="Times New Roman" w:hAnsi="Century Gothic" w:cs="Arial"/>
          <w:sz w:val="24"/>
          <w:szCs w:val="24"/>
        </w:rPr>
        <w:t>.</w:t>
      </w:r>
    </w:p>
    <w:p w:rsidR="00773333" w:rsidRPr="007B2327" w:rsidRDefault="00773333" w:rsidP="009A07A1">
      <w:pPr>
        <w:tabs>
          <w:tab w:val="left" w:pos="1620"/>
        </w:tabs>
        <w:spacing w:after="0" w:line="240" w:lineRule="auto"/>
        <w:ind w:left="1620"/>
        <w:contextualSpacing/>
        <w:rPr>
          <w:rFonts w:ascii="Century Gothic" w:eastAsia="Times New Roman" w:hAnsi="Century Gothic" w:cs="Arial"/>
          <w:caps/>
          <w:sz w:val="24"/>
          <w:szCs w:val="24"/>
          <w:highlight w:val="lightGray"/>
        </w:rPr>
      </w:pPr>
    </w:p>
    <w:p w:rsidR="008A0502" w:rsidRPr="002368EE" w:rsidRDefault="00110E45" w:rsidP="00B52BA5">
      <w:pPr>
        <w:numPr>
          <w:ilvl w:val="1"/>
          <w:numId w:val="4"/>
        </w:numPr>
        <w:tabs>
          <w:tab w:val="clear" w:pos="810"/>
          <w:tab w:val="right" w:leader="dot" w:pos="10800"/>
        </w:tabs>
        <w:spacing w:after="0" w:line="240" w:lineRule="auto"/>
        <w:ind w:left="1080" w:hanging="540"/>
        <w:contextualSpacing/>
        <w:rPr>
          <w:rFonts w:ascii="Century Gothic" w:eastAsia="Times New Roman" w:hAnsi="Century Gothic" w:cs="Arial"/>
          <w:sz w:val="24"/>
          <w:szCs w:val="24"/>
        </w:rPr>
      </w:pPr>
      <w:r w:rsidRPr="002368EE">
        <w:rPr>
          <w:rFonts w:ascii="Century Gothic" w:eastAsia="Times New Roman" w:hAnsi="Century Gothic" w:cs="Arial"/>
          <w:sz w:val="24"/>
          <w:szCs w:val="24"/>
        </w:rPr>
        <w:t>Funding Amount</w:t>
      </w:r>
    </w:p>
    <w:p w:rsidR="002368EE" w:rsidRPr="002368EE" w:rsidRDefault="002368EE" w:rsidP="002368EE">
      <w:pPr>
        <w:tabs>
          <w:tab w:val="right" w:leader="dot" w:pos="10800"/>
        </w:tabs>
        <w:spacing w:after="0" w:line="240" w:lineRule="auto"/>
        <w:ind w:left="1080"/>
        <w:contextualSpacing/>
        <w:rPr>
          <w:rFonts w:ascii="Century Gothic" w:eastAsia="Times New Roman" w:hAnsi="Century Gothic" w:cs="Arial"/>
          <w:sz w:val="24"/>
          <w:szCs w:val="24"/>
        </w:rPr>
      </w:pPr>
    </w:p>
    <w:tbl>
      <w:tblPr>
        <w:tblStyle w:val="TableGrid"/>
        <w:tblpPr w:leftFromText="180" w:rightFromText="180" w:vertAnchor="text" w:horzAnchor="margin" w:tblpXSpec="center" w:tblpY="107"/>
        <w:tblW w:w="7375" w:type="dxa"/>
        <w:tblLook w:val="04A0" w:firstRow="1" w:lastRow="0" w:firstColumn="1" w:lastColumn="0" w:noHBand="0" w:noVBand="1"/>
        <w:tblDescription w:val="Funding Amount"/>
      </w:tblPr>
      <w:tblGrid>
        <w:gridCol w:w="2458"/>
        <w:gridCol w:w="2458"/>
        <w:gridCol w:w="2459"/>
      </w:tblGrid>
      <w:tr w:rsidR="002368EE" w:rsidRPr="002368EE" w:rsidTr="002278AF">
        <w:trPr>
          <w:tblHeader/>
        </w:trPr>
        <w:tc>
          <w:tcPr>
            <w:tcW w:w="2458" w:type="dxa"/>
            <w:shd w:val="clear" w:color="auto" w:fill="F2F2F2" w:themeFill="background1" w:themeFillShade="F2"/>
          </w:tcPr>
          <w:p w:rsidR="002368EE" w:rsidRPr="002368EE" w:rsidRDefault="002368EE" w:rsidP="002368EE">
            <w:pPr>
              <w:tabs>
                <w:tab w:val="right" w:leader="dot" w:pos="10800"/>
              </w:tabs>
              <w:spacing w:after="0" w:line="240" w:lineRule="auto"/>
              <w:contextualSpacing/>
              <w:jc w:val="center"/>
              <w:rPr>
                <w:rFonts w:ascii="Century Gothic" w:eastAsia="Times New Roman" w:hAnsi="Century Gothic" w:cs="Arial"/>
                <w:sz w:val="24"/>
                <w:szCs w:val="24"/>
              </w:rPr>
            </w:pPr>
            <w:r w:rsidRPr="002368EE">
              <w:rPr>
                <w:rFonts w:ascii="Century Gothic" w:eastAsia="Times New Roman" w:hAnsi="Century Gothic" w:cs="Arial"/>
                <w:sz w:val="24"/>
                <w:szCs w:val="24"/>
              </w:rPr>
              <w:t xml:space="preserve">18 VOCA </w:t>
            </w:r>
          </w:p>
        </w:tc>
        <w:tc>
          <w:tcPr>
            <w:tcW w:w="2458" w:type="dxa"/>
            <w:shd w:val="clear" w:color="auto" w:fill="F2F2F2" w:themeFill="background1" w:themeFillShade="F2"/>
          </w:tcPr>
          <w:p w:rsidR="002368EE" w:rsidRPr="002368EE" w:rsidRDefault="002368EE" w:rsidP="002368EE">
            <w:pPr>
              <w:tabs>
                <w:tab w:val="right" w:leader="dot" w:pos="10800"/>
              </w:tabs>
              <w:spacing w:after="0" w:line="240" w:lineRule="auto"/>
              <w:contextualSpacing/>
              <w:jc w:val="center"/>
              <w:rPr>
                <w:rFonts w:ascii="Century Gothic" w:eastAsia="Times New Roman" w:hAnsi="Century Gothic" w:cs="Arial"/>
                <w:sz w:val="24"/>
                <w:szCs w:val="24"/>
              </w:rPr>
            </w:pPr>
            <w:r w:rsidRPr="002368EE">
              <w:rPr>
                <w:rFonts w:ascii="Century Gothic" w:eastAsia="Times New Roman" w:hAnsi="Century Gothic" w:cs="Arial"/>
                <w:sz w:val="24"/>
                <w:szCs w:val="24"/>
              </w:rPr>
              <w:t>18 VOCA Match</w:t>
            </w:r>
          </w:p>
        </w:tc>
        <w:tc>
          <w:tcPr>
            <w:tcW w:w="2459" w:type="dxa"/>
            <w:shd w:val="clear" w:color="auto" w:fill="F2F2F2" w:themeFill="background1" w:themeFillShade="F2"/>
          </w:tcPr>
          <w:p w:rsidR="002368EE" w:rsidRPr="002368EE" w:rsidRDefault="002368EE" w:rsidP="002368EE">
            <w:pPr>
              <w:tabs>
                <w:tab w:val="right" w:leader="dot" w:pos="10800"/>
              </w:tabs>
              <w:spacing w:after="0" w:line="240" w:lineRule="auto"/>
              <w:contextualSpacing/>
              <w:jc w:val="center"/>
              <w:rPr>
                <w:rFonts w:ascii="Century Gothic" w:eastAsia="Times New Roman" w:hAnsi="Century Gothic" w:cs="Arial"/>
                <w:sz w:val="24"/>
                <w:szCs w:val="24"/>
              </w:rPr>
            </w:pPr>
            <w:r w:rsidRPr="002368EE">
              <w:rPr>
                <w:rFonts w:ascii="Century Gothic" w:eastAsia="Times New Roman" w:hAnsi="Century Gothic" w:cs="Arial"/>
                <w:sz w:val="24"/>
                <w:szCs w:val="24"/>
              </w:rPr>
              <w:t>Total Project Cost</w:t>
            </w:r>
          </w:p>
        </w:tc>
      </w:tr>
      <w:tr w:rsidR="002368EE" w:rsidRPr="002368EE" w:rsidTr="002278AF">
        <w:trPr>
          <w:trHeight w:val="359"/>
        </w:trPr>
        <w:tc>
          <w:tcPr>
            <w:tcW w:w="2458" w:type="dxa"/>
          </w:tcPr>
          <w:p w:rsidR="002368EE" w:rsidRPr="002368EE" w:rsidRDefault="002368EE" w:rsidP="002368EE">
            <w:pPr>
              <w:tabs>
                <w:tab w:val="right" w:leader="dot" w:pos="10800"/>
              </w:tabs>
              <w:spacing w:after="0" w:line="240" w:lineRule="auto"/>
              <w:contextualSpacing/>
              <w:jc w:val="right"/>
              <w:rPr>
                <w:rFonts w:ascii="Century Gothic" w:eastAsia="Times New Roman" w:hAnsi="Century Gothic" w:cs="Arial"/>
                <w:sz w:val="24"/>
                <w:szCs w:val="24"/>
              </w:rPr>
            </w:pPr>
            <w:r w:rsidRPr="002368EE">
              <w:rPr>
                <w:rFonts w:ascii="Century Gothic" w:eastAsia="Times New Roman" w:hAnsi="Century Gothic" w:cs="Arial"/>
                <w:sz w:val="24"/>
                <w:szCs w:val="24"/>
              </w:rPr>
              <w:t>$297,500</w:t>
            </w:r>
          </w:p>
        </w:tc>
        <w:tc>
          <w:tcPr>
            <w:tcW w:w="2458" w:type="dxa"/>
          </w:tcPr>
          <w:p w:rsidR="002368EE" w:rsidRPr="002368EE" w:rsidRDefault="002368EE" w:rsidP="002368EE">
            <w:pPr>
              <w:tabs>
                <w:tab w:val="right" w:leader="dot" w:pos="10800"/>
              </w:tabs>
              <w:spacing w:after="0" w:line="240" w:lineRule="auto"/>
              <w:contextualSpacing/>
              <w:jc w:val="right"/>
              <w:rPr>
                <w:rFonts w:ascii="Century Gothic" w:eastAsia="Times New Roman" w:hAnsi="Century Gothic" w:cs="Arial"/>
                <w:sz w:val="24"/>
                <w:szCs w:val="24"/>
              </w:rPr>
            </w:pPr>
            <w:r w:rsidRPr="002368EE">
              <w:rPr>
                <w:rFonts w:ascii="Century Gothic" w:eastAsia="Times New Roman" w:hAnsi="Century Gothic" w:cs="Arial"/>
                <w:sz w:val="24"/>
                <w:szCs w:val="24"/>
              </w:rPr>
              <w:t>$74,375</w:t>
            </w:r>
          </w:p>
        </w:tc>
        <w:tc>
          <w:tcPr>
            <w:tcW w:w="2459" w:type="dxa"/>
          </w:tcPr>
          <w:p w:rsidR="002368EE" w:rsidRPr="002368EE" w:rsidRDefault="002368EE" w:rsidP="002368EE">
            <w:pPr>
              <w:tabs>
                <w:tab w:val="right" w:leader="dot" w:pos="10800"/>
              </w:tabs>
              <w:spacing w:after="0" w:line="240" w:lineRule="auto"/>
              <w:contextualSpacing/>
              <w:jc w:val="right"/>
              <w:rPr>
                <w:rFonts w:ascii="Century Gothic" w:eastAsia="Times New Roman" w:hAnsi="Century Gothic" w:cs="Arial"/>
                <w:sz w:val="24"/>
                <w:szCs w:val="24"/>
              </w:rPr>
            </w:pPr>
            <w:r w:rsidRPr="002368EE">
              <w:rPr>
                <w:rFonts w:ascii="Century Gothic" w:eastAsia="Times New Roman" w:hAnsi="Century Gothic" w:cs="Arial"/>
                <w:sz w:val="24"/>
                <w:szCs w:val="24"/>
              </w:rPr>
              <w:t>$371,875</w:t>
            </w:r>
          </w:p>
        </w:tc>
      </w:tr>
    </w:tbl>
    <w:p w:rsidR="002278AF" w:rsidRPr="007B2327" w:rsidRDefault="002278AF" w:rsidP="002278AF">
      <w:pPr>
        <w:tabs>
          <w:tab w:val="right" w:leader="dot" w:pos="10800"/>
        </w:tabs>
        <w:spacing w:after="0" w:line="240" w:lineRule="auto"/>
        <w:contextualSpacing/>
        <w:rPr>
          <w:rFonts w:ascii="Century Gothic" w:eastAsia="Times New Roman" w:hAnsi="Century Gothic" w:cs="Arial"/>
          <w:sz w:val="24"/>
          <w:szCs w:val="24"/>
          <w:highlight w:val="lightGray"/>
        </w:rPr>
      </w:pPr>
    </w:p>
    <w:p w:rsidR="005F084B" w:rsidRDefault="00082100" w:rsidP="005F084B">
      <w:pPr>
        <w:pStyle w:val="Heading2"/>
      </w:pPr>
      <w:bookmarkStart w:id="7" w:name="_Toc524615049"/>
      <w:r w:rsidRPr="007B2327">
        <w:t>PROGRAM INFORMATION</w:t>
      </w:r>
      <w:bookmarkEnd w:id="7"/>
    </w:p>
    <w:p w:rsidR="005F084B" w:rsidRPr="005F084B" w:rsidRDefault="005F084B" w:rsidP="005F084B">
      <w:pPr>
        <w:spacing w:after="0"/>
        <w:rPr>
          <w:rFonts w:ascii="Century Gothic" w:hAnsi="Century Gothic"/>
          <w:sz w:val="24"/>
          <w:szCs w:val="24"/>
        </w:rPr>
      </w:pPr>
    </w:p>
    <w:p w:rsidR="00D53C5D" w:rsidRPr="005F084B" w:rsidRDefault="008A0502" w:rsidP="005F084B">
      <w:pPr>
        <w:numPr>
          <w:ilvl w:val="0"/>
          <w:numId w:val="6"/>
        </w:numPr>
        <w:tabs>
          <w:tab w:val="right" w:leader="dot" w:pos="10800"/>
        </w:tabs>
        <w:spacing w:after="0" w:line="240" w:lineRule="auto"/>
        <w:ind w:left="1094" w:hanging="547"/>
        <w:contextualSpacing/>
        <w:rPr>
          <w:rFonts w:ascii="Century Gothic" w:eastAsia="Times New Roman" w:hAnsi="Century Gothic" w:cs="Arial"/>
          <w:sz w:val="24"/>
          <w:szCs w:val="24"/>
        </w:rPr>
      </w:pPr>
      <w:r w:rsidRPr="005F084B">
        <w:rPr>
          <w:rFonts w:ascii="Century Gothic" w:eastAsia="Times New Roman" w:hAnsi="Century Gothic" w:cs="Arial"/>
          <w:sz w:val="24"/>
          <w:szCs w:val="24"/>
        </w:rPr>
        <w:t>Program Description</w:t>
      </w:r>
    </w:p>
    <w:p w:rsidR="00D53C5D" w:rsidRPr="007B2327" w:rsidRDefault="00D53C5D" w:rsidP="009A07A1">
      <w:pPr>
        <w:tabs>
          <w:tab w:val="right" w:leader="dot" w:pos="10800"/>
        </w:tabs>
        <w:spacing w:after="0" w:line="240" w:lineRule="auto"/>
        <w:ind w:left="1080"/>
        <w:contextualSpacing/>
        <w:rPr>
          <w:rFonts w:ascii="Century Gothic" w:eastAsia="Times New Roman" w:hAnsi="Century Gothic" w:cs="Arial"/>
          <w:sz w:val="24"/>
          <w:szCs w:val="24"/>
        </w:rPr>
      </w:pPr>
    </w:p>
    <w:p w:rsidR="002368EE" w:rsidRPr="00C4517E" w:rsidRDefault="002368EE" w:rsidP="002368EE">
      <w:pPr>
        <w:overflowPunct w:val="0"/>
        <w:autoSpaceDE w:val="0"/>
        <w:autoSpaceDN w:val="0"/>
        <w:adjustRightInd w:val="0"/>
        <w:spacing w:after="0" w:line="240" w:lineRule="auto"/>
        <w:ind w:left="108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The purpose of the KE Program is to expand emergency shelter and emergency housing assistance resources in California and provide specialized services for victims of crime. Applicants </w:t>
      </w:r>
      <w:r>
        <w:rPr>
          <w:rFonts w:ascii="Century Gothic" w:eastAsia="Times New Roman" w:hAnsi="Century Gothic" w:cs="Arial"/>
          <w:sz w:val="24"/>
          <w:szCs w:val="24"/>
        </w:rPr>
        <w:t xml:space="preserve">may </w:t>
      </w:r>
      <w:r w:rsidRPr="00C4517E">
        <w:rPr>
          <w:rFonts w:ascii="Century Gothic" w:eastAsia="Times New Roman" w:hAnsi="Century Gothic" w:cs="Arial"/>
          <w:sz w:val="24"/>
          <w:szCs w:val="24"/>
        </w:rPr>
        <w:t xml:space="preserve">serve </w:t>
      </w:r>
      <w:r>
        <w:rPr>
          <w:rFonts w:ascii="Century Gothic" w:eastAsia="Times New Roman" w:hAnsi="Century Gothic" w:cs="Arial"/>
          <w:sz w:val="24"/>
          <w:szCs w:val="24"/>
        </w:rPr>
        <w:t xml:space="preserve">any one of, or all of, </w:t>
      </w:r>
      <w:r w:rsidRPr="00C4517E">
        <w:rPr>
          <w:rFonts w:ascii="Century Gothic" w:eastAsia="Times New Roman" w:hAnsi="Century Gothic" w:cs="Arial"/>
          <w:sz w:val="24"/>
          <w:szCs w:val="24"/>
        </w:rPr>
        <w:t xml:space="preserve">the following communities: homeless youth, elderly, disabled, and lesbian, gay, bisexual, transgender, and questioning (LGBTQ) </w:t>
      </w:r>
      <w:r w:rsidRPr="00C4517E">
        <w:rPr>
          <w:rFonts w:ascii="Century Gothic" w:eastAsia="Times New Roman" w:hAnsi="Century Gothic" w:cs="Arial"/>
          <w:sz w:val="24"/>
          <w:szCs w:val="24"/>
          <w:u w:val="single"/>
        </w:rPr>
        <w:t>victims of crime</w:t>
      </w:r>
      <w:r w:rsidRPr="00C4517E">
        <w:rPr>
          <w:rFonts w:ascii="Century Gothic" w:eastAsia="Times New Roman" w:hAnsi="Century Gothic" w:cs="Arial"/>
          <w:sz w:val="24"/>
          <w:szCs w:val="24"/>
        </w:rPr>
        <w:t>.</w:t>
      </w:r>
      <w:r>
        <w:rPr>
          <w:rFonts w:ascii="Century Gothic" w:eastAsia="Times New Roman" w:hAnsi="Century Gothic" w:cs="Arial"/>
          <w:sz w:val="24"/>
          <w:szCs w:val="24"/>
        </w:rPr>
        <w:t xml:space="preserve"> Applicants may also choose to serve another victim population</w:t>
      </w:r>
      <w:r w:rsidRPr="00C4517E">
        <w:rPr>
          <w:rFonts w:ascii="Century Gothic" w:eastAsia="Times New Roman" w:hAnsi="Century Gothic" w:cs="Arial"/>
          <w:sz w:val="24"/>
          <w:szCs w:val="24"/>
        </w:rPr>
        <w:t>.</w:t>
      </w:r>
    </w:p>
    <w:p w:rsidR="002368EE" w:rsidRPr="00C4517E" w:rsidRDefault="002368EE" w:rsidP="002368EE">
      <w:pPr>
        <w:overflowPunct w:val="0"/>
        <w:autoSpaceDE w:val="0"/>
        <w:autoSpaceDN w:val="0"/>
        <w:adjustRightInd w:val="0"/>
        <w:spacing w:after="0" w:line="240" w:lineRule="auto"/>
        <w:ind w:left="1080"/>
        <w:textAlignment w:val="baseline"/>
        <w:rPr>
          <w:rFonts w:ascii="Century Gothic" w:eastAsia="Times New Roman" w:hAnsi="Century Gothic" w:cs="Arial"/>
          <w:sz w:val="24"/>
          <w:szCs w:val="24"/>
        </w:rPr>
      </w:pPr>
    </w:p>
    <w:p w:rsidR="002368EE" w:rsidRPr="00C4517E" w:rsidRDefault="002368EE" w:rsidP="002368EE">
      <w:pPr>
        <w:overflowPunct w:val="0"/>
        <w:autoSpaceDE w:val="0"/>
        <w:autoSpaceDN w:val="0"/>
        <w:adjustRightInd w:val="0"/>
        <w:spacing w:after="0" w:line="240" w:lineRule="auto"/>
        <w:ind w:left="1080"/>
        <w:textAlignment w:val="baseline"/>
        <w:rPr>
          <w:rFonts w:ascii="Century Gothic" w:hAnsi="Century Gothic" w:cs="Arial"/>
          <w:sz w:val="24"/>
          <w:szCs w:val="24"/>
        </w:rPr>
      </w:pPr>
      <w:r>
        <w:rPr>
          <w:rFonts w:ascii="Century Gothic" w:eastAsia="Times New Roman" w:hAnsi="Century Gothic" w:cs="Arial"/>
          <w:sz w:val="24"/>
          <w:szCs w:val="24"/>
        </w:rPr>
        <w:t>A</w:t>
      </w:r>
      <w:r w:rsidRPr="00C4517E">
        <w:rPr>
          <w:rFonts w:ascii="Century Gothic" w:eastAsia="Times New Roman" w:hAnsi="Century Gothic" w:cs="Arial"/>
          <w:sz w:val="24"/>
          <w:szCs w:val="24"/>
        </w:rPr>
        <w:t xml:space="preserve"> victim of crime is a</w:t>
      </w:r>
      <w:r w:rsidRPr="00C4517E">
        <w:rPr>
          <w:rFonts w:ascii="Century Gothic" w:hAnsi="Century Gothic" w:cs="Arial"/>
          <w:sz w:val="24"/>
          <w:szCs w:val="24"/>
        </w:rPr>
        <w:t xml:space="preserve"> person who has suffered physical, sexual, financial, or emotional harm as a result of the commission of a crime. Victims do not need to have reported the crime to law enforcement and eligibility is not dependent on the victim’s immigration status.</w:t>
      </w:r>
    </w:p>
    <w:p w:rsidR="002368EE" w:rsidRPr="00C4517E" w:rsidRDefault="002368EE" w:rsidP="002368EE">
      <w:pPr>
        <w:overflowPunct w:val="0"/>
        <w:autoSpaceDE w:val="0"/>
        <w:autoSpaceDN w:val="0"/>
        <w:adjustRightInd w:val="0"/>
        <w:spacing w:after="0" w:line="240" w:lineRule="auto"/>
        <w:ind w:left="1080"/>
        <w:textAlignment w:val="baseline"/>
        <w:rPr>
          <w:rFonts w:ascii="Century Gothic" w:hAnsi="Century Gothic" w:cs="Arial"/>
          <w:sz w:val="24"/>
          <w:szCs w:val="24"/>
        </w:rPr>
      </w:pPr>
    </w:p>
    <w:p w:rsidR="002368EE" w:rsidRPr="00C4517E" w:rsidRDefault="002368EE" w:rsidP="002368EE">
      <w:pPr>
        <w:overflowPunct w:val="0"/>
        <w:autoSpaceDE w:val="0"/>
        <w:autoSpaceDN w:val="0"/>
        <w:adjustRightInd w:val="0"/>
        <w:spacing w:after="0" w:line="240" w:lineRule="auto"/>
        <w:ind w:left="1080"/>
        <w:textAlignment w:val="baseline"/>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are required to provide services in a victim-driven, trauma-informed manner. Victims must be allowed to choose which services they access.</w:t>
      </w:r>
    </w:p>
    <w:p w:rsidR="002368EE" w:rsidRPr="00C4517E" w:rsidRDefault="002368EE" w:rsidP="002368EE">
      <w:pPr>
        <w:overflowPunct w:val="0"/>
        <w:autoSpaceDE w:val="0"/>
        <w:autoSpaceDN w:val="0"/>
        <w:adjustRightInd w:val="0"/>
        <w:spacing w:after="0" w:line="240" w:lineRule="auto"/>
        <w:ind w:left="1080"/>
        <w:textAlignment w:val="baseline"/>
        <w:rPr>
          <w:rFonts w:ascii="Century Gothic" w:hAnsi="Century Gothic" w:cs="Arial"/>
          <w:sz w:val="24"/>
          <w:szCs w:val="24"/>
        </w:rPr>
      </w:pPr>
    </w:p>
    <w:p w:rsidR="002368EE" w:rsidRDefault="002368EE" w:rsidP="002368EE">
      <w:pPr>
        <w:overflowPunct w:val="0"/>
        <w:autoSpaceDE w:val="0"/>
        <w:autoSpaceDN w:val="0"/>
        <w:adjustRightInd w:val="0"/>
        <w:spacing w:after="0" w:line="240" w:lineRule="auto"/>
        <w:ind w:left="1080"/>
        <w:textAlignment w:val="baseline"/>
        <w:rPr>
          <w:rFonts w:ascii="Century Gothic" w:hAnsi="Century Gothic" w:cs="Arial"/>
          <w:sz w:val="24"/>
          <w:szCs w:val="24"/>
        </w:rPr>
      </w:pPr>
      <w:r w:rsidRPr="00C4517E">
        <w:rPr>
          <w:rFonts w:ascii="Century Gothic" w:hAnsi="Century Gothic" w:cs="Arial"/>
          <w:sz w:val="24"/>
          <w:szCs w:val="24"/>
        </w:rPr>
        <w:t xml:space="preserve">Please Note: </w:t>
      </w: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may not purchase or construct a shelter.</w:t>
      </w:r>
    </w:p>
    <w:p w:rsidR="00D53C5D" w:rsidRPr="007B2327" w:rsidRDefault="00D53C5D" w:rsidP="009A07A1">
      <w:pPr>
        <w:tabs>
          <w:tab w:val="right" w:leader="dot" w:pos="10800"/>
        </w:tabs>
        <w:spacing w:after="0" w:line="240" w:lineRule="auto"/>
        <w:ind w:left="900"/>
        <w:contextualSpacing/>
        <w:rPr>
          <w:rFonts w:ascii="Century Gothic" w:eastAsia="Times New Roman" w:hAnsi="Century Gothic" w:cs="Arial"/>
          <w:sz w:val="24"/>
          <w:szCs w:val="24"/>
        </w:rPr>
      </w:pPr>
    </w:p>
    <w:p w:rsidR="008A0502" w:rsidRPr="007B2327" w:rsidRDefault="008A0502" w:rsidP="00B52BA5">
      <w:pPr>
        <w:numPr>
          <w:ilvl w:val="0"/>
          <w:numId w:val="6"/>
        </w:numPr>
        <w:tabs>
          <w:tab w:val="right" w:leader="dot" w:pos="10800"/>
        </w:tabs>
        <w:spacing w:after="0" w:line="240" w:lineRule="auto"/>
        <w:ind w:left="1080" w:hanging="54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Program </w:t>
      </w:r>
      <w:r w:rsidR="00F8607B" w:rsidRPr="007B2327">
        <w:rPr>
          <w:rFonts w:ascii="Century Gothic" w:eastAsia="Times New Roman" w:hAnsi="Century Gothic" w:cs="Arial"/>
          <w:sz w:val="24"/>
          <w:szCs w:val="24"/>
        </w:rPr>
        <w:t>Components</w:t>
      </w:r>
    </w:p>
    <w:p w:rsidR="00924877" w:rsidRPr="007B2327" w:rsidRDefault="00924877" w:rsidP="009A07A1">
      <w:pPr>
        <w:tabs>
          <w:tab w:val="right" w:leader="dot" w:pos="10800"/>
        </w:tabs>
        <w:spacing w:after="0" w:line="240" w:lineRule="auto"/>
        <w:ind w:left="1080"/>
        <w:contextualSpacing/>
        <w:rPr>
          <w:rFonts w:ascii="Century Gothic" w:eastAsia="Times New Roman" w:hAnsi="Century Gothic" w:cs="Arial"/>
          <w:sz w:val="24"/>
          <w:szCs w:val="24"/>
        </w:rPr>
      </w:pPr>
    </w:p>
    <w:p w:rsidR="002368EE" w:rsidRDefault="002368EE" w:rsidP="002368EE">
      <w:pPr>
        <w:pStyle w:val="ListParagraph"/>
        <w:numPr>
          <w:ilvl w:val="3"/>
          <w:numId w:val="1"/>
        </w:numPr>
        <w:overflowPunct w:val="0"/>
        <w:autoSpaceDE w:val="0"/>
        <w:autoSpaceDN w:val="0"/>
        <w:adjustRightInd w:val="0"/>
        <w:spacing w:after="0" w:line="240" w:lineRule="auto"/>
        <w:ind w:left="162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Direct Victim Services</w:t>
      </w:r>
    </w:p>
    <w:p w:rsidR="002368EE" w:rsidRPr="00C4517E" w:rsidRDefault="002368EE" w:rsidP="002368EE">
      <w:pPr>
        <w:pStyle w:val="ListParagraph"/>
        <w:overflowPunct w:val="0"/>
        <w:autoSpaceDE w:val="0"/>
        <w:autoSpaceDN w:val="0"/>
        <w:adjustRightInd w:val="0"/>
        <w:spacing w:after="0" w:line="240" w:lineRule="auto"/>
        <w:ind w:left="1620"/>
        <w:textAlignment w:val="baseline"/>
        <w:rPr>
          <w:rFonts w:ascii="Century Gothic" w:eastAsia="Times New Roman" w:hAnsi="Century Gothic" w:cs="Arial"/>
          <w:sz w:val="24"/>
          <w:szCs w:val="24"/>
        </w:rPr>
      </w:pPr>
    </w:p>
    <w:p w:rsidR="002368EE" w:rsidRPr="002368EE" w:rsidRDefault="002368EE" w:rsidP="002368EE">
      <w:pPr>
        <w:pStyle w:val="ListParagraph"/>
        <w:overflowPunct w:val="0"/>
        <w:autoSpaceDE w:val="0"/>
        <w:autoSpaceDN w:val="0"/>
        <w:adjustRightInd w:val="0"/>
        <w:spacing w:after="0" w:line="240" w:lineRule="auto"/>
        <w:ind w:left="900" w:firstLine="720"/>
        <w:textAlignment w:val="baseline"/>
        <w:rPr>
          <w:rFonts w:ascii="Century Gothic" w:eastAsia="Times New Roman" w:hAnsi="Century Gothic" w:cs="Arial"/>
          <w:sz w:val="24"/>
          <w:szCs w:val="24"/>
        </w:rPr>
      </w:pPr>
      <w:proofErr w:type="spellStart"/>
      <w:r w:rsidRPr="002368EE">
        <w:rPr>
          <w:rFonts w:ascii="Century Gothic" w:eastAsia="Times New Roman" w:hAnsi="Century Gothic" w:cs="Arial"/>
          <w:sz w:val="24"/>
          <w:szCs w:val="24"/>
        </w:rPr>
        <w:t>Subrecipients</w:t>
      </w:r>
      <w:proofErr w:type="spellEnd"/>
      <w:r w:rsidRPr="002368EE">
        <w:rPr>
          <w:rFonts w:ascii="Century Gothic" w:eastAsia="Times New Roman" w:hAnsi="Century Gothic" w:cs="Arial"/>
          <w:sz w:val="24"/>
          <w:szCs w:val="24"/>
        </w:rPr>
        <w:t xml:space="preserve"> must provide the following:</w:t>
      </w:r>
    </w:p>
    <w:p w:rsidR="00903E20" w:rsidRPr="007B2327" w:rsidRDefault="00903E20" w:rsidP="009A07A1">
      <w:pPr>
        <w:pStyle w:val="ListParagraph"/>
        <w:tabs>
          <w:tab w:val="right" w:leader="dot" w:pos="10800"/>
        </w:tabs>
        <w:spacing w:after="0" w:line="240" w:lineRule="auto"/>
        <w:ind w:left="1620"/>
        <w:rPr>
          <w:rFonts w:ascii="Century Gothic" w:eastAsia="Times New Roman" w:hAnsi="Century Gothic" w:cs="Arial"/>
          <w:sz w:val="24"/>
          <w:szCs w:val="24"/>
          <w:highlight w:val="lightGray"/>
        </w:rPr>
      </w:pPr>
    </w:p>
    <w:p w:rsidR="00395846" w:rsidRPr="00C4517E" w:rsidRDefault="00395846" w:rsidP="00B52BA5">
      <w:pPr>
        <w:pStyle w:val="ListParagraph"/>
        <w:numPr>
          <w:ilvl w:val="0"/>
          <w:numId w:val="24"/>
        </w:numPr>
        <w:overflowPunct w:val="0"/>
        <w:autoSpaceDE w:val="0"/>
        <w:autoSpaceDN w:val="0"/>
        <w:adjustRightInd w:val="0"/>
        <w:spacing w:after="0" w:line="240" w:lineRule="auto"/>
        <w:ind w:left="216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Emergency Shelter/Emergency Housing Assistance</w:t>
      </w:r>
    </w:p>
    <w:p w:rsidR="00395846" w:rsidRPr="00C4517E" w:rsidRDefault="00395846" w:rsidP="00395846">
      <w:pPr>
        <w:overflowPunct w:val="0"/>
        <w:autoSpaceDE w:val="0"/>
        <w:autoSpaceDN w:val="0"/>
        <w:adjustRightInd w:val="0"/>
        <w:spacing w:after="0" w:line="240" w:lineRule="auto"/>
        <w:textAlignment w:val="baseline"/>
        <w:rPr>
          <w:rFonts w:ascii="Century Gothic" w:eastAsia="Times New Roman" w:hAnsi="Century Gothic" w:cs="Arial"/>
          <w:sz w:val="24"/>
          <w:szCs w:val="24"/>
        </w:rPr>
      </w:pPr>
    </w:p>
    <w:p w:rsidR="00395846" w:rsidRPr="00C4517E" w:rsidRDefault="00395846" w:rsidP="00395846">
      <w:pPr>
        <w:overflowPunct w:val="0"/>
        <w:autoSpaceDE w:val="0"/>
        <w:autoSpaceDN w:val="0"/>
        <w:adjustRightInd w:val="0"/>
        <w:spacing w:after="0" w:line="240" w:lineRule="auto"/>
        <w:ind w:left="216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The </w:t>
      </w:r>
      <w:proofErr w:type="spellStart"/>
      <w:r w:rsidRPr="00C4517E">
        <w:rPr>
          <w:rFonts w:ascii="Century Gothic" w:eastAsia="Times New Roman" w:hAnsi="Century Gothic" w:cs="Arial"/>
          <w:sz w:val="24"/>
          <w:szCs w:val="24"/>
        </w:rPr>
        <w:t>Subrecipient</w:t>
      </w:r>
      <w:proofErr w:type="spellEnd"/>
      <w:r w:rsidRPr="00C4517E">
        <w:rPr>
          <w:rFonts w:ascii="Century Gothic" w:eastAsia="Times New Roman" w:hAnsi="Century Gothic" w:cs="Arial"/>
          <w:sz w:val="24"/>
          <w:szCs w:val="24"/>
        </w:rPr>
        <w:t xml:space="preserve"> must respond to the </w:t>
      </w:r>
      <w:r w:rsidRPr="00C4517E">
        <w:rPr>
          <w:rFonts w:ascii="Century Gothic" w:eastAsia="Times New Roman" w:hAnsi="Century Gothic" w:cs="Arial"/>
          <w:sz w:val="24"/>
          <w:szCs w:val="24"/>
          <w:u w:val="single"/>
        </w:rPr>
        <w:t>immediate safety needs</w:t>
      </w:r>
      <w:r w:rsidRPr="00C4517E">
        <w:rPr>
          <w:rFonts w:ascii="Century Gothic" w:eastAsia="Times New Roman" w:hAnsi="Century Gothic" w:cs="Arial"/>
          <w:sz w:val="24"/>
          <w:szCs w:val="24"/>
        </w:rPr>
        <w:t xml:space="preserve"> of victims of crime by providing emergency shelter or other </w:t>
      </w:r>
      <w:r w:rsidRPr="00C4517E">
        <w:rPr>
          <w:rFonts w:ascii="Century Gothic" w:eastAsia="Times New Roman" w:hAnsi="Century Gothic" w:cs="Arial"/>
          <w:sz w:val="24"/>
          <w:szCs w:val="24"/>
        </w:rPr>
        <w:lastRenderedPageBreak/>
        <w:t>emergency housing assistance including, but not limited to, the following:</w:t>
      </w:r>
    </w:p>
    <w:p w:rsidR="00395846" w:rsidRPr="00C4517E" w:rsidRDefault="00395846" w:rsidP="00395846">
      <w:pPr>
        <w:overflowPunct w:val="0"/>
        <w:autoSpaceDE w:val="0"/>
        <w:autoSpaceDN w:val="0"/>
        <w:adjustRightInd w:val="0"/>
        <w:spacing w:after="0" w:line="240" w:lineRule="auto"/>
        <w:ind w:left="1620"/>
        <w:textAlignment w:val="baseline"/>
        <w:rPr>
          <w:rFonts w:ascii="Century Gothic" w:eastAsia="Times New Roman" w:hAnsi="Century Gothic" w:cs="Arial"/>
          <w:sz w:val="24"/>
          <w:szCs w:val="24"/>
        </w:rPr>
      </w:pPr>
    </w:p>
    <w:p w:rsidR="00395846" w:rsidRPr="00C4517E" w:rsidRDefault="00395846" w:rsidP="00B52BA5">
      <w:pPr>
        <w:pStyle w:val="ListParagraph"/>
        <w:numPr>
          <w:ilvl w:val="0"/>
          <w:numId w:val="25"/>
        </w:numPr>
        <w:overflowPunct w:val="0"/>
        <w:autoSpaceDE w:val="0"/>
        <w:autoSpaceDN w:val="0"/>
        <w:adjustRightInd w:val="0"/>
        <w:spacing w:after="0" w:line="240" w:lineRule="auto"/>
        <w:ind w:left="270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Shelter (e.g., a physical shelter facility, hotel/motel voucher, </w:t>
      </w:r>
      <w:proofErr w:type="spellStart"/>
      <w:r w:rsidRPr="00C4517E">
        <w:rPr>
          <w:rFonts w:ascii="Century Gothic" w:eastAsia="Times New Roman" w:hAnsi="Century Gothic" w:cs="Arial"/>
          <w:sz w:val="24"/>
          <w:szCs w:val="24"/>
        </w:rPr>
        <w:t>safehouse</w:t>
      </w:r>
      <w:proofErr w:type="spellEnd"/>
      <w:r w:rsidRPr="00C4517E">
        <w:rPr>
          <w:rFonts w:ascii="Century Gothic" w:eastAsia="Times New Roman" w:hAnsi="Century Gothic" w:cs="Arial"/>
          <w:sz w:val="24"/>
          <w:szCs w:val="24"/>
        </w:rPr>
        <w:t>)</w:t>
      </w:r>
    </w:p>
    <w:p w:rsidR="00395846" w:rsidRPr="00C4517E" w:rsidRDefault="00395846" w:rsidP="00B52BA5">
      <w:pPr>
        <w:pStyle w:val="ListParagraph"/>
        <w:numPr>
          <w:ilvl w:val="0"/>
          <w:numId w:val="25"/>
        </w:numPr>
        <w:overflowPunct w:val="0"/>
        <w:autoSpaceDE w:val="0"/>
        <w:autoSpaceDN w:val="0"/>
        <w:adjustRightInd w:val="0"/>
        <w:spacing w:after="0" w:line="240" w:lineRule="auto"/>
        <w:ind w:left="270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Short-term (up to 45 days) in-home care and supervision services for children and adults who remain in their own homes when the offender/caregiver is removed</w:t>
      </w:r>
    </w:p>
    <w:p w:rsidR="00395846" w:rsidRPr="00C4517E" w:rsidRDefault="00395846" w:rsidP="00B52BA5">
      <w:pPr>
        <w:pStyle w:val="ListParagraph"/>
        <w:numPr>
          <w:ilvl w:val="0"/>
          <w:numId w:val="25"/>
        </w:numPr>
        <w:overflowPunct w:val="0"/>
        <w:autoSpaceDE w:val="0"/>
        <w:autoSpaceDN w:val="0"/>
        <w:adjustRightInd w:val="0"/>
        <w:spacing w:after="0" w:line="240" w:lineRule="auto"/>
        <w:ind w:left="270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Short-term (up to 45 days) nursing home, adult foster care, or group-home placement for adults for whom no other safe, short-term residence is available</w:t>
      </w:r>
    </w:p>
    <w:p w:rsidR="00395846" w:rsidRPr="00C4517E" w:rsidRDefault="00395846" w:rsidP="00B52BA5">
      <w:pPr>
        <w:pStyle w:val="ListParagraph"/>
        <w:numPr>
          <w:ilvl w:val="0"/>
          <w:numId w:val="25"/>
        </w:numPr>
        <w:overflowPunct w:val="0"/>
        <w:autoSpaceDE w:val="0"/>
        <w:autoSpaceDN w:val="0"/>
        <w:adjustRightInd w:val="0"/>
        <w:spacing w:after="0" w:line="240" w:lineRule="auto"/>
        <w:ind w:left="270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Window, door, or lock replacement or repair, and other repairs necessary to ensure a victim’s safety</w:t>
      </w:r>
    </w:p>
    <w:p w:rsidR="00395846" w:rsidRDefault="00395846" w:rsidP="00395846">
      <w:pPr>
        <w:pStyle w:val="ListParagraph"/>
        <w:overflowPunct w:val="0"/>
        <w:autoSpaceDE w:val="0"/>
        <w:autoSpaceDN w:val="0"/>
        <w:adjustRightInd w:val="0"/>
        <w:spacing w:after="0" w:line="240" w:lineRule="auto"/>
        <w:ind w:left="2160"/>
        <w:textAlignment w:val="baseline"/>
        <w:rPr>
          <w:rFonts w:ascii="Century Gothic" w:eastAsia="Times New Roman" w:hAnsi="Century Gothic" w:cs="Arial"/>
          <w:sz w:val="24"/>
          <w:szCs w:val="24"/>
        </w:rPr>
      </w:pPr>
    </w:p>
    <w:p w:rsidR="00395846" w:rsidRPr="00C4517E" w:rsidRDefault="00395846" w:rsidP="00B52BA5">
      <w:pPr>
        <w:pStyle w:val="ListParagraph"/>
        <w:numPr>
          <w:ilvl w:val="0"/>
          <w:numId w:val="24"/>
        </w:numPr>
        <w:overflowPunct w:val="0"/>
        <w:autoSpaceDE w:val="0"/>
        <w:autoSpaceDN w:val="0"/>
        <w:adjustRightInd w:val="0"/>
        <w:spacing w:after="0" w:line="240" w:lineRule="auto"/>
        <w:ind w:left="2160" w:hanging="540"/>
        <w:textAlignment w:val="baseline"/>
        <w:rPr>
          <w:rFonts w:ascii="Century Gothic" w:hAnsi="Century Gothic" w:cs="Arial"/>
          <w:sz w:val="24"/>
          <w:szCs w:val="24"/>
        </w:rPr>
      </w:pPr>
      <w:r w:rsidRPr="00C4517E">
        <w:rPr>
          <w:rFonts w:ascii="Century Gothic" w:hAnsi="Century Gothic" w:cs="Arial"/>
          <w:sz w:val="24"/>
          <w:szCs w:val="24"/>
        </w:rPr>
        <w:t>Crisis Intervention/Survivor-driven Advocacy</w:t>
      </w:r>
    </w:p>
    <w:p w:rsidR="00395846" w:rsidRPr="00C4517E" w:rsidRDefault="00395846" w:rsidP="00395846">
      <w:pPr>
        <w:pStyle w:val="ListParagraph"/>
        <w:overflowPunct w:val="0"/>
        <w:autoSpaceDE w:val="0"/>
        <w:autoSpaceDN w:val="0"/>
        <w:adjustRightInd w:val="0"/>
        <w:spacing w:after="0" w:line="240" w:lineRule="auto"/>
        <w:ind w:left="2160"/>
        <w:textAlignment w:val="baseline"/>
        <w:rPr>
          <w:rFonts w:ascii="Century Gothic" w:hAnsi="Century Gothic" w:cs="Arial"/>
          <w:sz w:val="24"/>
          <w:szCs w:val="24"/>
        </w:rPr>
      </w:pPr>
    </w:p>
    <w:p w:rsidR="00395846" w:rsidRPr="00C4517E" w:rsidRDefault="00395846" w:rsidP="00395846">
      <w:pPr>
        <w:pStyle w:val="ListParagraph"/>
        <w:overflowPunct w:val="0"/>
        <w:autoSpaceDE w:val="0"/>
        <w:autoSpaceDN w:val="0"/>
        <w:adjustRightInd w:val="0"/>
        <w:spacing w:after="0" w:line="240" w:lineRule="auto"/>
        <w:ind w:left="2160"/>
        <w:textAlignment w:val="baseline"/>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must provide immediate, short-term emotional and physical care for victims including in-person crisis intervention and flexible, trauma-informed advocacy that addresses the victim’s unique and evolving safety needs and allows them to choose how to best rebuild their lives. </w:t>
      </w:r>
    </w:p>
    <w:p w:rsidR="00395846" w:rsidRDefault="00395846" w:rsidP="00395846">
      <w:pPr>
        <w:spacing w:after="0" w:line="240" w:lineRule="auto"/>
        <w:rPr>
          <w:rFonts w:ascii="Century Gothic" w:hAnsi="Century Gothic" w:cs="Arial"/>
          <w:sz w:val="24"/>
          <w:szCs w:val="24"/>
        </w:rPr>
      </w:pPr>
    </w:p>
    <w:p w:rsidR="00395846" w:rsidRPr="00C4517E" w:rsidRDefault="00395846" w:rsidP="00B52BA5">
      <w:pPr>
        <w:pStyle w:val="ListParagraph"/>
        <w:numPr>
          <w:ilvl w:val="0"/>
          <w:numId w:val="24"/>
        </w:numPr>
        <w:overflowPunct w:val="0"/>
        <w:autoSpaceDE w:val="0"/>
        <w:autoSpaceDN w:val="0"/>
        <w:adjustRightInd w:val="0"/>
        <w:spacing w:after="0" w:line="240" w:lineRule="auto"/>
        <w:ind w:left="2160" w:hanging="540"/>
        <w:textAlignment w:val="baseline"/>
        <w:rPr>
          <w:rFonts w:ascii="Century Gothic" w:hAnsi="Century Gothic" w:cs="Arial"/>
          <w:sz w:val="24"/>
          <w:szCs w:val="24"/>
        </w:rPr>
      </w:pPr>
      <w:r w:rsidRPr="00C4517E">
        <w:rPr>
          <w:rFonts w:ascii="Century Gothic" w:hAnsi="Century Gothic" w:cs="Arial"/>
          <w:sz w:val="24"/>
          <w:szCs w:val="24"/>
        </w:rPr>
        <w:t>Counseling</w:t>
      </w:r>
    </w:p>
    <w:p w:rsidR="00395846" w:rsidRPr="00C4517E" w:rsidRDefault="00395846" w:rsidP="00395846">
      <w:pPr>
        <w:pStyle w:val="ListParagraph"/>
        <w:overflowPunct w:val="0"/>
        <w:autoSpaceDE w:val="0"/>
        <w:autoSpaceDN w:val="0"/>
        <w:adjustRightInd w:val="0"/>
        <w:spacing w:after="0" w:line="240" w:lineRule="auto"/>
        <w:ind w:left="2160"/>
        <w:textAlignment w:val="baseline"/>
        <w:rPr>
          <w:rFonts w:ascii="Century Gothic" w:hAnsi="Century Gothic" w:cs="Arial"/>
          <w:sz w:val="24"/>
          <w:szCs w:val="24"/>
        </w:rPr>
      </w:pPr>
    </w:p>
    <w:p w:rsidR="00395846" w:rsidRDefault="00395846" w:rsidP="00395846">
      <w:pPr>
        <w:pStyle w:val="ListParagraph"/>
        <w:overflowPunct w:val="0"/>
        <w:autoSpaceDE w:val="0"/>
        <w:autoSpaceDN w:val="0"/>
        <w:adjustRightInd w:val="0"/>
        <w:spacing w:after="0" w:line="240" w:lineRule="auto"/>
        <w:ind w:left="2160"/>
        <w:textAlignment w:val="baseline"/>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must provide a means for victims to obtain individual counseling, when it is requested. The counseling requirement may be met by the development and implementation of written procedures for referrals to qualified professional counselors and/or counseling agencies.</w:t>
      </w:r>
    </w:p>
    <w:p w:rsidR="00395846" w:rsidRDefault="00395846" w:rsidP="00395846">
      <w:pPr>
        <w:pStyle w:val="ListParagraph"/>
        <w:overflowPunct w:val="0"/>
        <w:autoSpaceDE w:val="0"/>
        <w:autoSpaceDN w:val="0"/>
        <w:adjustRightInd w:val="0"/>
        <w:spacing w:after="0" w:line="240" w:lineRule="auto"/>
        <w:ind w:left="2160"/>
        <w:textAlignment w:val="baseline"/>
        <w:rPr>
          <w:rFonts w:ascii="Century Gothic" w:hAnsi="Century Gothic" w:cs="Arial"/>
          <w:sz w:val="24"/>
          <w:szCs w:val="24"/>
        </w:rPr>
      </w:pPr>
    </w:p>
    <w:p w:rsidR="00395846" w:rsidRPr="00C4517E" w:rsidRDefault="00395846" w:rsidP="00B52BA5">
      <w:pPr>
        <w:pStyle w:val="ListParagraph"/>
        <w:numPr>
          <w:ilvl w:val="0"/>
          <w:numId w:val="24"/>
        </w:numPr>
        <w:overflowPunct w:val="0"/>
        <w:autoSpaceDE w:val="0"/>
        <w:autoSpaceDN w:val="0"/>
        <w:adjustRightInd w:val="0"/>
        <w:spacing w:after="0" w:line="240" w:lineRule="auto"/>
        <w:ind w:left="2160" w:hanging="540"/>
        <w:textAlignment w:val="baseline"/>
        <w:rPr>
          <w:rFonts w:ascii="Century Gothic" w:hAnsi="Century Gothic" w:cs="Arial"/>
          <w:sz w:val="24"/>
          <w:szCs w:val="24"/>
        </w:rPr>
      </w:pPr>
      <w:r w:rsidRPr="00C4517E">
        <w:rPr>
          <w:rFonts w:ascii="Century Gothic" w:hAnsi="Century Gothic" w:cs="Arial"/>
          <w:sz w:val="24"/>
          <w:szCs w:val="24"/>
        </w:rPr>
        <w:t>Emergency Food and Clothing</w:t>
      </w:r>
    </w:p>
    <w:p w:rsidR="00395846" w:rsidRPr="00C4517E" w:rsidRDefault="00395846" w:rsidP="00395846">
      <w:pPr>
        <w:overflowPunct w:val="0"/>
        <w:autoSpaceDE w:val="0"/>
        <w:autoSpaceDN w:val="0"/>
        <w:adjustRightInd w:val="0"/>
        <w:spacing w:after="0" w:line="240" w:lineRule="auto"/>
        <w:ind w:left="1080"/>
        <w:textAlignment w:val="baseline"/>
        <w:rPr>
          <w:rFonts w:ascii="Century Gothic" w:hAnsi="Century Gothic" w:cs="Arial"/>
          <w:sz w:val="24"/>
          <w:szCs w:val="24"/>
        </w:rPr>
      </w:pPr>
    </w:p>
    <w:p w:rsidR="00395846" w:rsidRPr="00C4517E" w:rsidRDefault="00395846" w:rsidP="00395846">
      <w:pPr>
        <w:spacing w:after="0" w:line="240" w:lineRule="auto"/>
        <w:ind w:left="2160"/>
        <w:contextualSpacing/>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must provide a means for responding to the immediate food and clothing needs of victims. This requirement may be met by directly providing food and clothing, providing financial assistance for the victim to obtain food and clothing, or through the development and implementation of written procedures for referrals, with appropriate community organizations.</w:t>
      </w:r>
    </w:p>
    <w:p w:rsidR="00C12E10" w:rsidRDefault="00C12E10">
      <w:pPr>
        <w:spacing w:after="0" w:line="240" w:lineRule="auto"/>
        <w:rPr>
          <w:rFonts w:ascii="Century Gothic" w:hAnsi="Century Gothic" w:cs="Arial"/>
          <w:sz w:val="24"/>
          <w:szCs w:val="24"/>
        </w:rPr>
      </w:pPr>
      <w:r>
        <w:rPr>
          <w:rFonts w:ascii="Century Gothic" w:hAnsi="Century Gothic" w:cs="Arial"/>
          <w:sz w:val="24"/>
          <w:szCs w:val="24"/>
        </w:rPr>
        <w:br w:type="page"/>
      </w:r>
    </w:p>
    <w:p w:rsidR="00395846" w:rsidRPr="00C4517E" w:rsidRDefault="00395846" w:rsidP="00B52BA5">
      <w:pPr>
        <w:pStyle w:val="ListParagraph"/>
        <w:numPr>
          <w:ilvl w:val="0"/>
          <w:numId w:val="24"/>
        </w:numPr>
        <w:overflowPunct w:val="0"/>
        <w:autoSpaceDE w:val="0"/>
        <w:autoSpaceDN w:val="0"/>
        <w:adjustRightInd w:val="0"/>
        <w:spacing w:after="0" w:line="240" w:lineRule="auto"/>
        <w:ind w:left="2160" w:hanging="540"/>
        <w:textAlignment w:val="baseline"/>
        <w:rPr>
          <w:rFonts w:ascii="Century Gothic" w:hAnsi="Century Gothic" w:cs="Arial"/>
          <w:sz w:val="24"/>
          <w:szCs w:val="24"/>
        </w:rPr>
      </w:pPr>
      <w:r w:rsidRPr="00C4517E">
        <w:rPr>
          <w:rFonts w:ascii="Century Gothic" w:hAnsi="Century Gothic" w:cs="Arial"/>
          <w:sz w:val="24"/>
          <w:szCs w:val="24"/>
        </w:rPr>
        <w:lastRenderedPageBreak/>
        <w:t>Transportation</w:t>
      </w:r>
    </w:p>
    <w:p w:rsidR="00395846" w:rsidRPr="00C4517E" w:rsidRDefault="00395846" w:rsidP="00395846">
      <w:pPr>
        <w:overflowPunct w:val="0"/>
        <w:autoSpaceDE w:val="0"/>
        <w:autoSpaceDN w:val="0"/>
        <w:adjustRightInd w:val="0"/>
        <w:spacing w:after="0" w:line="240" w:lineRule="auto"/>
        <w:ind w:left="2160"/>
        <w:textAlignment w:val="baseline"/>
        <w:rPr>
          <w:rFonts w:ascii="Century Gothic" w:hAnsi="Century Gothic" w:cs="Arial"/>
          <w:sz w:val="24"/>
          <w:szCs w:val="24"/>
        </w:rPr>
      </w:pPr>
    </w:p>
    <w:p w:rsidR="00395846" w:rsidRPr="00C4517E" w:rsidRDefault="00395846" w:rsidP="00395846">
      <w:pPr>
        <w:overflowPunct w:val="0"/>
        <w:autoSpaceDE w:val="0"/>
        <w:autoSpaceDN w:val="0"/>
        <w:adjustRightInd w:val="0"/>
        <w:spacing w:after="0" w:line="240" w:lineRule="auto"/>
        <w:ind w:left="2160"/>
        <w:textAlignment w:val="baseline"/>
        <w:rPr>
          <w:rFonts w:ascii="Century Gothic" w:hAnsi="Century Gothic" w:cs="Arial"/>
          <w:sz w:val="24"/>
          <w:szCs w:val="24"/>
        </w:rPr>
      </w:pPr>
      <w:r w:rsidRPr="00C4517E">
        <w:rPr>
          <w:rFonts w:ascii="Century Gothic" w:hAnsi="Century Gothic" w:cs="Arial"/>
          <w:sz w:val="24"/>
          <w:szCs w:val="24"/>
        </w:rPr>
        <w:t xml:space="preserve">The </w:t>
      </w:r>
      <w:proofErr w:type="spellStart"/>
      <w:r w:rsidRPr="00C4517E">
        <w:rPr>
          <w:rFonts w:ascii="Century Gothic" w:hAnsi="Century Gothic" w:cs="Arial"/>
          <w:sz w:val="24"/>
          <w:szCs w:val="24"/>
        </w:rPr>
        <w:t>Subrecipient</w:t>
      </w:r>
      <w:proofErr w:type="spellEnd"/>
      <w:r w:rsidRPr="00C4517E">
        <w:rPr>
          <w:rFonts w:ascii="Century Gothic" w:hAnsi="Century Gothic" w:cs="Arial"/>
          <w:sz w:val="24"/>
          <w:szCs w:val="24"/>
        </w:rPr>
        <w:t xml:space="preserve"> must provide transportation assistance for victims. </w:t>
      </w: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can directly provide transportation or provide access to transportation through financial assistance or transportation vouchers.</w:t>
      </w:r>
    </w:p>
    <w:p w:rsidR="00395846" w:rsidRPr="00C4517E" w:rsidRDefault="00395846" w:rsidP="00395846">
      <w:pPr>
        <w:overflowPunct w:val="0"/>
        <w:autoSpaceDE w:val="0"/>
        <w:autoSpaceDN w:val="0"/>
        <w:adjustRightInd w:val="0"/>
        <w:spacing w:after="0" w:line="240" w:lineRule="auto"/>
        <w:ind w:left="2160"/>
        <w:textAlignment w:val="baseline"/>
        <w:rPr>
          <w:rFonts w:ascii="Century Gothic" w:hAnsi="Century Gothic" w:cs="Arial"/>
          <w:sz w:val="24"/>
          <w:szCs w:val="24"/>
        </w:rPr>
      </w:pPr>
    </w:p>
    <w:p w:rsidR="00395846" w:rsidRPr="00C4517E" w:rsidRDefault="00395846" w:rsidP="00B52BA5">
      <w:pPr>
        <w:pStyle w:val="ListParagraph"/>
        <w:numPr>
          <w:ilvl w:val="0"/>
          <w:numId w:val="24"/>
        </w:numPr>
        <w:overflowPunct w:val="0"/>
        <w:autoSpaceDE w:val="0"/>
        <w:autoSpaceDN w:val="0"/>
        <w:adjustRightInd w:val="0"/>
        <w:spacing w:after="0" w:line="240" w:lineRule="auto"/>
        <w:ind w:left="2160" w:hanging="540"/>
        <w:textAlignment w:val="baseline"/>
        <w:rPr>
          <w:rFonts w:ascii="Century Gothic" w:hAnsi="Century Gothic" w:cs="Arial"/>
          <w:sz w:val="24"/>
          <w:szCs w:val="24"/>
        </w:rPr>
      </w:pPr>
      <w:r w:rsidRPr="00C4517E">
        <w:rPr>
          <w:rFonts w:ascii="Century Gothic" w:hAnsi="Century Gothic" w:cs="Arial"/>
          <w:sz w:val="24"/>
          <w:szCs w:val="24"/>
        </w:rPr>
        <w:t>Permanent Housing Assistance</w:t>
      </w:r>
    </w:p>
    <w:p w:rsidR="00395846" w:rsidRPr="00C4517E" w:rsidRDefault="00395846" w:rsidP="00395846">
      <w:pPr>
        <w:pStyle w:val="ListParagraph"/>
        <w:overflowPunct w:val="0"/>
        <w:autoSpaceDE w:val="0"/>
        <w:autoSpaceDN w:val="0"/>
        <w:adjustRightInd w:val="0"/>
        <w:spacing w:after="0" w:line="240" w:lineRule="auto"/>
        <w:ind w:left="2160"/>
        <w:textAlignment w:val="baseline"/>
        <w:rPr>
          <w:rFonts w:ascii="Century Gothic" w:hAnsi="Century Gothic" w:cs="Arial"/>
          <w:sz w:val="24"/>
          <w:szCs w:val="24"/>
        </w:rPr>
      </w:pPr>
    </w:p>
    <w:p w:rsidR="00395846" w:rsidRDefault="00395846" w:rsidP="00395846">
      <w:pPr>
        <w:pStyle w:val="ListParagraph"/>
        <w:overflowPunct w:val="0"/>
        <w:autoSpaceDE w:val="0"/>
        <w:autoSpaceDN w:val="0"/>
        <w:adjustRightInd w:val="0"/>
        <w:spacing w:after="0" w:line="240" w:lineRule="auto"/>
        <w:ind w:left="2160"/>
        <w:textAlignment w:val="baseline"/>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must assist victims with accessing safe and stable housing. </w:t>
      </w: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must meet with victims to determine their housing needs and present a realistic range of options to assist in the housing search process, and advocate on their behalf. This can include accompanying victims to housing appointments, acting as a liaison with landlords, and negotiating leases. </w:t>
      </w:r>
    </w:p>
    <w:p w:rsidR="00C12E10" w:rsidRPr="00C4517E" w:rsidRDefault="00C12E10" w:rsidP="00395846">
      <w:pPr>
        <w:pStyle w:val="ListParagraph"/>
        <w:overflowPunct w:val="0"/>
        <w:autoSpaceDE w:val="0"/>
        <w:autoSpaceDN w:val="0"/>
        <w:adjustRightInd w:val="0"/>
        <w:spacing w:after="0" w:line="240" w:lineRule="auto"/>
        <w:ind w:left="2160"/>
        <w:textAlignment w:val="baseline"/>
        <w:rPr>
          <w:rFonts w:ascii="Century Gothic" w:hAnsi="Century Gothic" w:cs="Arial"/>
          <w:sz w:val="24"/>
          <w:szCs w:val="24"/>
        </w:rPr>
      </w:pPr>
    </w:p>
    <w:p w:rsidR="00395846" w:rsidRPr="00C4517E" w:rsidRDefault="00395846" w:rsidP="00395846">
      <w:pPr>
        <w:pStyle w:val="ListParagraph"/>
        <w:numPr>
          <w:ilvl w:val="3"/>
          <w:numId w:val="1"/>
        </w:numPr>
        <w:tabs>
          <w:tab w:val="clear" w:pos="1620"/>
        </w:tabs>
        <w:overflowPunct w:val="0"/>
        <w:autoSpaceDE w:val="0"/>
        <w:autoSpaceDN w:val="0"/>
        <w:adjustRightInd w:val="0"/>
        <w:spacing w:after="0" w:line="240" w:lineRule="auto"/>
        <w:ind w:left="1620" w:hanging="540"/>
        <w:textAlignment w:val="baseline"/>
        <w:rPr>
          <w:rFonts w:ascii="Century Gothic" w:hAnsi="Century Gothic" w:cs="Arial"/>
          <w:sz w:val="24"/>
          <w:szCs w:val="24"/>
        </w:rPr>
      </w:pPr>
      <w:r w:rsidRPr="00C4517E">
        <w:rPr>
          <w:rFonts w:ascii="Century Gothic" w:hAnsi="Century Gothic" w:cs="Arial"/>
          <w:sz w:val="24"/>
          <w:szCs w:val="24"/>
        </w:rPr>
        <w:t>Financial Assistance</w:t>
      </w:r>
      <w:r w:rsidRPr="00C4517E">
        <w:rPr>
          <w:rFonts w:ascii="Century Gothic" w:hAnsi="Century Gothic" w:cs="Arial"/>
          <w:sz w:val="24"/>
          <w:szCs w:val="24"/>
        </w:rPr>
        <w:br/>
      </w:r>
      <w:r w:rsidRPr="00C4517E">
        <w:rPr>
          <w:rFonts w:ascii="Century Gothic" w:hAnsi="Century Gothic" w:cs="Arial"/>
          <w:sz w:val="24"/>
          <w:szCs w:val="24"/>
        </w:rPr>
        <w:br/>
      </w: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may budget for direct financial assistance for victims. </w:t>
      </w: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may provide practical, temporary funding assistance to facilitate employment and financial stability. The VOCA Formula Grant Program allows for financial assistance to address needs created by the victimization. </w:t>
      </w: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hAnsi="Century Gothic" w:cs="Arial"/>
          <w:sz w:val="24"/>
          <w:szCs w:val="24"/>
        </w:rPr>
      </w:pP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hAnsi="Century Gothic" w:cs="Arial"/>
          <w:sz w:val="24"/>
          <w:szCs w:val="24"/>
        </w:rPr>
      </w:pPr>
      <w:r w:rsidRPr="00C4517E">
        <w:rPr>
          <w:rFonts w:ascii="Century Gothic" w:hAnsi="Century Gothic" w:cs="Arial"/>
          <w:sz w:val="24"/>
          <w:szCs w:val="24"/>
        </w:rPr>
        <w:t>Examples of allowable financial assistance (also noted above) include emergency food, shelter, clothing, transportation, window, door and lock replacement or repair, emergency costs of non-prescription and prescription medicine, emergency durable medical equipment costs, traditional, cultural and/or alternative therapy/healing, legal assistance, and relocation assistance.</w:t>
      </w: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hAnsi="Century Gothic" w:cs="Arial"/>
          <w:sz w:val="24"/>
          <w:szCs w:val="24"/>
        </w:rPr>
      </w:pPr>
    </w:p>
    <w:p w:rsidR="00395846" w:rsidRPr="00C4517E" w:rsidRDefault="00395846" w:rsidP="00395846">
      <w:pPr>
        <w:pStyle w:val="ListParagraph"/>
        <w:numPr>
          <w:ilvl w:val="3"/>
          <w:numId w:val="1"/>
        </w:numPr>
        <w:tabs>
          <w:tab w:val="clear" w:pos="1620"/>
        </w:tabs>
        <w:overflowPunct w:val="0"/>
        <w:autoSpaceDE w:val="0"/>
        <w:autoSpaceDN w:val="0"/>
        <w:adjustRightInd w:val="0"/>
        <w:spacing w:after="0" w:line="240" w:lineRule="auto"/>
        <w:ind w:left="1620" w:hanging="540"/>
        <w:textAlignment w:val="baseline"/>
        <w:rPr>
          <w:rFonts w:ascii="Century Gothic" w:hAnsi="Century Gothic" w:cs="Arial"/>
          <w:sz w:val="24"/>
          <w:szCs w:val="24"/>
        </w:rPr>
      </w:pPr>
      <w:r w:rsidRPr="00C4517E">
        <w:rPr>
          <w:rFonts w:ascii="Century Gothic" w:hAnsi="Century Gothic" w:cs="Arial"/>
          <w:sz w:val="24"/>
          <w:szCs w:val="24"/>
        </w:rPr>
        <w:t>Referrals to Existing Community Resources</w:t>
      </w:r>
    </w:p>
    <w:p w:rsidR="00395846" w:rsidRPr="00C4517E" w:rsidRDefault="00395846" w:rsidP="00395846">
      <w:pPr>
        <w:pStyle w:val="ListParagraph"/>
        <w:spacing w:after="0" w:line="240" w:lineRule="auto"/>
        <w:ind w:left="1440"/>
        <w:rPr>
          <w:rFonts w:ascii="Century Gothic" w:hAnsi="Century Gothic" w:cs="Arial"/>
          <w:sz w:val="24"/>
          <w:szCs w:val="24"/>
        </w:rPr>
      </w:pPr>
    </w:p>
    <w:p w:rsidR="00395846" w:rsidRPr="00C4517E" w:rsidRDefault="00395846" w:rsidP="00395846">
      <w:pPr>
        <w:pStyle w:val="ListParagraph"/>
        <w:spacing w:after="0" w:line="240" w:lineRule="auto"/>
        <w:ind w:left="1620"/>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must have knowledge of local community resources and connect victims to these resources as appropriate. A referral resource list must be developed, maintained, and regularly updated.</w:t>
      </w: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hAnsi="Century Gothic" w:cs="Arial"/>
          <w:sz w:val="24"/>
          <w:szCs w:val="24"/>
        </w:rPr>
      </w:pPr>
    </w:p>
    <w:p w:rsidR="00395846" w:rsidRDefault="00395846" w:rsidP="00395846">
      <w:pPr>
        <w:spacing w:after="0" w:line="240" w:lineRule="auto"/>
        <w:rPr>
          <w:rFonts w:ascii="Century Gothic" w:hAnsi="Century Gothic" w:cs="Arial"/>
          <w:sz w:val="24"/>
          <w:szCs w:val="24"/>
        </w:rPr>
      </w:pPr>
      <w:r>
        <w:rPr>
          <w:rFonts w:ascii="Century Gothic" w:hAnsi="Century Gothic" w:cs="Arial"/>
          <w:sz w:val="24"/>
          <w:szCs w:val="24"/>
        </w:rPr>
        <w:br w:type="page"/>
      </w:r>
    </w:p>
    <w:p w:rsidR="00395846" w:rsidRPr="00C4517E" w:rsidRDefault="00395846" w:rsidP="00395846">
      <w:pPr>
        <w:pStyle w:val="ListParagraph"/>
        <w:numPr>
          <w:ilvl w:val="3"/>
          <w:numId w:val="1"/>
        </w:numPr>
        <w:tabs>
          <w:tab w:val="clear" w:pos="1620"/>
        </w:tabs>
        <w:overflowPunct w:val="0"/>
        <w:autoSpaceDE w:val="0"/>
        <w:autoSpaceDN w:val="0"/>
        <w:adjustRightInd w:val="0"/>
        <w:spacing w:after="0" w:line="240" w:lineRule="auto"/>
        <w:ind w:left="1620" w:hanging="540"/>
        <w:textAlignment w:val="baseline"/>
        <w:rPr>
          <w:rFonts w:ascii="Century Gothic" w:hAnsi="Century Gothic" w:cs="Arial"/>
          <w:sz w:val="24"/>
          <w:szCs w:val="24"/>
        </w:rPr>
      </w:pPr>
      <w:r w:rsidRPr="00C4517E">
        <w:rPr>
          <w:rFonts w:ascii="Century Gothic" w:hAnsi="Century Gothic" w:cs="Arial"/>
          <w:sz w:val="24"/>
          <w:szCs w:val="24"/>
        </w:rPr>
        <w:lastRenderedPageBreak/>
        <w:t>Accessibility of Services</w:t>
      </w:r>
    </w:p>
    <w:p w:rsidR="00395846" w:rsidRPr="00C4517E" w:rsidRDefault="00395846" w:rsidP="00395846">
      <w:pPr>
        <w:pStyle w:val="ListParagraph"/>
        <w:spacing w:after="0" w:line="240" w:lineRule="auto"/>
        <w:ind w:left="1440"/>
        <w:rPr>
          <w:rFonts w:ascii="Century Gothic" w:hAnsi="Century Gothic" w:cs="Arial"/>
          <w:sz w:val="24"/>
          <w:szCs w:val="24"/>
        </w:rPr>
      </w:pP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must address the barriers victims experience when accessing housing and supportive services, including lack of knowledge about resources, language barriers, social and cultural challenges, and accessibility for victims of crime with disabilities. </w:t>
      </w: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hAnsi="Century Gothic" w:cs="Arial"/>
          <w:sz w:val="24"/>
          <w:szCs w:val="24"/>
        </w:rPr>
      </w:pPr>
    </w:p>
    <w:p w:rsidR="00395846" w:rsidRDefault="00395846" w:rsidP="00395846">
      <w:pPr>
        <w:pStyle w:val="ListParagraph"/>
        <w:overflowPunct w:val="0"/>
        <w:autoSpaceDE w:val="0"/>
        <w:autoSpaceDN w:val="0"/>
        <w:adjustRightInd w:val="0"/>
        <w:spacing w:after="0" w:line="240" w:lineRule="auto"/>
        <w:ind w:left="1620"/>
        <w:textAlignment w:val="baseline"/>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must be in compliance with the Americans with Disabilities Act (ADA) of 1990, 42 U.S.C. 12101, </w:t>
      </w:r>
      <w:r w:rsidRPr="00C4517E">
        <w:rPr>
          <w:rFonts w:ascii="Century Gothic" w:hAnsi="Century Gothic" w:cs="Arial"/>
          <w:i/>
          <w:sz w:val="24"/>
          <w:szCs w:val="24"/>
        </w:rPr>
        <w:t>et seq</w:t>
      </w:r>
      <w:r w:rsidRPr="00C4517E">
        <w:rPr>
          <w:rFonts w:ascii="Century Gothic" w:hAnsi="Century Gothic" w:cs="Arial"/>
          <w:sz w:val="24"/>
          <w:szCs w:val="24"/>
        </w:rPr>
        <w:t xml:space="preserve">., and Title 28 of the Code of Federal Regulations, Part 35. The </w:t>
      </w:r>
      <w:proofErr w:type="spellStart"/>
      <w:r w:rsidRPr="00C4517E">
        <w:rPr>
          <w:rFonts w:ascii="Century Gothic" w:hAnsi="Century Gothic" w:cs="Arial"/>
          <w:sz w:val="24"/>
          <w:szCs w:val="24"/>
        </w:rPr>
        <w:t>Subrecipient</w:t>
      </w:r>
      <w:proofErr w:type="spellEnd"/>
      <w:r w:rsidRPr="00C4517E">
        <w:rPr>
          <w:rFonts w:ascii="Century Gothic" w:hAnsi="Century Gothic" w:cs="Arial"/>
          <w:sz w:val="24"/>
          <w:szCs w:val="24"/>
        </w:rPr>
        <w:t xml:space="preserve"> shall operate so that each service is accessible to and usable by individuals with disabilities. </w:t>
      </w: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may comply with the requirements of this section through such means as redesigning of equipment, reassignment of services to accessible buildings, assignment of aides to beneficiaries, home visits, delivery of services at alternative accessible sites, alteration of existing facilities and construction of new facilities, use of accessible rolling stock or other conveyances, or any other methods that result in making its services, programs, or activities readily accessible to and usable by individuals with disabilities.</w:t>
      </w: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hAnsi="Century Gothic" w:cs="Arial"/>
          <w:sz w:val="24"/>
          <w:szCs w:val="24"/>
        </w:rPr>
      </w:pPr>
    </w:p>
    <w:p w:rsidR="00395846" w:rsidRPr="00C4517E" w:rsidRDefault="00395846" w:rsidP="00395846">
      <w:pPr>
        <w:pStyle w:val="ListParagraph"/>
        <w:numPr>
          <w:ilvl w:val="3"/>
          <w:numId w:val="1"/>
        </w:numPr>
        <w:tabs>
          <w:tab w:val="clear" w:pos="1620"/>
        </w:tabs>
        <w:overflowPunct w:val="0"/>
        <w:autoSpaceDE w:val="0"/>
        <w:autoSpaceDN w:val="0"/>
        <w:adjustRightInd w:val="0"/>
        <w:spacing w:after="0" w:line="240" w:lineRule="auto"/>
        <w:ind w:left="162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Staffing</w:t>
      </w:r>
    </w:p>
    <w:p w:rsidR="00395846" w:rsidRPr="00C4517E" w:rsidRDefault="00395846" w:rsidP="00395846">
      <w:pPr>
        <w:spacing w:after="0" w:line="240" w:lineRule="auto"/>
        <w:ind w:left="1440"/>
        <w:contextualSpacing/>
        <w:rPr>
          <w:rFonts w:ascii="Century Gothic" w:eastAsia="Times New Roman" w:hAnsi="Century Gothic" w:cs="Arial"/>
          <w:sz w:val="24"/>
          <w:szCs w:val="24"/>
        </w:rPr>
      </w:pPr>
    </w:p>
    <w:p w:rsidR="00395846" w:rsidRDefault="00395846" w:rsidP="00395846">
      <w:pPr>
        <w:pStyle w:val="ListParagraph"/>
        <w:overflowPunct w:val="0"/>
        <w:autoSpaceDE w:val="0"/>
        <w:autoSpaceDN w:val="0"/>
        <w:adjustRightInd w:val="0"/>
        <w:spacing w:after="0" w:line="240" w:lineRule="auto"/>
        <w:ind w:left="1620"/>
        <w:textAlignment w:val="baseline"/>
        <w:rPr>
          <w:rFonts w:ascii="Century Gothic" w:eastAsia="Times New Roman" w:hAnsi="Century Gothic" w:cs="Arial"/>
          <w:sz w:val="24"/>
          <w:szCs w:val="24"/>
        </w:rPr>
      </w:pPr>
      <w:proofErr w:type="spellStart"/>
      <w:r w:rsidRPr="00C4517E">
        <w:rPr>
          <w:rFonts w:ascii="Century Gothic" w:eastAsia="Times New Roman" w:hAnsi="Century Gothic" w:cs="Arial"/>
          <w:sz w:val="24"/>
          <w:szCs w:val="24"/>
        </w:rPr>
        <w:t>Subrecipients</w:t>
      </w:r>
      <w:proofErr w:type="spellEnd"/>
      <w:r w:rsidRPr="00C4517E">
        <w:rPr>
          <w:rFonts w:ascii="Century Gothic" w:eastAsia="Times New Roman" w:hAnsi="Century Gothic" w:cs="Arial"/>
          <w:sz w:val="24"/>
          <w:szCs w:val="24"/>
        </w:rPr>
        <w:t xml:space="preserve"> must commit a minimum of one (1) Full</w:t>
      </w:r>
      <w:r>
        <w:rPr>
          <w:rFonts w:ascii="Century Gothic" w:eastAsia="Times New Roman" w:hAnsi="Century Gothic" w:cs="Arial"/>
          <w:sz w:val="24"/>
          <w:szCs w:val="24"/>
        </w:rPr>
        <w:t>-</w:t>
      </w:r>
      <w:r w:rsidRPr="00C4517E">
        <w:rPr>
          <w:rFonts w:ascii="Century Gothic" w:eastAsia="Times New Roman" w:hAnsi="Century Gothic" w:cs="Arial"/>
          <w:sz w:val="24"/>
          <w:szCs w:val="24"/>
        </w:rPr>
        <w:t xml:space="preserve">time Equivalent (FTE) advocate/case worker to oversee the project. </w:t>
      </w: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The advocate/case worker must:</w:t>
      </w:r>
    </w:p>
    <w:p w:rsidR="00395846" w:rsidRPr="00C4517E" w:rsidRDefault="00395846" w:rsidP="00395846">
      <w:pPr>
        <w:spacing w:after="0" w:line="240" w:lineRule="auto"/>
        <w:ind w:left="1440"/>
        <w:contextualSpacing/>
        <w:rPr>
          <w:rFonts w:ascii="Century Gothic" w:eastAsia="Times New Roman" w:hAnsi="Century Gothic" w:cs="Arial"/>
          <w:sz w:val="24"/>
          <w:szCs w:val="24"/>
        </w:rPr>
      </w:pPr>
    </w:p>
    <w:p w:rsidR="00395846" w:rsidRPr="00C4517E" w:rsidRDefault="00395846" w:rsidP="00B52BA5">
      <w:pPr>
        <w:pStyle w:val="ListParagraph"/>
        <w:numPr>
          <w:ilvl w:val="0"/>
          <w:numId w:val="26"/>
        </w:numPr>
        <w:overflowPunct w:val="0"/>
        <w:autoSpaceDE w:val="0"/>
        <w:autoSpaceDN w:val="0"/>
        <w:adjustRightInd w:val="0"/>
        <w:spacing w:after="120" w:line="240" w:lineRule="auto"/>
        <w:ind w:left="216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Have at least two years of experience providing direct services to victims</w:t>
      </w:r>
    </w:p>
    <w:p w:rsidR="00395846" w:rsidRPr="00C4517E" w:rsidRDefault="00395846" w:rsidP="00B52BA5">
      <w:pPr>
        <w:pStyle w:val="ListParagraph"/>
        <w:numPr>
          <w:ilvl w:val="0"/>
          <w:numId w:val="26"/>
        </w:numPr>
        <w:overflowPunct w:val="0"/>
        <w:autoSpaceDE w:val="0"/>
        <w:autoSpaceDN w:val="0"/>
        <w:adjustRightInd w:val="0"/>
        <w:spacing w:after="120" w:line="240" w:lineRule="auto"/>
        <w:ind w:left="2160" w:hanging="54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Have relevant training on working with the identified victim population</w:t>
      </w:r>
    </w:p>
    <w:p w:rsidR="00395846" w:rsidRPr="00086508" w:rsidRDefault="00395846" w:rsidP="00395846">
      <w:pPr>
        <w:overflowPunct w:val="0"/>
        <w:autoSpaceDE w:val="0"/>
        <w:autoSpaceDN w:val="0"/>
        <w:adjustRightInd w:val="0"/>
        <w:spacing w:after="120" w:line="240" w:lineRule="auto"/>
        <w:ind w:left="1620"/>
        <w:textAlignment w:val="baseline"/>
        <w:rPr>
          <w:rFonts w:ascii="Century Gothic" w:eastAsia="Times New Roman" w:hAnsi="Century Gothic" w:cs="Arial"/>
          <w:sz w:val="24"/>
          <w:szCs w:val="24"/>
        </w:rPr>
      </w:pPr>
      <w:r>
        <w:rPr>
          <w:rFonts w:ascii="Century Gothic" w:eastAsia="Times New Roman" w:hAnsi="Century Gothic" w:cs="Arial"/>
          <w:sz w:val="24"/>
          <w:szCs w:val="24"/>
        </w:rPr>
        <w:t>All grant-assigned employee</w:t>
      </w:r>
      <w:r w:rsidRPr="00086508">
        <w:rPr>
          <w:rFonts w:ascii="Century Gothic" w:eastAsia="Times New Roman" w:hAnsi="Century Gothic" w:cs="Arial"/>
          <w:sz w:val="24"/>
          <w:szCs w:val="24"/>
        </w:rPr>
        <w:t xml:space="preserve"> must utilize functional timesheets, recording hours and related grant activities</w:t>
      </w:r>
      <w:r>
        <w:rPr>
          <w:rFonts w:ascii="Century Gothic" w:eastAsia="Times New Roman" w:hAnsi="Century Gothic" w:cs="Arial"/>
          <w:sz w:val="24"/>
          <w:szCs w:val="24"/>
        </w:rPr>
        <w:t>.</w:t>
      </w:r>
    </w:p>
    <w:p w:rsidR="00395846" w:rsidRPr="00C4517E" w:rsidRDefault="00395846" w:rsidP="00395846">
      <w:pPr>
        <w:pStyle w:val="ListParagraph"/>
        <w:overflowPunct w:val="0"/>
        <w:autoSpaceDE w:val="0"/>
        <w:autoSpaceDN w:val="0"/>
        <w:adjustRightInd w:val="0"/>
        <w:spacing w:after="120" w:line="240" w:lineRule="auto"/>
        <w:ind w:left="1980"/>
        <w:textAlignment w:val="baseline"/>
        <w:rPr>
          <w:rFonts w:ascii="Century Gothic" w:eastAsia="Times New Roman" w:hAnsi="Century Gothic" w:cs="Arial"/>
          <w:sz w:val="24"/>
          <w:szCs w:val="24"/>
        </w:rPr>
      </w:pPr>
    </w:p>
    <w:p w:rsidR="00395846" w:rsidRPr="00C4517E" w:rsidRDefault="00395846" w:rsidP="00395846">
      <w:pPr>
        <w:pStyle w:val="ListParagraph"/>
        <w:numPr>
          <w:ilvl w:val="3"/>
          <w:numId w:val="1"/>
        </w:numPr>
        <w:tabs>
          <w:tab w:val="left" w:pos="1620"/>
          <w:tab w:val="right" w:leader="dot" w:pos="10800"/>
        </w:tabs>
        <w:spacing w:after="0" w:line="240" w:lineRule="auto"/>
        <w:ind w:left="1170"/>
        <w:rPr>
          <w:rFonts w:ascii="Century Gothic" w:hAnsi="Century Gothic" w:cs="Arial"/>
          <w:sz w:val="24"/>
          <w:szCs w:val="24"/>
        </w:rPr>
      </w:pPr>
      <w:r w:rsidRPr="00C4517E">
        <w:rPr>
          <w:rFonts w:ascii="Century Gothic" w:hAnsi="Century Gothic" w:cs="Arial"/>
          <w:sz w:val="24"/>
          <w:szCs w:val="24"/>
        </w:rPr>
        <w:t>Assistance with California Victim Compensation Board Claims</w:t>
      </w:r>
    </w:p>
    <w:p w:rsidR="00395846" w:rsidRPr="00C4517E" w:rsidRDefault="00395846" w:rsidP="00395846">
      <w:pPr>
        <w:pStyle w:val="ListParagraph"/>
        <w:tabs>
          <w:tab w:val="right" w:leader="dot" w:pos="10800"/>
        </w:tabs>
        <w:spacing w:after="0" w:line="240" w:lineRule="auto"/>
        <w:ind w:left="1620"/>
        <w:rPr>
          <w:rFonts w:ascii="Century Gothic" w:hAnsi="Century Gothic" w:cs="Arial"/>
          <w:sz w:val="24"/>
          <w:szCs w:val="24"/>
        </w:rPr>
      </w:pPr>
    </w:p>
    <w:p w:rsidR="00395846" w:rsidRPr="00C4517E" w:rsidRDefault="00395846" w:rsidP="00395846">
      <w:pPr>
        <w:pStyle w:val="ListParagraph"/>
        <w:tabs>
          <w:tab w:val="right" w:leader="dot" w:pos="10800"/>
        </w:tabs>
        <w:spacing w:after="0" w:line="240" w:lineRule="auto"/>
        <w:ind w:left="1620"/>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are strongly encouraged to assist victims with applying for compensation benefits through the California Victim Compensation Board. Activities may include:</w:t>
      </w:r>
    </w:p>
    <w:p w:rsidR="00395846" w:rsidRPr="00C4517E" w:rsidRDefault="00395846" w:rsidP="00395846">
      <w:pPr>
        <w:tabs>
          <w:tab w:val="right" w:leader="dot" w:pos="10800"/>
        </w:tabs>
        <w:spacing w:after="0" w:line="240" w:lineRule="auto"/>
        <w:rPr>
          <w:rFonts w:ascii="Century Gothic" w:hAnsi="Century Gothic" w:cs="Arial"/>
          <w:sz w:val="24"/>
          <w:szCs w:val="24"/>
        </w:rPr>
      </w:pPr>
    </w:p>
    <w:p w:rsidR="00395846" w:rsidRPr="00C4517E" w:rsidRDefault="00395846" w:rsidP="00B52BA5">
      <w:pPr>
        <w:pStyle w:val="ListParagraph"/>
        <w:numPr>
          <w:ilvl w:val="0"/>
          <w:numId w:val="20"/>
        </w:numPr>
        <w:tabs>
          <w:tab w:val="right" w:leader="dot" w:pos="10800"/>
        </w:tabs>
        <w:spacing w:after="60" w:line="240" w:lineRule="auto"/>
        <w:ind w:left="2174" w:hanging="547"/>
        <w:rPr>
          <w:rFonts w:ascii="Century Gothic" w:eastAsia="Times New Roman" w:hAnsi="Century Gothic" w:cs="Arial"/>
          <w:sz w:val="24"/>
          <w:szCs w:val="24"/>
        </w:rPr>
      </w:pPr>
      <w:r w:rsidRPr="00C4517E">
        <w:rPr>
          <w:rFonts w:ascii="Century Gothic" w:eastAsia="Times New Roman" w:hAnsi="Century Gothic" w:cs="Arial"/>
          <w:sz w:val="24"/>
          <w:szCs w:val="24"/>
        </w:rPr>
        <w:t>Advising of the availability of such benefits</w:t>
      </w:r>
    </w:p>
    <w:p w:rsidR="00395846" w:rsidRPr="00C4517E" w:rsidRDefault="00395846" w:rsidP="00B52BA5">
      <w:pPr>
        <w:pStyle w:val="ListParagraph"/>
        <w:numPr>
          <w:ilvl w:val="0"/>
          <w:numId w:val="20"/>
        </w:numPr>
        <w:tabs>
          <w:tab w:val="right" w:leader="dot" w:pos="10800"/>
        </w:tabs>
        <w:spacing w:after="60" w:line="240" w:lineRule="auto"/>
        <w:ind w:left="2174" w:hanging="547"/>
        <w:rPr>
          <w:rFonts w:ascii="Century Gothic" w:eastAsia="Times New Roman" w:hAnsi="Century Gothic" w:cs="Arial"/>
          <w:sz w:val="24"/>
          <w:szCs w:val="24"/>
        </w:rPr>
      </w:pPr>
      <w:r w:rsidRPr="00C4517E">
        <w:rPr>
          <w:rFonts w:ascii="Century Gothic" w:eastAsia="Times New Roman" w:hAnsi="Century Gothic" w:cs="Arial"/>
          <w:sz w:val="24"/>
          <w:szCs w:val="24"/>
        </w:rPr>
        <w:lastRenderedPageBreak/>
        <w:t>Assisting with application forms and understanding procedures</w:t>
      </w:r>
    </w:p>
    <w:p w:rsidR="00395846" w:rsidRPr="00C4517E" w:rsidRDefault="00395846" w:rsidP="00B52BA5">
      <w:pPr>
        <w:pStyle w:val="ListParagraph"/>
        <w:numPr>
          <w:ilvl w:val="0"/>
          <w:numId w:val="20"/>
        </w:numPr>
        <w:tabs>
          <w:tab w:val="right" w:leader="dot" w:pos="10800"/>
        </w:tabs>
        <w:spacing w:after="60" w:line="240" w:lineRule="auto"/>
        <w:ind w:left="2174" w:hanging="547"/>
        <w:rPr>
          <w:rFonts w:ascii="Century Gothic" w:eastAsia="Times New Roman" w:hAnsi="Century Gothic" w:cs="Arial"/>
          <w:sz w:val="24"/>
          <w:szCs w:val="24"/>
        </w:rPr>
      </w:pPr>
      <w:r w:rsidRPr="00C4517E">
        <w:rPr>
          <w:rFonts w:ascii="Century Gothic" w:eastAsia="Times New Roman" w:hAnsi="Century Gothic" w:cs="Arial"/>
          <w:sz w:val="24"/>
          <w:szCs w:val="24"/>
        </w:rPr>
        <w:t>Obtaining necessary documentation to support the claim</w:t>
      </w:r>
    </w:p>
    <w:p w:rsidR="00395846" w:rsidRPr="00C4517E" w:rsidRDefault="00395846" w:rsidP="00B52BA5">
      <w:pPr>
        <w:pStyle w:val="ListParagraph"/>
        <w:numPr>
          <w:ilvl w:val="0"/>
          <w:numId w:val="20"/>
        </w:numPr>
        <w:tabs>
          <w:tab w:val="right" w:leader="dot" w:pos="10800"/>
        </w:tabs>
        <w:spacing w:after="60" w:line="240" w:lineRule="auto"/>
        <w:ind w:left="2174" w:hanging="547"/>
        <w:rPr>
          <w:rFonts w:ascii="Century Gothic" w:eastAsia="Times New Roman" w:hAnsi="Century Gothic" w:cs="Arial"/>
          <w:sz w:val="24"/>
          <w:szCs w:val="24"/>
        </w:rPr>
      </w:pPr>
      <w:r w:rsidRPr="00C4517E">
        <w:rPr>
          <w:rFonts w:ascii="Century Gothic" w:eastAsia="Times New Roman" w:hAnsi="Century Gothic" w:cs="Arial"/>
          <w:sz w:val="24"/>
          <w:szCs w:val="24"/>
        </w:rPr>
        <w:t>Monitoring claim status</w:t>
      </w:r>
    </w:p>
    <w:p w:rsidR="00395846" w:rsidRPr="00C4517E" w:rsidRDefault="00395846" w:rsidP="00395846">
      <w:pPr>
        <w:pStyle w:val="ListParagraph"/>
        <w:tabs>
          <w:tab w:val="right" w:leader="dot" w:pos="10800"/>
        </w:tabs>
        <w:spacing w:after="0" w:line="240" w:lineRule="auto"/>
        <w:ind w:left="1620"/>
        <w:rPr>
          <w:rFonts w:ascii="Century Gothic" w:hAnsi="Century Gothic" w:cs="Arial"/>
          <w:sz w:val="24"/>
          <w:szCs w:val="24"/>
        </w:rPr>
      </w:pPr>
    </w:p>
    <w:p w:rsidR="00395846" w:rsidRPr="00C4517E" w:rsidRDefault="00395846" w:rsidP="00395846">
      <w:pPr>
        <w:pStyle w:val="ListParagraph"/>
        <w:tabs>
          <w:tab w:val="right" w:leader="dot" w:pos="10800"/>
        </w:tabs>
        <w:spacing w:after="0" w:line="240" w:lineRule="auto"/>
        <w:ind w:left="1620"/>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are also strongly encouraged to budget for tablets or mobile communication devices and cellular service to swiftly facilitate the on-line application process in the office or in the field.</w:t>
      </w:r>
    </w:p>
    <w:p w:rsidR="00395846" w:rsidRPr="00C4517E" w:rsidRDefault="00395846" w:rsidP="00395846">
      <w:pPr>
        <w:pStyle w:val="ListParagraph"/>
        <w:tabs>
          <w:tab w:val="right" w:leader="dot" w:pos="10800"/>
        </w:tabs>
        <w:spacing w:after="0" w:line="240" w:lineRule="auto"/>
        <w:ind w:left="1620"/>
        <w:rPr>
          <w:rFonts w:ascii="Century Gothic" w:hAnsi="Century Gothic" w:cs="Arial"/>
          <w:sz w:val="24"/>
          <w:szCs w:val="24"/>
        </w:rPr>
      </w:pPr>
    </w:p>
    <w:p w:rsidR="00395846" w:rsidRPr="00C4517E" w:rsidRDefault="00395846" w:rsidP="00395846">
      <w:pPr>
        <w:spacing w:after="0" w:line="240" w:lineRule="auto"/>
        <w:ind w:left="1620" w:hanging="540"/>
        <w:contextualSpacing/>
        <w:rPr>
          <w:rFonts w:ascii="Century Gothic" w:hAnsi="Century Gothic" w:cs="Arial"/>
          <w:sz w:val="24"/>
          <w:szCs w:val="24"/>
        </w:rPr>
      </w:pPr>
      <w:r w:rsidRPr="00C4517E">
        <w:rPr>
          <w:rFonts w:ascii="Century Gothic" w:hAnsi="Century Gothic" w:cs="Arial"/>
          <w:sz w:val="24"/>
          <w:szCs w:val="24"/>
        </w:rPr>
        <w:t>g.</w:t>
      </w:r>
      <w:r w:rsidRPr="00C4517E">
        <w:rPr>
          <w:rFonts w:ascii="Century Gothic" w:hAnsi="Century Gothic" w:cs="Arial"/>
          <w:sz w:val="24"/>
          <w:szCs w:val="24"/>
        </w:rPr>
        <w:tab/>
        <w:t>Operational Agreements</w:t>
      </w:r>
    </w:p>
    <w:p w:rsidR="00395846" w:rsidRPr="00C4517E" w:rsidRDefault="00395846" w:rsidP="00395846">
      <w:pPr>
        <w:tabs>
          <w:tab w:val="left" w:pos="1440"/>
        </w:tabs>
        <w:spacing w:after="60" w:line="240" w:lineRule="auto"/>
        <w:ind w:left="1440"/>
        <w:contextualSpacing/>
        <w:rPr>
          <w:rFonts w:ascii="Century Gothic" w:hAnsi="Century Gothic" w:cs="Arial"/>
          <w:sz w:val="24"/>
          <w:szCs w:val="24"/>
        </w:rPr>
      </w:pPr>
    </w:p>
    <w:p w:rsidR="00395846" w:rsidRPr="00C4517E" w:rsidRDefault="00395846" w:rsidP="00395846">
      <w:pPr>
        <w:spacing w:after="60" w:line="240" w:lineRule="auto"/>
        <w:ind w:left="1620"/>
        <w:contextualSpacing/>
        <w:rPr>
          <w:rFonts w:ascii="Century Gothic" w:hAnsi="Century Gothic" w:cs="Arial"/>
          <w:sz w:val="24"/>
          <w:szCs w:val="24"/>
        </w:rPr>
      </w:pPr>
      <w:proofErr w:type="spellStart"/>
      <w:r w:rsidRPr="00C4517E">
        <w:rPr>
          <w:rFonts w:ascii="Century Gothic" w:hAnsi="Century Gothic" w:cs="Arial"/>
          <w:sz w:val="24"/>
          <w:szCs w:val="24"/>
        </w:rPr>
        <w:t>Subrecipients</w:t>
      </w:r>
      <w:proofErr w:type="spellEnd"/>
      <w:r w:rsidRPr="00C4517E">
        <w:rPr>
          <w:rFonts w:ascii="Century Gothic" w:hAnsi="Century Gothic" w:cs="Arial"/>
          <w:sz w:val="24"/>
          <w:szCs w:val="24"/>
        </w:rPr>
        <w:t xml:space="preserve"> must have at least three (3) Operational Agreements (OAs) with supporting agencies that assist or collaborate in providing client services. Some examples of OA services are:</w:t>
      </w:r>
    </w:p>
    <w:p w:rsidR="00395846" w:rsidRPr="00C4517E" w:rsidRDefault="00395846" w:rsidP="00395846">
      <w:pPr>
        <w:spacing w:after="60" w:line="240" w:lineRule="auto"/>
        <w:ind w:left="1620"/>
        <w:contextualSpacing/>
        <w:rPr>
          <w:rFonts w:ascii="Century Gothic" w:hAnsi="Century Gothic" w:cs="Arial"/>
          <w:sz w:val="24"/>
          <w:szCs w:val="24"/>
        </w:rPr>
      </w:pPr>
    </w:p>
    <w:p w:rsidR="00395846" w:rsidRPr="00C4517E" w:rsidRDefault="00395846" w:rsidP="00B52BA5">
      <w:pPr>
        <w:numPr>
          <w:ilvl w:val="0"/>
          <w:numId w:val="27"/>
        </w:numPr>
        <w:spacing w:after="60" w:line="240" w:lineRule="auto"/>
        <w:ind w:hanging="533"/>
        <w:contextualSpacing/>
        <w:rPr>
          <w:rFonts w:ascii="Century Gothic" w:hAnsi="Century Gothic" w:cs="Arial"/>
          <w:sz w:val="24"/>
          <w:szCs w:val="24"/>
        </w:rPr>
      </w:pPr>
      <w:r w:rsidRPr="00C4517E">
        <w:rPr>
          <w:rFonts w:ascii="Century Gothic" w:hAnsi="Century Gothic" w:cs="Arial"/>
          <w:sz w:val="24"/>
          <w:szCs w:val="24"/>
        </w:rPr>
        <w:t>Family Services</w:t>
      </w:r>
    </w:p>
    <w:p w:rsidR="00395846" w:rsidRPr="00C4517E" w:rsidRDefault="00395846" w:rsidP="00B52BA5">
      <w:pPr>
        <w:numPr>
          <w:ilvl w:val="0"/>
          <w:numId w:val="27"/>
        </w:numPr>
        <w:spacing w:after="60" w:line="240" w:lineRule="auto"/>
        <w:ind w:hanging="533"/>
        <w:contextualSpacing/>
        <w:rPr>
          <w:rFonts w:ascii="Century Gothic" w:hAnsi="Century Gothic" w:cs="Arial"/>
          <w:sz w:val="24"/>
          <w:szCs w:val="24"/>
        </w:rPr>
      </w:pPr>
      <w:r w:rsidRPr="00C4517E">
        <w:rPr>
          <w:rFonts w:ascii="Century Gothic" w:hAnsi="Century Gothic" w:cs="Arial"/>
          <w:sz w:val="24"/>
          <w:szCs w:val="24"/>
        </w:rPr>
        <w:t>Communication Access</w:t>
      </w:r>
    </w:p>
    <w:p w:rsidR="00395846" w:rsidRPr="00C4517E" w:rsidRDefault="00395846" w:rsidP="00B52BA5">
      <w:pPr>
        <w:numPr>
          <w:ilvl w:val="0"/>
          <w:numId w:val="27"/>
        </w:numPr>
        <w:spacing w:after="60" w:line="240" w:lineRule="auto"/>
        <w:ind w:hanging="533"/>
        <w:contextualSpacing/>
        <w:rPr>
          <w:rFonts w:ascii="Century Gothic" w:hAnsi="Century Gothic" w:cs="Arial"/>
          <w:sz w:val="24"/>
          <w:szCs w:val="24"/>
        </w:rPr>
      </w:pPr>
      <w:r w:rsidRPr="00C4517E">
        <w:rPr>
          <w:rFonts w:ascii="Century Gothic" w:hAnsi="Century Gothic" w:cs="Arial"/>
          <w:sz w:val="24"/>
          <w:szCs w:val="24"/>
        </w:rPr>
        <w:t>Law Enforcement Services</w:t>
      </w:r>
    </w:p>
    <w:p w:rsidR="00395846" w:rsidRPr="00C4517E" w:rsidRDefault="00395846" w:rsidP="00B52BA5">
      <w:pPr>
        <w:numPr>
          <w:ilvl w:val="0"/>
          <w:numId w:val="27"/>
        </w:numPr>
        <w:spacing w:after="60" w:line="240" w:lineRule="auto"/>
        <w:ind w:hanging="533"/>
        <w:contextualSpacing/>
        <w:rPr>
          <w:rFonts w:ascii="Century Gothic" w:hAnsi="Century Gothic" w:cs="Arial"/>
          <w:sz w:val="24"/>
          <w:szCs w:val="24"/>
        </w:rPr>
      </w:pPr>
      <w:r w:rsidRPr="00C4517E">
        <w:rPr>
          <w:rFonts w:ascii="Century Gothic" w:hAnsi="Century Gothic" w:cs="Arial"/>
          <w:sz w:val="24"/>
          <w:szCs w:val="24"/>
        </w:rPr>
        <w:t>Domestic violence agencies with overlapping service areas</w:t>
      </w:r>
    </w:p>
    <w:p w:rsidR="00395846" w:rsidRPr="00C4517E" w:rsidRDefault="00395846" w:rsidP="00B52BA5">
      <w:pPr>
        <w:numPr>
          <w:ilvl w:val="0"/>
          <w:numId w:val="27"/>
        </w:numPr>
        <w:spacing w:after="60" w:line="240" w:lineRule="auto"/>
        <w:ind w:hanging="533"/>
        <w:contextualSpacing/>
        <w:rPr>
          <w:rFonts w:ascii="Century Gothic" w:hAnsi="Century Gothic" w:cs="Arial"/>
          <w:sz w:val="24"/>
          <w:szCs w:val="24"/>
        </w:rPr>
      </w:pPr>
      <w:r w:rsidRPr="00C4517E">
        <w:rPr>
          <w:rFonts w:ascii="Century Gothic" w:hAnsi="Century Gothic" w:cs="Arial"/>
          <w:sz w:val="24"/>
          <w:szCs w:val="24"/>
        </w:rPr>
        <w:t>Child Protective Services</w:t>
      </w:r>
    </w:p>
    <w:p w:rsidR="00395846" w:rsidRPr="00C4517E" w:rsidRDefault="00395846" w:rsidP="00B52BA5">
      <w:pPr>
        <w:numPr>
          <w:ilvl w:val="0"/>
          <w:numId w:val="27"/>
        </w:numPr>
        <w:spacing w:after="60" w:line="240" w:lineRule="auto"/>
        <w:ind w:hanging="533"/>
        <w:contextualSpacing/>
        <w:rPr>
          <w:rFonts w:ascii="Century Gothic" w:hAnsi="Century Gothic" w:cs="Arial"/>
          <w:sz w:val="24"/>
          <w:szCs w:val="24"/>
        </w:rPr>
      </w:pPr>
      <w:r w:rsidRPr="00C4517E">
        <w:rPr>
          <w:rFonts w:ascii="Century Gothic" w:hAnsi="Century Gothic" w:cs="Arial"/>
          <w:sz w:val="24"/>
          <w:szCs w:val="24"/>
        </w:rPr>
        <w:t>Hospitals/medical treatment facilities</w:t>
      </w:r>
    </w:p>
    <w:p w:rsidR="00395846" w:rsidRPr="00C4517E" w:rsidRDefault="00395846" w:rsidP="00395846">
      <w:pPr>
        <w:spacing w:after="60" w:line="240" w:lineRule="auto"/>
        <w:ind w:left="1987"/>
        <w:contextualSpacing/>
        <w:rPr>
          <w:rFonts w:ascii="Century Gothic" w:hAnsi="Century Gothic" w:cs="Arial"/>
          <w:sz w:val="24"/>
          <w:szCs w:val="24"/>
        </w:rPr>
      </w:pPr>
    </w:p>
    <w:p w:rsidR="00395846" w:rsidRDefault="00395846" w:rsidP="00395846">
      <w:pPr>
        <w:spacing w:after="0" w:line="240" w:lineRule="auto"/>
        <w:ind w:left="1620"/>
        <w:contextualSpacing/>
        <w:rPr>
          <w:rFonts w:ascii="Century Gothic" w:hAnsi="Century Gothic" w:cs="Arial"/>
          <w:sz w:val="24"/>
          <w:szCs w:val="24"/>
        </w:rPr>
      </w:pPr>
      <w:r w:rsidRPr="00C4517E">
        <w:rPr>
          <w:rFonts w:ascii="Century Gothic" w:hAnsi="Century Gothic" w:cs="Arial"/>
          <w:sz w:val="24"/>
          <w:szCs w:val="24"/>
        </w:rPr>
        <w:t xml:space="preserve">OAs must contain original signatures, titles and agency names for both parties and include at minimum dates effective for the proposed Grant </w:t>
      </w:r>
      <w:proofErr w:type="spellStart"/>
      <w:r w:rsidRPr="00C4517E">
        <w:rPr>
          <w:rFonts w:ascii="Century Gothic" w:hAnsi="Century Gothic" w:cs="Arial"/>
          <w:sz w:val="24"/>
          <w:szCs w:val="24"/>
        </w:rPr>
        <w:t>Subaward</w:t>
      </w:r>
      <w:proofErr w:type="spellEnd"/>
      <w:r w:rsidRPr="00C4517E">
        <w:rPr>
          <w:rFonts w:ascii="Century Gothic" w:hAnsi="Century Gothic" w:cs="Arial"/>
          <w:sz w:val="24"/>
          <w:szCs w:val="24"/>
        </w:rPr>
        <w:t xml:space="preserve"> performance period. These documents must demonstrate a formal system of networking and coordination with other agencies and the Applicant. </w:t>
      </w:r>
    </w:p>
    <w:p w:rsidR="00395846" w:rsidRPr="00C4517E" w:rsidRDefault="00395846" w:rsidP="00395846">
      <w:pPr>
        <w:spacing w:after="0" w:line="240" w:lineRule="auto"/>
        <w:ind w:left="1620"/>
        <w:contextualSpacing/>
        <w:rPr>
          <w:rFonts w:ascii="Century Gothic" w:hAnsi="Century Gothic" w:cs="Arial"/>
          <w:sz w:val="24"/>
          <w:szCs w:val="24"/>
        </w:rPr>
      </w:pPr>
    </w:p>
    <w:p w:rsidR="00395846" w:rsidRPr="00C4517E" w:rsidRDefault="00395846" w:rsidP="00B52BA5">
      <w:pPr>
        <w:numPr>
          <w:ilvl w:val="0"/>
          <w:numId w:val="6"/>
        </w:numPr>
        <w:tabs>
          <w:tab w:val="right" w:leader="dot" w:pos="10800"/>
        </w:tabs>
        <w:spacing w:after="0" w:line="240" w:lineRule="auto"/>
        <w:ind w:left="108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Regional Training</w:t>
      </w:r>
    </w:p>
    <w:p w:rsidR="00395846" w:rsidRPr="00C4517E" w:rsidRDefault="00395846" w:rsidP="00395846">
      <w:pPr>
        <w:tabs>
          <w:tab w:val="right" w:leader="dot" w:pos="10800"/>
        </w:tabs>
        <w:spacing w:after="0" w:line="240" w:lineRule="auto"/>
        <w:ind w:left="1080"/>
        <w:contextualSpacing/>
        <w:rPr>
          <w:rFonts w:ascii="Century Gothic" w:eastAsia="Times New Roman" w:hAnsi="Century Gothic" w:cs="Arial"/>
          <w:sz w:val="24"/>
          <w:szCs w:val="24"/>
        </w:rPr>
      </w:pPr>
    </w:p>
    <w:p w:rsidR="00395846" w:rsidRPr="00C4517E" w:rsidRDefault="00395846" w:rsidP="00395846">
      <w:pPr>
        <w:tabs>
          <w:tab w:val="right" w:leader="dot" w:pos="10800"/>
        </w:tabs>
        <w:spacing w:after="0" w:line="240" w:lineRule="auto"/>
        <w:ind w:left="108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The VSPS Branch will be holding regional grants management trainings during the Grant </w:t>
      </w:r>
      <w:proofErr w:type="spellStart"/>
      <w:r w:rsidRPr="00C4517E">
        <w:rPr>
          <w:rFonts w:ascii="Century Gothic" w:eastAsia="Times New Roman" w:hAnsi="Century Gothic" w:cs="Arial"/>
          <w:sz w:val="24"/>
          <w:szCs w:val="24"/>
        </w:rPr>
        <w:t>Subaward</w:t>
      </w:r>
      <w:proofErr w:type="spellEnd"/>
      <w:r w:rsidRPr="00C4517E">
        <w:rPr>
          <w:rFonts w:ascii="Century Gothic" w:eastAsia="Times New Roman" w:hAnsi="Century Gothic" w:cs="Arial"/>
          <w:sz w:val="24"/>
          <w:szCs w:val="24"/>
        </w:rPr>
        <w:t xml:space="preserve"> performance period. Anticipated locations include: Redding, Bay Area, Sacramento, Fresno, Los Angeles (North and South), and San Diego. </w:t>
      </w:r>
      <w:proofErr w:type="spellStart"/>
      <w:r w:rsidRPr="00C4517E">
        <w:rPr>
          <w:rFonts w:ascii="Century Gothic" w:eastAsia="Times New Roman" w:hAnsi="Century Gothic" w:cs="Arial"/>
          <w:sz w:val="24"/>
          <w:szCs w:val="24"/>
        </w:rPr>
        <w:t>Subrecipients</w:t>
      </w:r>
      <w:proofErr w:type="spellEnd"/>
      <w:r w:rsidRPr="00C4517E">
        <w:rPr>
          <w:rFonts w:ascii="Century Gothic" w:eastAsia="Times New Roman" w:hAnsi="Century Gothic" w:cs="Arial"/>
          <w:sz w:val="24"/>
          <w:szCs w:val="24"/>
        </w:rPr>
        <w:t xml:space="preserve"> must budget for two staff members to attend the two-day training.</w:t>
      </w:r>
    </w:p>
    <w:p w:rsidR="00395846" w:rsidRPr="00C4517E" w:rsidRDefault="00395846" w:rsidP="00395846">
      <w:pPr>
        <w:tabs>
          <w:tab w:val="right" w:leader="dot" w:pos="10800"/>
        </w:tabs>
        <w:spacing w:after="0" w:line="240" w:lineRule="auto"/>
        <w:ind w:left="1080"/>
        <w:contextualSpacing/>
        <w:rPr>
          <w:rFonts w:ascii="Century Gothic" w:eastAsia="Times New Roman" w:hAnsi="Century Gothic" w:cs="Arial"/>
          <w:sz w:val="24"/>
          <w:szCs w:val="24"/>
        </w:rPr>
      </w:pPr>
    </w:p>
    <w:p w:rsidR="00395846" w:rsidRPr="00C4517E" w:rsidRDefault="00395846" w:rsidP="00B52BA5">
      <w:pPr>
        <w:numPr>
          <w:ilvl w:val="0"/>
          <w:numId w:val="6"/>
        </w:numPr>
        <w:tabs>
          <w:tab w:val="right" w:leader="dot" w:pos="10800"/>
        </w:tabs>
        <w:spacing w:after="0" w:line="240" w:lineRule="auto"/>
        <w:ind w:left="108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Reporting Requirements</w:t>
      </w:r>
    </w:p>
    <w:p w:rsidR="00395846" w:rsidRPr="00C4517E" w:rsidRDefault="00395846" w:rsidP="00395846">
      <w:pPr>
        <w:tabs>
          <w:tab w:val="right" w:leader="dot" w:pos="10800"/>
        </w:tabs>
        <w:spacing w:after="0" w:line="240" w:lineRule="auto"/>
        <w:ind w:left="1080"/>
        <w:contextualSpacing/>
        <w:rPr>
          <w:rFonts w:ascii="Century Gothic" w:eastAsia="Times New Roman" w:hAnsi="Century Gothic" w:cs="Arial"/>
          <w:sz w:val="24"/>
          <w:szCs w:val="24"/>
        </w:rPr>
      </w:pPr>
    </w:p>
    <w:p w:rsidR="00395846" w:rsidRPr="00C4517E" w:rsidRDefault="00395846" w:rsidP="00395846">
      <w:pPr>
        <w:tabs>
          <w:tab w:val="right" w:leader="dot" w:pos="10800"/>
        </w:tabs>
        <w:spacing w:after="0" w:line="240" w:lineRule="auto"/>
        <w:ind w:left="1080"/>
        <w:contextualSpacing/>
        <w:rPr>
          <w:rFonts w:ascii="Century Gothic" w:eastAsia="Times New Roman" w:hAnsi="Century Gothic" w:cs="Arial"/>
          <w:sz w:val="24"/>
          <w:szCs w:val="24"/>
        </w:rPr>
      </w:pPr>
      <w:r w:rsidRPr="00C4517E">
        <w:rPr>
          <w:rFonts w:ascii="Century Gothic" w:hAnsi="Century Gothic" w:cs="Arial"/>
          <w:color w:val="000000"/>
          <w:sz w:val="24"/>
          <w:szCs w:val="24"/>
        </w:rPr>
        <w:t xml:space="preserve">Progress Reports serve as a record for the implementation of the project. Statistics for Progress Reports must be collected on a quarterly </w:t>
      </w:r>
      <w:r w:rsidRPr="00C4517E">
        <w:rPr>
          <w:rFonts w:ascii="Century Gothic" w:hAnsi="Century Gothic" w:cs="Arial"/>
          <w:color w:val="000000"/>
          <w:sz w:val="24"/>
          <w:szCs w:val="24"/>
        </w:rPr>
        <w:lastRenderedPageBreak/>
        <w:t>basis, even when reporting occurs less frequently. The following reports are require</w:t>
      </w:r>
      <w:r>
        <w:rPr>
          <w:rFonts w:ascii="Century Gothic" w:hAnsi="Century Gothic" w:cs="Arial"/>
          <w:color w:val="000000"/>
          <w:sz w:val="24"/>
          <w:szCs w:val="24"/>
        </w:rPr>
        <w:t>d:</w:t>
      </w:r>
    </w:p>
    <w:p w:rsidR="00395846" w:rsidRPr="00C4517E" w:rsidRDefault="00395846" w:rsidP="00395846">
      <w:pPr>
        <w:spacing w:after="0" w:line="240" w:lineRule="auto"/>
        <w:rPr>
          <w:rFonts w:ascii="Century Gothic" w:eastAsia="Times New Roman" w:hAnsi="Century Gothic" w:cs="Arial"/>
          <w:sz w:val="24"/>
          <w:szCs w:val="24"/>
        </w:rPr>
      </w:pPr>
    </w:p>
    <w:p w:rsidR="00395846" w:rsidRPr="00973B92" w:rsidRDefault="00395846" w:rsidP="00B52BA5">
      <w:pPr>
        <w:pStyle w:val="ListParagraph"/>
        <w:numPr>
          <w:ilvl w:val="0"/>
          <w:numId w:val="21"/>
        </w:numPr>
        <w:spacing w:after="0" w:line="240" w:lineRule="auto"/>
        <w:ind w:left="1620" w:hanging="540"/>
        <w:rPr>
          <w:rFonts w:ascii="Century Gothic" w:eastAsia="Times New Roman" w:hAnsi="Century Gothic" w:cs="Arial"/>
          <w:sz w:val="24"/>
          <w:szCs w:val="24"/>
        </w:rPr>
      </w:pPr>
      <w:r w:rsidRPr="00973B92">
        <w:rPr>
          <w:rFonts w:ascii="Century Gothic" w:eastAsia="Times New Roman" w:hAnsi="Century Gothic" w:cs="Arial"/>
          <w:sz w:val="24"/>
          <w:szCs w:val="24"/>
        </w:rPr>
        <w:t xml:space="preserve">Cal OES Progress Reports </w:t>
      </w:r>
    </w:p>
    <w:p w:rsidR="00395846" w:rsidRPr="00C4517E" w:rsidRDefault="00395846" w:rsidP="00395846">
      <w:pPr>
        <w:overflowPunct w:val="0"/>
        <w:autoSpaceDE w:val="0"/>
        <w:autoSpaceDN w:val="0"/>
        <w:adjustRightInd w:val="0"/>
        <w:spacing w:after="0" w:line="240" w:lineRule="auto"/>
        <w:ind w:left="540"/>
        <w:textAlignment w:val="baseline"/>
        <w:rPr>
          <w:rFonts w:ascii="Century Gothic" w:eastAsia="Times New Roman" w:hAnsi="Century Gothic" w:cs="Arial"/>
          <w:sz w:val="24"/>
          <w:szCs w:val="24"/>
        </w:rPr>
      </w:pP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There are two Progress Reports required for the Program. See the chart for report periods and due dates. The Progress Reports can be accessed on the Cal OES website.</w:t>
      </w:r>
    </w:p>
    <w:p w:rsidR="00395846" w:rsidRPr="00C4517E" w:rsidRDefault="00395846" w:rsidP="00395846">
      <w:pPr>
        <w:overflowPunct w:val="0"/>
        <w:autoSpaceDE w:val="0"/>
        <w:autoSpaceDN w:val="0"/>
        <w:adjustRightInd w:val="0"/>
        <w:spacing w:after="0" w:line="240" w:lineRule="auto"/>
        <w:ind w:left="540"/>
        <w:textAlignment w:val="baseline"/>
        <w:rPr>
          <w:rFonts w:ascii="Century Gothic" w:eastAsia="Times New Roman" w:hAnsi="Century Gothic" w:cs="Arial"/>
          <w:sz w:val="24"/>
          <w:szCs w:val="24"/>
          <w:highlight w:val="lightGray"/>
        </w:rPr>
      </w:pPr>
    </w:p>
    <w:tbl>
      <w:tblPr>
        <w:tblStyle w:val="TableGrid"/>
        <w:tblW w:w="8410" w:type="dxa"/>
        <w:tblInd w:w="585" w:type="dxa"/>
        <w:tblLook w:val="04A0" w:firstRow="1" w:lastRow="0" w:firstColumn="1" w:lastColumn="0" w:noHBand="0" w:noVBand="1"/>
        <w:tblDescription w:val="Report Periods and Due Dates for Progress Reports"/>
      </w:tblPr>
      <w:tblGrid>
        <w:gridCol w:w="1530"/>
        <w:gridCol w:w="4590"/>
        <w:gridCol w:w="2290"/>
      </w:tblGrid>
      <w:tr w:rsidR="00395846" w:rsidRPr="00C4517E" w:rsidTr="002278AF">
        <w:trPr>
          <w:trHeight w:val="386"/>
          <w:tblHeader/>
        </w:trPr>
        <w:tc>
          <w:tcPr>
            <w:tcW w:w="1530" w:type="dxa"/>
            <w:shd w:val="clear" w:color="auto" w:fill="D9D9D9" w:themeFill="background1" w:themeFillShade="D9"/>
            <w:vAlign w:val="center"/>
          </w:tcPr>
          <w:p w:rsidR="00395846" w:rsidRPr="00C4517E" w:rsidRDefault="00395846" w:rsidP="002278AF">
            <w:pPr>
              <w:overflowPunct w:val="0"/>
              <w:autoSpaceDE w:val="0"/>
              <w:autoSpaceDN w:val="0"/>
              <w:adjustRightInd w:val="0"/>
              <w:spacing w:after="0" w:line="240" w:lineRule="auto"/>
              <w:ind w:left="-18"/>
              <w:jc w:val="center"/>
              <w:textAlignment w:val="baseline"/>
              <w:rPr>
                <w:rFonts w:ascii="Century Gothic" w:eastAsia="Times New Roman" w:hAnsi="Century Gothic" w:cs="Arial"/>
                <w:sz w:val="24"/>
                <w:szCs w:val="24"/>
                <w:highlight w:val="lightGray"/>
              </w:rPr>
            </w:pPr>
            <w:r w:rsidRPr="00C4517E">
              <w:rPr>
                <w:rFonts w:ascii="Century Gothic" w:eastAsia="Times New Roman" w:hAnsi="Century Gothic" w:cs="Arial"/>
                <w:sz w:val="24"/>
                <w:szCs w:val="24"/>
                <w:highlight w:val="lightGray"/>
              </w:rPr>
              <w:t>Report</w:t>
            </w:r>
          </w:p>
        </w:tc>
        <w:tc>
          <w:tcPr>
            <w:tcW w:w="4590" w:type="dxa"/>
            <w:shd w:val="clear" w:color="auto" w:fill="D9D9D9" w:themeFill="background1" w:themeFillShade="D9"/>
            <w:vAlign w:val="center"/>
          </w:tcPr>
          <w:p w:rsidR="00395846" w:rsidRPr="00C4517E" w:rsidRDefault="00395846" w:rsidP="002278AF">
            <w:pPr>
              <w:overflowPunct w:val="0"/>
              <w:autoSpaceDE w:val="0"/>
              <w:autoSpaceDN w:val="0"/>
              <w:adjustRightInd w:val="0"/>
              <w:spacing w:after="0" w:line="240" w:lineRule="auto"/>
              <w:jc w:val="center"/>
              <w:textAlignment w:val="baseline"/>
              <w:rPr>
                <w:rFonts w:ascii="Century Gothic" w:eastAsia="Times New Roman" w:hAnsi="Century Gothic" w:cs="Arial"/>
                <w:sz w:val="24"/>
                <w:szCs w:val="24"/>
                <w:highlight w:val="lightGray"/>
              </w:rPr>
            </w:pPr>
            <w:r w:rsidRPr="00C4517E">
              <w:rPr>
                <w:rFonts w:ascii="Century Gothic" w:eastAsia="Times New Roman" w:hAnsi="Century Gothic" w:cs="Arial"/>
                <w:sz w:val="24"/>
                <w:szCs w:val="24"/>
                <w:highlight w:val="lightGray"/>
              </w:rPr>
              <w:t>Report Period</w:t>
            </w:r>
          </w:p>
        </w:tc>
        <w:tc>
          <w:tcPr>
            <w:tcW w:w="2290" w:type="dxa"/>
            <w:shd w:val="clear" w:color="auto" w:fill="D9D9D9" w:themeFill="background1" w:themeFillShade="D9"/>
            <w:vAlign w:val="center"/>
          </w:tcPr>
          <w:p w:rsidR="00395846" w:rsidRPr="00C4517E" w:rsidRDefault="00395846" w:rsidP="002278AF">
            <w:pPr>
              <w:overflowPunct w:val="0"/>
              <w:autoSpaceDE w:val="0"/>
              <w:autoSpaceDN w:val="0"/>
              <w:adjustRightInd w:val="0"/>
              <w:spacing w:after="0" w:line="240" w:lineRule="auto"/>
              <w:ind w:left="-108"/>
              <w:jc w:val="center"/>
              <w:textAlignment w:val="baseline"/>
              <w:rPr>
                <w:rFonts w:ascii="Century Gothic" w:eastAsia="Times New Roman" w:hAnsi="Century Gothic" w:cs="Arial"/>
                <w:sz w:val="24"/>
                <w:szCs w:val="24"/>
                <w:highlight w:val="lightGray"/>
              </w:rPr>
            </w:pPr>
            <w:r w:rsidRPr="00C4517E">
              <w:rPr>
                <w:rFonts w:ascii="Century Gothic" w:eastAsia="Times New Roman" w:hAnsi="Century Gothic" w:cs="Arial"/>
                <w:sz w:val="24"/>
                <w:szCs w:val="24"/>
                <w:highlight w:val="lightGray"/>
              </w:rPr>
              <w:t>Due Date</w:t>
            </w:r>
          </w:p>
        </w:tc>
      </w:tr>
      <w:tr w:rsidR="00395846" w:rsidRPr="00C4517E" w:rsidTr="002278AF">
        <w:tc>
          <w:tcPr>
            <w:tcW w:w="1530" w:type="dxa"/>
          </w:tcPr>
          <w:p w:rsidR="00395846" w:rsidRPr="00C4517E" w:rsidRDefault="00395846" w:rsidP="002278AF">
            <w:pPr>
              <w:overflowPunct w:val="0"/>
              <w:autoSpaceDE w:val="0"/>
              <w:autoSpaceDN w:val="0"/>
              <w:adjustRightInd w:val="0"/>
              <w:spacing w:after="0" w:line="240" w:lineRule="auto"/>
              <w:ind w:left="-18"/>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1</w:t>
            </w:r>
            <w:r w:rsidRPr="00C4517E">
              <w:rPr>
                <w:rFonts w:ascii="Century Gothic" w:eastAsia="Times New Roman" w:hAnsi="Century Gothic" w:cs="Arial"/>
                <w:sz w:val="24"/>
                <w:szCs w:val="24"/>
                <w:vertAlign w:val="superscript"/>
              </w:rPr>
              <w:t>st</w:t>
            </w:r>
            <w:r w:rsidRPr="00C4517E">
              <w:rPr>
                <w:rFonts w:ascii="Century Gothic" w:eastAsia="Times New Roman" w:hAnsi="Century Gothic" w:cs="Arial"/>
                <w:sz w:val="24"/>
                <w:szCs w:val="24"/>
              </w:rPr>
              <w:t xml:space="preserve"> Report</w:t>
            </w:r>
          </w:p>
        </w:tc>
        <w:tc>
          <w:tcPr>
            <w:tcW w:w="4590" w:type="dxa"/>
            <w:vAlign w:val="center"/>
          </w:tcPr>
          <w:p w:rsidR="00395846" w:rsidRPr="00C4517E" w:rsidRDefault="00395846" w:rsidP="002278AF">
            <w:pPr>
              <w:overflowPunct w:val="0"/>
              <w:autoSpaceDE w:val="0"/>
              <w:autoSpaceDN w:val="0"/>
              <w:adjustRightInd w:val="0"/>
              <w:spacing w:after="0" w:line="240" w:lineRule="auto"/>
              <w:ind w:left="-108" w:right="-18"/>
              <w:jc w:val="center"/>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October 1, 2019 – March 31, 2020</w:t>
            </w:r>
          </w:p>
        </w:tc>
        <w:tc>
          <w:tcPr>
            <w:tcW w:w="2290" w:type="dxa"/>
            <w:vAlign w:val="center"/>
          </w:tcPr>
          <w:p w:rsidR="00395846" w:rsidRPr="00C4517E" w:rsidRDefault="00395846" w:rsidP="002278AF">
            <w:pPr>
              <w:overflowPunct w:val="0"/>
              <w:autoSpaceDE w:val="0"/>
              <w:autoSpaceDN w:val="0"/>
              <w:adjustRightInd w:val="0"/>
              <w:spacing w:after="0" w:line="240" w:lineRule="auto"/>
              <w:ind w:left="-108"/>
              <w:jc w:val="center"/>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April 30, 2020</w:t>
            </w:r>
          </w:p>
        </w:tc>
      </w:tr>
      <w:tr w:rsidR="00395846" w:rsidRPr="00C4517E" w:rsidTr="002278AF">
        <w:tc>
          <w:tcPr>
            <w:tcW w:w="1530" w:type="dxa"/>
          </w:tcPr>
          <w:p w:rsidR="00395846" w:rsidRPr="00C4517E" w:rsidRDefault="00395846" w:rsidP="002278AF">
            <w:pPr>
              <w:overflowPunct w:val="0"/>
              <w:autoSpaceDE w:val="0"/>
              <w:autoSpaceDN w:val="0"/>
              <w:adjustRightInd w:val="0"/>
              <w:spacing w:after="0" w:line="240" w:lineRule="auto"/>
              <w:ind w:left="-18"/>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2</w:t>
            </w:r>
            <w:r w:rsidRPr="00C4517E">
              <w:rPr>
                <w:rFonts w:ascii="Century Gothic" w:eastAsia="Times New Roman" w:hAnsi="Century Gothic" w:cs="Arial"/>
                <w:sz w:val="24"/>
                <w:szCs w:val="24"/>
                <w:vertAlign w:val="superscript"/>
              </w:rPr>
              <w:t>nd</w:t>
            </w:r>
            <w:r w:rsidRPr="00C4517E">
              <w:rPr>
                <w:rFonts w:ascii="Century Gothic" w:eastAsia="Times New Roman" w:hAnsi="Century Gothic" w:cs="Arial"/>
                <w:sz w:val="24"/>
                <w:szCs w:val="24"/>
              </w:rPr>
              <w:t xml:space="preserve"> Report</w:t>
            </w:r>
          </w:p>
        </w:tc>
        <w:tc>
          <w:tcPr>
            <w:tcW w:w="4590" w:type="dxa"/>
            <w:vAlign w:val="center"/>
          </w:tcPr>
          <w:p w:rsidR="00395846" w:rsidRPr="00C4517E" w:rsidRDefault="00395846" w:rsidP="002278AF">
            <w:pPr>
              <w:overflowPunct w:val="0"/>
              <w:autoSpaceDE w:val="0"/>
              <w:autoSpaceDN w:val="0"/>
              <w:adjustRightInd w:val="0"/>
              <w:spacing w:after="0" w:line="240" w:lineRule="auto"/>
              <w:ind w:left="-108" w:right="-18"/>
              <w:jc w:val="center"/>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April 1, 2020 – September 30, 2020</w:t>
            </w:r>
          </w:p>
        </w:tc>
        <w:tc>
          <w:tcPr>
            <w:tcW w:w="2290" w:type="dxa"/>
            <w:vAlign w:val="center"/>
          </w:tcPr>
          <w:p w:rsidR="00395846" w:rsidRPr="00C4517E" w:rsidRDefault="00395846" w:rsidP="002278AF">
            <w:pPr>
              <w:overflowPunct w:val="0"/>
              <w:autoSpaceDE w:val="0"/>
              <w:autoSpaceDN w:val="0"/>
              <w:adjustRightInd w:val="0"/>
              <w:spacing w:after="0" w:line="240" w:lineRule="auto"/>
              <w:ind w:left="-108"/>
              <w:jc w:val="center"/>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October 31, 2020</w:t>
            </w:r>
          </w:p>
        </w:tc>
      </w:tr>
    </w:tbl>
    <w:p w:rsidR="00395846" w:rsidRDefault="00395846" w:rsidP="00395846">
      <w:pPr>
        <w:spacing w:after="0" w:line="240" w:lineRule="auto"/>
        <w:rPr>
          <w:rFonts w:ascii="Century Gothic" w:eastAsia="Times New Roman" w:hAnsi="Century Gothic" w:cs="Arial"/>
          <w:sz w:val="24"/>
          <w:szCs w:val="24"/>
        </w:rPr>
      </w:pPr>
    </w:p>
    <w:p w:rsidR="00395846" w:rsidRPr="00C4517E" w:rsidRDefault="00395846" w:rsidP="00B52BA5">
      <w:pPr>
        <w:pStyle w:val="ListParagraph"/>
        <w:numPr>
          <w:ilvl w:val="0"/>
          <w:numId w:val="21"/>
        </w:numPr>
        <w:spacing w:after="0" w:line="240" w:lineRule="auto"/>
        <w:ind w:left="1620" w:hanging="540"/>
        <w:rPr>
          <w:rFonts w:ascii="Century Gothic" w:eastAsia="Times New Roman" w:hAnsi="Century Gothic" w:cs="Arial"/>
          <w:sz w:val="24"/>
          <w:szCs w:val="24"/>
        </w:rPr>
      </w:pPr>
      <w:r w:rsidRPr="00C4517E">
        <w:rPr>
          <w:rFonts w:ascii="Century Gothic" w:eastAsia="Times New Roman" w:hAnsi="Century Gothic" w:cs="Arial"/>
          <w:sz w:val="24"/>
          <w:szCs w:val="24"/>
        </w:rPr>
        <w:t>Office for Victims of Crime (OVC) Reports</w:t>
      </w:r>
    </w:p>
    <w:p w:rsidR="00395846" w:rsidRPr="00C4517E" w:rsidRDefault="00395846" w:rsidP="00395846">
      <w:pPr>
        <w:pStyle w:val="ListParagraph"/>
        <w:overflowPunct w:val="0"/>
        <w:autoSpaceDE w:val="0"/>
        <w:autoSpaceDN w:val="0"/>
        <w:adjustRightInd w:val="0"/>
        <w:spacing w:after="0" w:line="240" w:lineRule="auto"/>
        <w:ind w:left="540"/>
        <w:textAlignment w:val="baseline"/>
        <w:rPr>
          <w:rFonts w:ascii="Century Gothic" w:eastAsia="Times New Roman" w:hAnsi="Century Gothic" w:cs="Arial"/>
          <w:sz w:val="24"/>
          <w:szCs w:val="24"/>
          <w:highlight w:val="lightGray"/>
        </w:rPr>
      </w:pPr>
    </w:p>
    <w:p w:rsidR="00395846" w:rsidRPr="00C4517E" w:rsidRDefault="00395846" w:rsidP="00395846">
      <w:pPr>
        <w:pStyle w:val="ListParagraph"/>
        <w:overflowPunct w:val="0"/>
        <w:autoSpaceDE w:val="0"/>
        <w:autoSpaceDN w:val="0"/>
        <w:adjustRightInd w:val="0"/>
        <w:spacing w:after="0" w:line="240" w:lineRule="auto"/>
        <w:ind w:left="162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There are two, on-line OVC reports </w:t>
      </w:r>
      <w:proofErr w:type="spellStart"/>
      <w:r w:rsidRPr="00C4517E">
        <w:rPr>
          <w:rFonts w:ascii="Century Gothic" w:eastAsia="Times New Roman" w:hAnsi="Century Gothic" w:cs="Arial"/>
          <w:sz w:val="24"/>
          <w:szCs w:val="24"/>
        </w:rPr>
        <w:t>Subrecipients</w:t>
      </w:r>
      <w:proofErr w:type="spellEnd"/>
      <w:r w:rsidRPr="00C4517E">
        <w:rPr>
          <w:rFonts w:ascii="Century Gothic" w:eastAsia="Times New Roman" w:hAnsi="Century Gothic" w:cs="Arial"/>
          <w:sz w:val="24"/>
          <w:szCs w:val="24"/>
        </w:rPr>
        <w:t xml:space="preserve"> will also need to complete:</w:t>
      </w:r>
    </w:p>
    <w:p w:rsidR="00395846" w:rsidRPr="00C4517E" w:rsidRDefault="00395846" w:rsidP="00395846">
      <w:pPr>
        <w:pStyle w:val="ListParagraph"/>
        <w:overflowPunct w:val="0"/>
        <w:autoSpaceDE w:val="0"/>
        <w:autoSpaceDN w:val="0"/>
        <w:adjustRightInd w:val="0"/>
        <w:spacing w:after="0" w:line="240" w:lineRule="auto"/>
        <w:ind w:left="540"/>
        <w:textAlignment w:val="baseline"/>
        <w:rPr>
          <w:rFonts w:ascii="Century Gothic" w:eastAsia="Times New Roman" w:hAnsi="Century Gothic" w:cs="Arial"/>
          <w:sz w:val="24"/>
          <w:szCs w:val="24"/>
        </w:rPr>
      </w:pPr>
    </w:p>
    <w:p w:rsidR="00395846" w:rsidRPr="00C4517E" w:rsidRDefault="00395846" w:rsidP="00395846">
      <w:pPr>
        <w:pStyle w:val="ListParagraph"/>
        <w:numPr>
          <w:ilvl w:val="4"/>
          <w:numId w:val="1"/>
        </w:numPr>
        <w:tabs>
          <w:tab w:val="clear" w:pos="3240"/>
        </w:tabs>
        <w:overflowPunct w:val="0"/>
        <w:autoSpaceDE w:val="0"/>
        <w:autoSpaceDN w:val="0"/>
        <w:adjustRightInd w:val="0"/>
        <w:spacing w:after="0" w:line="240" w:lineRule="auto"/>
        <w:ind w:left="1620"/>
        <w:textAlignment w:val="baseline"/>
        <w:rPr>
          <w:rFonts w:ascii="Century Gothic" w:eastAsia="Times New Roman" w:hAnsi="Century Gothic" w:cs="Arial"/>
          <w:sz w:val="24"/>
          <w:szCs w:val="24"/>
        </w:rPr>
      </w:pPr>
      <w:proofErr w:type="spellStart"/>
      <w:r w:rsidRPr="00C4517E">
        <w:rPr>
          <w:rFonts w:ascii="Century Gothic" w:eastAsia="Times New Roman" w:hAnsi="Century Gothic" w:cs="Arial"/>
          <w:sz w:val="24"/>
          <w:szCs w:val="24"/>
        </w:rPr>
        <w:t>Subgrant</w:t>
      </w:r>
      <w:proofErr w:type="spellEnd"/>
      <w:r w:rsidRPr="00C4517E">
        <w:rPr>
          <w:rFonts w:ascii="Century Gothic" w:eastAsia="Times New Roman" w:hAnsi="Century Gothic" w:cs="Arial"/>
          <w:sz w:val="24"/>
          <w:szCs w:val="24"/>
        </w:rPr>
        <w:t xml:space="preserve"> Award Report (SAR)</w:t>
      </w:r>
    </w:p>
    <w:p w:rsidR="00395846" w:rsidRPr="00C4517E" w:rsidRDefault="00395846" w:rsidP="00395846">
      <w:pPr>
        <w:pStyle w:val="ListParagraph"/>
        <w:overflowPunct w:val="0"/>
        <w:autoSpaceDE w:val="0"/>
        <w:autoSpaceDN w:val="0"/>
        <w:adjustRightInd w:val="0"/>
        <w:spacing w:after="0" w:line="240" w:lineRule="auto"/>
        <w:ind w:left="1800"/>
        <w:textAlignment w:val="baseline"/>
        <w:rPr>
          <w:rFonts w:ascii="Century Gothic" w:eastAsia="Times New Roman" w:hAnsi="Century Gothic" w:cs="Arial"/>
          <w:sz w:val="24"/>
          <w:szCs w:val="24"/>
        </w:rPr>
      </w:pPr>
    </w:p>
    <w:p w:rsidR="00395846" w:rsidRPr="00C4517E" w:rsidRDefault="00395846" w:rsidP="00395846">
      <w:pPr>
        <w:pStyle w:val="ListParagraph"/>
        <w:overflowPunct w:val="0"/>
        <w:autoSpaceDE w:val="0"/>
        <w:autoSpaceDN w:val="0"/>
        <w:adjustRightInd w:val="0"/>
        <w:spacing w:after="0" w:line="240" w:lineRule="auto"/>
        <w:ind w:left="216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This on-line report is due </w:t>
      </w:r>
      <w:r w:rsidRPr="00C4517E">
        <w:rPr>
          <w:rFonts w:ascii="Century Gothic" w:eastAsia="Times New Roman" w:hAnsi="Century Gothic" w:cs="Arial"/>
          <w:b/>
          <w:sz w:val="24"/>
          <w:szCs w:val="24"/>
        </w:rPr>
        <w:t>within 90 days of the beginning of the performance period</w:t>
      </w:r>
      <w:r w:rsidRPr="00C4517E">
        <w:rPr>
          <w:rFonts w:ascii="Century Gothic" w:eastAsia="Times New Roman" w:hAnsi="Century Gothic" w:cs="Arial"/>
          <w:sz w:val="24"/>
          <w:szCs w:val="24"/>
        </w:rPr>
        <w:t xml:space="preserve">. Cal OES will initiate access and the </w:t>
      </w:r>
      <w:proofErr w:type="spellStart"/>
      <w:r w:rsidRPr="00C4517E">
        <w:rPr>
          <w:rFonts w:ascii="Century Gothic" w:eastAsia="Times New Roman" w:hAnsi="Century Gothic" w:cs="Arial"/>
          <w:sz w:val="24"/>
          <w:szCs w:val="24"/>
        </w:rPr>
        <w:t>Subrecipient</w:t>
      </w:r>
      <w:proofErr w:type="spellEnd"/>
      <w:r w:rsidRPr="00C4517E">
        <w:rPr>
          <w:rFonts w:ascii="Century Gothic" w:eastAsia="Times New Roman" w:hAnsi="Century Gothic" w:cs="Arial"/>
          <w:sz w:val="24"/>
          <w:szCs w:val="24"/>
        </w:rPr>
        <w:t xml:space="preserve"> must complete the remainder of the report in the OVC Performance Measurement Tool.</w:t>
      </w:r>
    </w:p>
    <w:p w:rsidR="00395846" w:rsidRPr="00C4517E" w:rsidRDefault="00395846" w:rsidP="00395846">
      <w:pPr>
        <w:overflowPunct w:val="0"/>
        <w:autoSpaceDE w:val="0"/>
        <w:autoSpaceDN w:val="0"/>
        <w:adjustRightInd w:val="0"/>
        <w:spacing w:after="0" w:line="240" w:lineRule="auto"/>
        <w:textAlignment w:val="baseline"/>
        <w:rPr>
          <w:rFonts w:ascii="Century Gothic" w:eastAsia="Times New Roman" w:hAnsi="Century Gothic" w:cs="Arial"/>
          <w:sz w:val="24"/>
          <w:szCs w:val="24"/>
        </w:rPr>
      </w:pPr>
    </w:p>
    <w:p w:rsidR="00395846" w:rsidRPr="00C4517E" w:rsidRDefault="00395846" w:rsidP="00395846">
      <w:pPr>
        <w:pStyle w:val="ListParagraph"/>
        <w:numPr>
          <w:ilvl w:val="2"/>
          <w:numId w:val="1"/>
        </w:numPr>
        <w:overflowPunct w:val="0"/>
        <w:autoSpaceDE w:val="0"/>
        <w:autoSpaceDN w:val="0"/>
        <w:adjustRightInd w:val="0"/>
        <w:spacing w:after="0" w:line="240" w:lineRule="auto"/>
        <w:ind w:left="1620"/>
        <w:textAlignment w:val="baseline"/>
        <w:rPr>
          <w:rFonts w:ascii="Century Gothic" w:eastAsia="Times New Roman" w:hAnsi="Century Gothic" w:cs="Arial"/>
          <w:sz w:val="24"/>
          <w:szCs w:val="24"/>
        </w:rPr>
      </w:pPr>
      <w:proofErr w:type="spellStart"/>
      <w:r w:rsidRPr="00C4517E">
        <w:rPr>
          <w:rFonts w:ascii="Century Gothic" w:eastAsia="Times New Roman" w:hAnsi="Century Gothic" w:cs="Arial"/>
          <w:sz w:val="24"/>
          <w:szCs w:val="24"/>
        </w:rPr>
        <w:t>Subgrantee</w:t>
      </w:r>
      <w:proofErr w:type="spellEnd"/>
      <w:r w:rsidRPr="00C4517E">
        <w:rPr>
          <w:rFonts w:ascii="Century Gothic" w:eastAsia="Times New Roman" w:hAnsi="Century Gothic" w:cs="Arial"/>
          <w:sz w:val="24"/>
          <w:szCs w:val="24"/>
        </w:rPr>
        <w:t xml:space="preserve"> Report</w:t>
      </w:r>
    </w:p>
    <w:p w:rsidR="00395846" w:rsidRPr="00C4517E" w:rsidRDefault="00395846" w:rsidP="00395846">
      <w:pPr>
        <w:pStyle w:val="ListParagraph"/>
        <w:overflowPunct w:val="0"/>
        <w:autoSpaceDE w:val="0"/>
        <w:autoSpaceDN w:val="0"/>
        <w:adjustRightInd w:val="0"/>
        <w:spacing w:after="0" w:line="240" w:lineRule="auto"/>
        <w:ind w:left="1800"/>
        <w:textAlignment w:val="baseline"/>
        <w:rPr>
          <w:rFonts w:ascii="Century Gothic" w:eastAsia="Times New Roman" w:hAnsi="Century Gothic" w:cs="Arial"/>
          <w:sz w:val="24"/>
          <w:szCs w:val="24"/>
          <w:highlight w:val="lightGray"/>
        </w:rPr>
      </w:pPr>
    </w:p>
    <w:p w:rsidR="00395846" w:rsidRPr="00C4517E" w:rsidRDefault="00395846" w:rsidP="00395846">
      <w:pPr>
        <w:pStyle w:val="ListParagraph"/>
        <w:overflowPunct w:val="0"/>
        <w:autoSpaceDE w:val="0"/>
        <w:autoSpaceDN w:val="0"/>
        <w:adjustRightInd w:val="0"/>
        <w:spacing w:after="0" w:line="240" w:lineRule="auto"/>
        <w:ind w:left="2160"/>
        <w:textAlignment w:val="baseline"/>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The </w:t>
      </w:r>
      <w:proofErr w:type="spellStart"/>
      <w:r w:rsidRPr="00C4517E">
        <w:rPr>
          <w:rFonts w:ascii="Century Gothic" w:eastAsia="Times New Roman" w:hAnsi="Century Gothic" w:cs="Arial"/>
          <w:sz w:val="24"/>
          <w:szCs w:val="24"/>
        </w:rPr>
        <w:t>Subrecipient</w:t>
      </w:r>
      <w:proofErr w:type="spellEnd"/>
      <w:r w:rsidRPr="00C4517E">
        <w:rPr>
          <w:rFonts w:ascii="Century Gothic" w:eastAsia="Times New Roman" w:hAnsi="Century Gothic" w:cs="Arial"/>
          <w:sz w:val="24"/>
          <w:szCs w:val="24"/>
        </w:rPr>
        <w:t xml:space="preserve"> must complete this report no later than two weeks following the end of each federal fiscal year quarter. </w:t>
      </w:r>
      <w:proofErr w:type="spellStart"/>
      <w:r w:rsidRPr="00C4517E">
        <w:rPr>
          <w:rFonts w:ascii="Century Gothic" w:eastAsia="Times New Roman" w:hAnsi="Century Gothic" w:cs="Arial"/>
          <w:sz w:val="24"/>
          <w:szCs w:val="24"/>
        </w:rPr>
        <w:t>Subrecipients</w:t>
      </w:r>
      <w:proofErr w:type="spellEnd"/>
      <w:r w:rsidRPr="00C4517E">
        <w:rPr>
          <w:rFonts w:ascii="Century Gothic" w:eastAsia="Times New Roman" w:hAnsi="Century Gothic" w:cs="Arial"/>
          <w:sz w:val="24"/>
          <w:szCs w:val="24"/>
        </w:rPr>
        <w:t xml:space="preserve"> will report data directly into the OVC PMT database no later than the due dates listed, unless otherwise instructed by your Program Specialist.</w:t>
      </w:r>
    </w:p>
    <w:p w:rsidR="00395846" w:rsidRPr="00C4517E" w:rsidRDefault="00395846" w:rsidP="00395846">
      <w:pPr>
        <w:pStyle w:val="ListParagraph"/>
        <w:autoSpaceDE w:val="0"/>
        <w:autoSpaceDN w:val="0"/>
        <w:adjustRightInd w:val="0"/>
        <w:spacing w:after="0" w:line="240" w:lineRule="auto"/>
        <w:ind w:left="1620"/>
        <w:rPr>
          <w:rFonts w:ascii="Century Gothic" w:eastAsia="Times New Roman" w:hAnsi="Century Gothic" w:cs="Arial"/>
          <w:sz w:val="24"/>
          <w:szCs w:val="24"/>
        </w:rPr>
      </w:pPr>
    </w:p>
    <w:tbl>
      <w:tblPr>
        <w:tblStyle w:val="TableGrid"/>
        <w:tblpPr w:leftFromText="180" w:rightFromText="180" w:vertAnchor="text" w:tblpX="2268" w:tblpY="1"/>
        <w:tblOverlap w:val="never"/>
        <w:tblW w:w="7200" w:type="dxa"/>
        <w:tblLook w:val="04A0" w:firstRow="1" w:lastRow="0" w:firstColumn="1" w:lastColumn="0" w:noHBand="0" w:noVBand="1"/>
        <w:tblDescription w:val="Due Dates for Subgrantee Report"/>
      </w:tblPr>
      <w:tblGrid>
        <w:gridCol w:w="4590"/>
        <w:gridCol w:w="2610"/>
      </w:tblGrid>
      <w:tr w:rsidR="00395846" w:rsidRPr="00C4517E" w:rsidTr="002278AF">
        <w:trPr>
          <w:tblHeader/>
        </w:trPr>
        <w:tc>
          <w:tcPr>
            <w:tcW w:w="4590" w:type="dxa"/>
            <w:tcBorders>
              <w:bottom w:val="single" w:sz="4" w:space="0" w:color="auto"/>
            </w:tcBorders>
            <w:shd w:val="clear" w:color="auto" w:fill="D9D9D9" w:themeFill="background1" w:themeFillShade="D9"/>
          </w:tcPr>
          <w:p w:rsidR="00395846" w:rsidRPr="00C4517E" w:rsidRDefault="00395846" w:rsidP="002278AF">
            <w:pPr>
              <w:autoSpaceDE w:val="0"/>
              <w:autoSpaceDN w:val="0"/>
              <w:adjustRightInd w:val="0"/>
              <w:spacing w:after="0" w:line="240" w:lineRule="auto"/>
              <w:jc w:val="center"/>
              <w:rPr>
                <w:rFonts w:ascii="Century Gothic" w:eastAsia="Times New Roman" w:hAnsi="Century Gothic" w:cs="Arial"/>
                <w:sz w:val="24"/>
                <w:szCs w:val="24"/>
              </w:rPr>
            </w:pPr>
            <w:r w:rsidRPr="00C4517E">
              <w:rPr>
                <w:rFonts w:ascii="Century Gothic" w:eastAsia="Times New Roman" w:hAnsi="Century Gothic" w:cs="Arial"/>
                <w:sz w:val="24"/>
                <w:szCs w:val="24"/>
              </w:rPr>
              <w:t>Report Period</w:t>
            </w:r>
          </w:p>
        </w:tc>
        <w:tc>
          <w:tcPr>
            <w:tcW w:w="2610" w:type="dxa"/>
            <w:tcBorders>
              <w:bottom w:val="single" w:sz="4" w:space="0" w:color="auto"/>
            </w:tcBorders>
            <w:shd w:val="clear" w:color="auto" w:fill="D9D9D9" w:themeFill="background1" w:themeFillShade="D9"/>
          </w:tcPr>
          <w:p w:rsidR="00395846" w:rsidRPr="00C4517E" w:rsidRDefault="00395846" w:rsidP="002278AF">
            <w:pPr>
              <w:autoSpaceDE w:val="0"/>
              <w:autoSpaceDN w:val="0"/>
              <w:adjustRightInd w:val="0"/>
              <w:spacing w:after="0" w:line="240" w:lineRule="auto"/>
              <w:jc w:val="center"/>
              <w:rPr>
                <w:rFonts w:ascii="Century Gothic" w:eastAsia="Times New Roman" w:hAnsi="Century Gothic" w:cs="Arial"/>
                <w:sz w:val="24"/>
                <w:szCs w:val="24"/>
              </w:rPr>
            </w:pPr>
            <w:r w:rsidRPr="00C4517E">
              <w:rPr>
                <w:rFonts w:ascii="Century Gothic" w:eastAsia="Times New Roman" w:hAnsi="Century Gothic" w:cs="Arial"/>
                <w:sz w:val="24"/>
                <w:szCs w:val="24"/>
              </w:rPr>
              <w:t xml:space="preserve">Due Date </w:t>
            </w:r>
          </w:p>
        </w:tc>
      </w:tr>
      <w:tr w:rsidR="00395846" w:rsidRPr="00C4517E" w:rsidTr="002278AF">
        <w:tc>
          <w:tcPr>
            <w:tcW w:w="4590" w:type="dxa"/>
          </w:tcPr>
          <w:p w:rsidR="00395846" w:rsidRPr="00C4517E" w:rsidRDefault="00395846" w:rsidP="002278AF">
            <w:pPr>
              <w:pStyle w:val="ListParagraph"/>
              <w:tabs>
                <w:tab w:val="left" w:pos="1440"/>
              </w:tabs>
              <w:spacing w:after="0" w:line="240" w:lineRule="auto"/>
              <w:ind w:left="-108"/>
              <w:jc w:val="center"/>
              <w:rPr>
                <w:rFonts w:ascii="Century Gothic" w:hAnsi="Century Gothic" w:cs="Arial"/>
                <w:sz w:val="24"/>
                <w:szCs w:val="24"/>
              </w:rPr>
            </w:pPr>
            <w:r w:rsidRPr="00C4517E">
              <w:rPr>
                <w:rFonts w:ascii="Century Gothic" w:hAnsi="Century Gothic" w:cs="Arial"/>
                <w:sz w:val="24"/>
                <w:szCs w:val="24"/>
              </w:rPr>
              <w:t>October 1, 2019 – December 31, 2019</w:t>
            </w:r>
          </w:p>
        </w:tc>
        <w:tc>
          <w:tcPr>
            <w:tcW w:w="2610" w:type="dxa"/>
          </w:tcPr>
          <w:p w:rsidR="00395846" w:rsidRPr="00C4517E" w:rsidRDefault="00395846" w:rsidP="002278AF">
            <w:pPr>
              <w:pStyle w:val="ListParagraph"/>
              <w:tabs>
                <w:tab w:val="left" w:pos="1440"/>
              </w:tabs>
              <w:spacing w:after="0" w:line="240" w:lineRule="auto"/>
              <w:ind w:left="0"/>
              <w:jc w:val="center"/>
              <w:rPr>
                <w:rFonts w:ascii="Century Gothic" w:hAnsi="Century Gothic" w:cs="Arial"/>
                <w:sz w:val="24"/>
                <w:szCs w:val="24"/>
              </w:rPr>
            </w:pPr>
            <w:r w:rsidRPr="00C4517E">
              <w:rPr>
                <w:rFonts w:ascii="Century Gothic" w:hAnsi="Century Gothic" w:cs="Arial"/>
                <w:sz w:val="24"/>
                <w:szCs w:val="24"/>
              </w:rPr>
              <w:t xml:space="preserve">January </w:t>
            </w:r>
            <w:r>
              <w:rPr>
                <w:rFonts w:ascii="Century Gothic" w:hAnsi="Century Gothic" w:cs="Arial"/>
                <w:sz w:val="24"/>
                <w:szCs w:val="24"/>
              </w:rPr>
              <w:t>13</w:t>
            </w:r>
            <w:r w:rsidRPr="00C4517E">
              <w:rPr>
                <w:rFonts w:ascii="Century Gothic" w:hAnsi="Century Gothic" w:cs="Arial"/>
                <w:sz w:val="24"/>
                <w:szCs w:val="24"/>
              </w:rPr>
              <w:t>, 2020</w:t>
            </w:r>
          </w:p>
        </w:tc>
      </w:tr>
      <w:tr w:rsidR="00395846" w:rsidRPr="00C4517E" w:rsidTr="002278AF">
        <w:tc>
          <w:tcPr>
            <w:tcW w:w="4590" w:type="dxa"/>
          </w:tcPr>
          <w:p w:rsidR="00395846" w:rsidRPr="00C4517E" w:rsidRDefault="00395846" w:rsidP="002278AF">
            <w:pPr>
              <w:pStyle w:val="ListParagraph"/>
              <w:tabs>
                <w:tab w:val="left" w:pos="1440"/>
              </w:tabs>
              <w:spacing w:after="0" w:line="240" w:lineRule="auto"/>
              <w:ind w:left="-108"/>
              <w:jc w:val="center"/>
              <w:rPr>
                <w:rFonts w:ascii="Century Gothic" w:hAnsi="Century Gothic" w:cs="Arial"/>
                <w:sz w:val="24"/>
                <w:szCs w:val="24"/>
              </w:rPr>
            </w:pPr>
            <w:r w:rsidRPr="00C4517E">
              <w:rPr>
                <w:rFonts w:ascii="Century Gothic" w:hAnsi="Century Gothic" w:cs="Arial"/>
                <w:sz w:val="24"/>
                <w:szCs w:val="24"/>
              </w:rPr>
              <w:t>January 1, 2020 – March 31, 2020</w:t>
            </w:r>
          </w:p>
        </w:tc>
        <w:tc>
          <w:tcPr>
            <w:tcW w:w="2610" w:type="dxa"/>
          </w:tcPr>
          <w:p w:rsidR="00395846" w:rsidRPr="00C4517E" w:rsidRDefault="00395846" w:rsidP="002278AF">
            <w:pPr>
              <w:pStyle w:val="ListParagraph"/>
              <w:tabs>
                <w:tab w:val="left" w:pos="1440"/>
              </w:tabs>
              <w:spacing w:after="0" w:line="240" w:lineRule="auto"/>
              <w:ind w:left="0"/>
              <w:jc w:val="center"/>
              <w:rPr>
                <w:rFonts w:ascii="Century Gothic" w:hAnsi="Century Gothic" w:cs="Arial"/>
                <w:sz w:val="24"/>
                <w:szCs w:val="24"/>
              </w:rPr>
            </w:pPr>
            <w:r w:rsidRPr="00C4517E">
              <w:rPr>
                <w:rFonts w:ascii="Century Gothic" w:hAnsi="Century Gothic" w:cs="Arial"/>
                <w:sz w:val="24"/>
                <w:szCs w:val="24"/>
              </w:rPr>
              <w:t xml:space="preserve">April </w:t>
            </w:r>
            <w:r>
              <w:rPr>
                <w:rFonts w:ascii="Century Gothic" w:hAnsi="Century Gothic" w:cs="Arial"/>
                <w:sz w:val="24"/>
                <w:szCs w:val="24"/>
              </w:rPr>
              <w:t>14</w:t>
            </w:r>
            <w:r w:rsidRPr="00C4517E">
              <w:rPr>
                <w:rFonts w:ascii="Century Gothic" w:hAnsi="Century Gothic" w:cs="Arial"/>
                <w:sz w:val="24"/>
                <w:szCs w:val="24"/>
              </w:rPr>
              <w:t>, 2020</w:t>
            </w:r>
          </w:p>
        </w:tc>
      </w:tr>
      <w:tr w:rsidR="00395846" w:rsidRPr="00C4517E" w:rsidTr="002278AF">
        <w:tc>
          <w:tcPr>
            <w:tcW w:w="4590" w:type="dxa"/>
          </w:tcPr>
          <w:p w:rsidR="00395846" w:rsidRPr="00C4517E" w:rsidRDefault="00395846" w:rsidP="002278AF">
            <w:pPr>
              <w:pStyle w:val="ListParagraph"/>
              <w:tabs>
                <w:tab w:val="left" w:pos="1440"/>
              </w:tabs>
              <w:spacing w:after="0" w:line="240" w:lineRule="auto"/>
              <w:ind w:left="-108"/>
              <w:jc w:val="center"/>
              <w:rPr>
                <w:rFonts w:ascii="Century Gothic" w:hAnsi="Century Gothic" w:cs="Arial"/>
                <w:sz w:val="24"/>
                <w:szCs w:val="24"/>
              </w:rPr>
            </w:pPr>
            <w:r w:rsidRPr="00C4517E">
              <w:rPr>
                <w:rFonts w:ascii="Century Gothic" w:hAnsi="Century Gothic" w:cs="Arial"/>
                <w:sz w:val="24"/>
                <w:szCs w:val="24"/>
              </w:rPr>
              <w:t>April 1, 2020 – June 30, 2020</w:t>
            </w:r>
          </w:p>
        </w:tc>
        <w:tc>
          <w:tcPr>
            <w:tcW w:w="2610" w:type="dxa"/>
          </w:tcPr>
          <w:p w:rsidR="00395846" w:rsidRPr="00C4517E" w:rsidRDefault="00395846" w:rsidP="002278AF">
            <w:pPr>
              <w:pStyle w:val="ListParagraph"/>
              <w:tabs>
                <w:tab w:val="left" w:pos="1440"/>
              </w:tabs>
              <w:spacing w:after="0" w:line="240" w:lineRule="auto"/>
              <w:ind w:left="0"/>
              <w:jc w:val="center"/>
              <w:rPr>
                <w:rFonts w:ascii="Century Gothic" w:hAnsi="Century Gothic" w:cs="Arial"/>
                <w:sz w:val="24"/>
                <w:szCs w:val="24"/>
              </w:rPr>
            </w:pPr>
            <w:r w:rsidRPr="00C4517E">
              <w:rPr>
                <w:rFonts w:ascii="Century Gothic" w:hAnsi="Century Gothic" w:cs="Arial"/>
                <w:sz w:val="24"/>
                <w:szCs w:val="24"/>
              </w:rPr>
              <w:t xml:space="preserve">July </w:t>
            </w:r>
            <w:r>
              <w:rPr>
                <w:rFonts w:ascii="Century Gothic" w:hAnsi="Century Gothic" w:cs="Arial"/>
                <w:sz w:val="24"/>
                <w:szCs w:val="24"/>
              </w:rPr>
              <w:t>14</w:t>
            </w:r>
            <w:r w:rsidRPr="00C4517E">
              <w:rPr>
                <w:rFonts w:ascii="Century Gothic" w:hAnsi="Century Gothic" w:cs="Arial"/>
                <w:sz w:val="24"/>
                <w:szCs w:val="24"/>
              </w:rPr>
              <w:t>, 2020</w:t>
            </w:r>
          </w:p>
        </w:tc>
      </w:tr>
      <w:tr w:rsidR="00395846" w:rsidRPr="00C4517E" w:rsidTr="002278AF">
        <w:tc>
          <w:tcPr>
            <w:tcW w:w="4590" w:type="dxa"/>
          </w:tcPr>
          <w:p w:rsidR="00395846" w:rsidRPr="00C4517E" w:rsidRDefault="00395846" w:rsidP="002278AF">
            <w:pPr>
              <w:pStyle w:val="ListParagraph"/>
              <w:tabs>
                <w:tab w:val="left" w:pos="1440"/>
              </w:tabs>
              <w:spacing w:after="0" w:line="240" w:lineRule="auto"/>
              <w:ind w:left="-108"/>
              <w:jc w:val="center"/>
              <w:rPr>
                <w:rFonts w:ascii="Century Gothic" w:hAnsi="Century Gothic" w:cs="Arial"/>
                <w:sz w:val="24"/>
                <w:szCs w:val="24"/>
              </w:rPr>
            </w:pPr>
            <w:r w:rsidRPr="00C4517E">
              <w:rPr>
                <w:rFonts w:ascii="Century Gothic" w:hAnsi="Century Gothic" w:cs="Arial"/>
                <w:sz w:val="24"/>
                <w:szCs w:val="24"/>
              </w:rPr>
              <w:t>July 1, 2020 – September 30, 2020</w:t>
            </w:r>
          </w:p>
        </w:tc>
        <w:tc>
          <w:tcPr>
            <w:tcW w:w="2610" w:type="dxa"/>
          </w:tcPr>
          <w:p w:rsidR="00395846" w:rsidRPr="00C4517E" w:rsidRDefault="00395846" w:rsidP="002278AF">
            <w:pPr>
              <w:pStyle w:val="ListParagraph"/>
              <w:tabs>
                <w:tab w:val="left" w:pos="1440"/>
              </w:tabs>
              <w:spacing w:after="0" w:line="240" w:lineRule="auto"/>
              <w:ind w:left="0"/>
              <w:jc w:val="center"/>
              <w:rPr>
                <w:rFonts w:ascii="Century Gothic" w:hAnsi="Century Gothic" w:cs="Arial"/>
                <w:sz w:val="24"/>
                <w:szCs w:val="24"/>
              </w:rPr>
            </w:pPr>
            <w:r w:rsidRPr="00C4517E">
              <w:rPr>
                <w:rFonts w:ascii="Century Gothic" w:hAnsi="Century Gothic" w:cs="Arial"/>
                <w:sz w:val="24"/>
                <w:szCs w:val="24"/>
              </w:rPr>
              <w:t xml:space="preserve">October </w:t>
            </w:r>
            <w:r>
              <w:rPr>
                <w:rFonts w:ascii="Century Gothic" w:hAnsi="Century Gothic" w:cs="Arial"/>
                <w:sz w:val="24"/>
                <w:szCs w:val="24"/>
              </w:rPr>
              <w:t>14</w:t>
            </w:r>
            <w:r w:rsidRPr="00C4517E">
              <w:rPr>
                <w:rFonts w:ascii="Century Gothic" w:hAnsi="Century Gothic" w:cs="Arial"/>
                <w:sz w:val="24"/>
                <w:szCs w:val="24"/>
              </w:rPr>
              <w:t>, 2020</w:t>
            </w:r>
          </w:p>
        </w:tc>
      </w:tr>
    </w:tbl>
    <w:p w:rsidR="00395846" w:rsidRPr="00C4517E" w:rsidRDefault="00395846" w:rsidP="00395846">
      <w:pPr>
        <w:pStyle w:val="ListParagraph"/>
        <w:spacing w:after="0" w:line="240" w:lineRule="auto"/>
        <w:ind w:left="2160"/>
        <w:rPr>
          <w:rFonts w:ascii="Century Gothic" w:eastAsia="Times New Roman" w:hAnsi="Century Gothic" w:cs="Arial"/>
          <w:sz w:val="24"/>
          <w:szCs w:val="24"/>
        </w:rPr>
      </w:pPr>
    </w:p>
    <w:p w:rsidR="00395846" w:rsidRPr="00271E29" w:rsidRDefault="00395846" w:rsidP="00395846">
      <w:pPr>
        <w:pStyle w:val="ListParagraph"/>
        <w:overflowPunct w:val="0"/>
        <w:autoSpaceDE w:val="0"/>
        <w:autoSpaceDN w:val="0"/>
        <w:adjustRightInd w:val="0"/>
        <w:spacing w:after="0" w:line="240" w:lineRule="auto"/>
        <w:ind w:left="2160" w:right="-90"/>
        <w:textAlignment w:val="baseline"/>
        <w:rPr>
          <w:rFonts w:ascii="Century Gothic" w:hAnsi="Century Gothic" w:cs="Arial"/>
          <w:sz w:val="24"/>
          <w:szCs w:val="24"/>
        </w:rPr>
      </w:pPr>
      <w:r w:rsidRPr="00C4517E">
        <w:rPr>
          <w:rFonts w:ascii="Century Gothic" w:eastAsia="Times New Roman" w:hAnsi="Century Gothic" w:cs="Arial"/>
          <w:sz w:val="24"/>
          <w:szCs w:val="24"/>
        </w:rPr>
        <w:t xml:space="preserve">For technical assistance, issues or questions regarding the OVC PMT database, please contact the OVC PMT Help Desk at </w:t>
      </w:r>
      <w:hyperlink r:id="rId17" w:history="1">
        <w:r w:rsidRPr="00C4517E">
          <w:rPr>
            <w:rStyle w:val="Hyperlink"/>
            <w:rFonts w:ascii="Century Gothic" w:eastAsia="Times New Roman" w:hAnsi="Century Gothic" w:cs="Arial"/>
            <w:sz w:val="24"/>
            <w:szCs w:val="24"/>
          </w:rPr>
          <w:t>ovcpmt@csrincorporated.com</w:t>
        </w:r>
      </w:hyperlink>
      <w:r w:rsidRPr="00C4517E">
        <w:rPr>
          <w:rFonts w:ascii="Century Gothic" w:eastAsia="Times New Roman" w:hAnsi="Century Gothic" w:cs="Arial"/>
          <w:sz w:val="24"/>
          <w:szCs w:val="24"/>
        </w:rPr>
        <w:t xml:space="preserve"> or call toll-free </w:t>
      </w:r>
      <w:r>
        <w:rPr>
          <w:rFonts w:ascii="Century Gothic" w:eastAsia="Times New Roman" w:hAnsi="Century Gothic" w:cs="Arial"/>
          <w:sz w:val="24"/>
          <w:szCs w:val="24"/>
        </w:rPr>
        <w:t>(</w:t>
      </w:r>
      <w:r w:rsidRPr="00271E29">
        <w:rPr>
          <w:rFonts w:ascii="Century Gothic" w:eastAsia="Times New Roman" w:hAnsi="Century Gothic" w:cs="Arial"/>
          <w:sz w:val="24"/>
          <w:szCs w:val="24"/>
        </w:rPr>
        <w:t>844) 884-2503.</w:t>
      </w:r>
    </w:p>
    <w:p w:rsidR="00903E20" w:rsidRPr="007B2327" w:rsidRDefault="00903E20" w:rsidP="00B52BA5">
      <w:pPr>
        <w:pStyle w:val="ListParagraph"/>
        <w:numPr>
          <w:ilvl w:val="0"/>
          <w:numId w:val="21"/>
        </w:numPr>
        <w:spacing w:after="0" w:line="240" w:lineRule="auto"/>
        <w:rPr>
          <w:rFonts w:ascii="Century Gothic" w:hAnsi="Century Gothic" w:cs="Arial"/>
          <w:sz w:val="24"/>
          <w:szCs w:val="24"/>
        </w:rPr>
        <w:sectPr w:rsidR="00903E20" w:rsidRPr="007B2327" w:rsidSect="005D480F">
          <w:headerReference w:type="even" r:id="rId18"/>
          <w:headerReference w:type="default" r:id="rId19"/>
          <w:footerReference w:type="even" r:id="rId20"/>
          <w:footerReference w:type="default" r:id="rId21"/>
          <w:headerReference w:type="first" r:id="rId22"/>
          <w:footerReference w:type="first" r:id="rId23"/>
          <w:pgSz w:w="12240" w:h="15840" w:code="1"/>
          <w:pgMar w:top="1440" w:right="1440" w:bottom="1440" w:left="1440" w:header="720" w:footer="720" w:gutter="0"/>
          <w:pgNumType w:start="1"/>
          <w:cols w:space="720"/>
          <w:titlePg/>
          <w:docGrid w:linePitch="360"/>
        </w:sectPr>
      </w:pPr>
    </w:p>
    <w:p w:rsidR="00715E9A" w:rsidRPr="007B2327" w:rsidRDefault="00731095" w:rsidP="00715E9A">
      <w:pPr>
        <w:pStyle w:val="Heading1"/>
        <w:rPr>
          <w:rFonts w:ascii="Century Gothic" w:eastAsia="Times New Roman" w:hAnsi="Century Gothic" w:cs="Arial"/>
          <w:szCs w:val="24"/>
        </w:rPr>
      </w:pPr>
      <w:bookmarkStart w:id="8" w:name="_Toc524615050"/>
      <w:r w:rsidRPr="007B2327">
        <w:rPr>
          <w:rFonts w:ascii="Century Gothic" w:hAnsi="Century Gothic" w:cs="Arial"/>
          <w:szCs w:val="24"/>
        </w:rPr>
        <w:lastRenderedPageBreak/>
        <w:t>PART II – RFA</w:t>
      </w:r>
      <w:r w:rsidR="00A36331" w:rsidRPr="007B2327">
        <w:rPr>
          <w:rFonts w:ascii="Century Gothic" w:hAnsi="Century Gothic" w:cs="Arial"/>
          <w:szCs w:val="24"/>
        </w:rPr>
        <w:t xml:space="preserve"> INSTRUCTIONS</w:t>
      </w:r>
      <w:bookmarkEnd w:id="8"/>
    </w:p>
    <w:p w:rsidR="00715E9A" w:rsidRPr="007B2327" w:rsidRDefault="00715E9A" w:rsidP="00715E9A">
      <w:pPr>
        <w:tabs>
          <w:tab w:val="right" w:leader="dot" w:pos="10800"/>
        </w:tabs>
        <w:spacing w:after="0" w:line="240" w:lineRule="auto"/>
        <w:rPr>
          <w:rFonts w:ascii="Century Gothic" w:eastAsia="Times New Roman" w:hAnsi="Century Gothic" w:cs="Arial"/>
          <w:sz w:val="24"/>
          <w:szCs w:val="24"/>
        </w:rPr>
      </w:pPr>
    </w:p>
    <w:p w:rsidR="00715E9A" w:rsidRPr="007B2327" w:rsidRDefault="00715E9A" w:rsidP="00B52BA5">
      <w:pPr>
        <w:pStyle w:val="ListParagraph"/>
        <w:numPr>
          <w:ilvl w:val="1"/>
          <w:numId w:val="23"/>
        </w:numPr>
        <w:tabs>
          <w:tab w:val="right" w:leader="dot" w:pos="10800"/>
        </w:tabs>
        <w:spacing w:after="0" w:line="240" w:lineRule="auto"/>
        <w:ind w:left="540" w:hanging="540"/>
        <w:rPr>
          <w:rFonts w:ascii="Century Gothic" w:eastAsia="Times New Roman" w:hAnsi="Century Gothic" w:cs="Arial"/>
          <w:sz w:val="24"/>
          <w:szCs w:val="24"/>
        </w:rPr>
      </w:pPr>
      <w:r w:rsidRPr="007B2327">
        <w:rPr>
          <w:rFonts w:ascii="Century Gothic" w:eastAsia="Times New Roman" w:hAnsi="Century Gothic" w:cs="Arial"/>
          <w:sz w:val="24"/>
          <w:szCs w:val="24"/>
        </w:rPr>
        <w:t>SUBRECIPIENT HANDBOOK</w:t>
      </w:r>
    </w:p>
    <w:p w:rsidR="00715E9A" w:rsidRPr="007B2327" w:rsidRDefault="00715E9A" w:rsidP="00B52BA5">
      <w:pPr>
        <w:pStyle w:val="ListParagraph"/>
        <w:numPr>
          <w:ilvl w:val="1"/>
          <w:numId w:val="23"/>
        </w:numPr>
        <w:tabs>
          <w:tab w:val="right" w:leader="dot" w:pos="10800"/>
        </w:tabs>
        <w:spacing w:after="0" w:line="240" w:lineRule="auto"/>
        <w:ind w:left="540" w:hanging="540"/>
        <w:rPr>
          <w:rFonts w:ascii="Century Gothic" w:eastAsia="Times New Roman" w:hAnsi="Century Gothic" w:cs="Arial"/>
          <w:sz w:val="24"/>
          <w:szCs w:val="24"/>
        </w:rPr>
      </w:pPr>
      <w:r w:rsidRPr="007B2327">
        <w:rPr>
          <w:rFonts w:ascii="Century Gothic" w:eastAsia="Times New Roman" w:hAnsi="Century Gothic" w:cs="Arial"/>
          <w:sz w:val="24"/>
          <w:szCs w:val="24"/>
        </w:rPr>
        <w:t>FORMS</w:t>
      </w:r>
    </w:p>
    <w:p w:rsidR="00715E9A" w:rsidRPr="007B2327" w:rsidRDefault="00715E9A" w:rsidP="00B52BA5">
      <w:pPr>
        <w:pStyle w:val="ListParagraph"/>
        <w:numPr>
          <w:ilvl w:val="1"/>
          <w:numId w:val="23"/>
        </w:numPr>
        <w:tabs>
          <w:tab w:val="right" w:leader="dot" w:pos="10800"/>
        </w:tabs>
        <w:spacing w:after="0" w:line="240" w:lineRule="auto"/>
        <w:ind w:left="540" w:hanging="540"/>
        <w:rPr>
          <w:rFonts w:ascii="Century Gothic" w:eastAsia="Times New Roman" w:hAnsi="Century Gothic" w:cs="Arial"/>
          <w:sz w:val="24"/>
          <w:szCs w:val="24"/>
        </w:rPr>
      </w:pPr>
      <w:r w:rsidRPr="007B2327">
        <w:rPr>
          <w:rFonts w:ascii="Century Gothic" w:eastAsia="Times New Roman" w:hAnsi="Century Gothic" w:cs="Arial"/>
          <w:sz w:val="24"/>
          <w:szCs w:val="24"/>
        </w:rPr>
        <w:t>APPLICATION COMPONENTS</w:t>
      </w:r>
    </w:p>
    <w:p w:rsidR="00715E9A" w:rsidRPr="007B2327" w:rsidRDefault="00715E9A" w:rsidP="00B52BA5">
      <w:pPr>
        <w:pStyle w:val="ListParagraph"/>
        <w:numPr>
          <w:ilvl w:val="1"/>
          <w:numId w:val="23"/>
        </w:numPr>
        <w:tabs>
          <w:tab w:val="right" w:leader="dot" w:pos="10800"/>
        </w:tabs>
        <w:spacing w:after="0" w:line="240" w:lineRule="auto"/>
        <w:ind w:left="540" w:hanging="540"/>
        <w:rPr>
          <w:rFonts w:ascii="Century Gothic" w:eastAsia="Times New Roman" w:hAnsi="Century Gothic" w:cs="Arial"/>
          <w:sz w:val="24"/>
          <w:szCs w:val="24"/>
        </w:rPr>
      </w:pPr>
      <w:r w:rsidRPr="007B2327">
        <w:rPr>
          <w:rFonts w:ascii="Century Gothic" w:eastAsia="Times New Roman" w:hAnsi="Century Gothic" w:cs="Arial"/>
          <w:sz w:val="24"/>
          <w:szCs w:val="24"/>
        </w:rPr>
        <w:t>BUDGET POLICIES</w:t>
      </w:r>
    </w:p>
    <w:p w:rsidR="00E31120" w:rsidRPr="007B2327" w:rsidRDefault="00715E9A" w:rsidP="00B52BA5">
      <w:pPr>
        <w:pStyle w:val="ListParagraph"/>
        <w:numPr>
          <w:ilvl w:val="1"/>
          <w:numId w:val="23"/>
        </w:numPr>
        <w:tabs>
          <w:tab w:val="right" w:leader="dot" w:pos="10800"/>
        </w:tabs>
        <w:spacing w:after="0" w:line="240" w:lineRule="auto"/>
        <w:ind w:left="540" w:hanging="540"/>
        <w:rPr>
          <w:rFonts w:ascii="Century Gothic" w:eastAsia="Times New Roman" w:hAnsi="Century Gothic" w:cs="Arial"/>
          <w:sz w:val="24"/>
          <w:szCs w:val="24"/>
        </w:rPr>
      </w:pPr>
      <w:r w:rsidRPr="007B2327">
        <w:rPr>
          <w:rFonts w:ascii="Century Gothic" w:eastAsia="Times New Roman" w:hAnsi="Century Gothic" w:cs="Arial"/>
          <w:sz w:val="24"/>
          <w:szCs w:val="24"/>
        </w:rPr>
        <w:t>ADMINISTRATIVE REQUIREMENTS</w:t>
      </w:r>
    </w:p>
    <w:p w:rsidR="00762AC7" w:rsidRPr="007B2327" w:rsidRDefault="00762AC7" w:rsidP="00762AC7">
      <w:pPr>
        <w:pBdr>
          <w:bottom w:val="single" w:sz="12" w:space="1" w:color="auto"/>
        </w:pBdr>
        <w:spacing w:after="0" w:line="240" w:lineRule="auto"/>
        <w:rPr>
          <w:rFonts w:ascii="Century Gothic" w:eastAsia="Times New Roman" w:hAnsi="Century Gothic" w:cs="Arial"/>
          <w:sz w:val="24"/>
          <w:szCs w:val="24"/>
        </w:rPr>
      </w:pPr>
    </w:p>
    <w:p w:rsidR="00762AC7" w:rsidRPr="007B2327" w:rsidRDefault="00762AC7" w:rsidP="00762AC7">
      <w:pPr>
        <w:tabs>
          <w:tab w:val="right" w:leader="dot" w:pos="10800"/>
        </w:tabs>
        <w:spacing w:after="0" w:line="240" w:lineRule="auto"/>
        <w:contextualSpacing/>
        <w:rPr>
          <w:rFonts w:ascii="Century Gothic" w:eastAsia="Times New Roman" w:hAnsi="Century Gothic" w:cs="Arial"/>
          <w:sz w:val="24"/>
          <w:szCs w:val="24"/>
        </w:rPr>
      </w:pPr>
    </w:p>
    <w:p w:rsidR="00060584" w:rsidRPr="007B2327" w:rsidRDefault="00C23BFC" w:rsidP="002278AF">
      <w:pPr>
        <w:pStyle w:val="Heading2"/>
        <w:numPr>
          <w:ilvl w:val="0"/>
          <w:numId w:val="19"/>
        </w:numPr>
      </w:pPr>
      <w:bookmarkStart w:id="9" w:name="_Toc524615051"/>
      <w:r w:rsidRPr="007B2327">
        <w:t>SUBRECIPIENT HANDBOOK</w:t>
      </w:r>
      <w:bookmarkEnd w:id="9"/>
    </w:p>
    <w:p w:rsidR="00060584" w:rsidRPr="007B2327" w:rsidRDefault="00060584" w:rsidP="009A07A1">
      <w:pPr>
        <w:tabs>
          <w:tab w:val="right" w:leader="dot" w:pos="10800"/>
        </w:tabs>
        <w:spacing w:after="0" w:line="240" w:lineRule="auto"/>
        <w:ind w:left="540"/>
        <w:contextualSpacing/>
        <w:rPr>
          <w:rFonts w:ascii="Century Gothic" w:eastAsia="Times New Roman" w:hAnsi="Century Gothic" w:cs="Arial"/>
          <w:sz w:val="24"/>
          <w:szCs w:val="24"/>
        </w:rPr>
      </w:pPr>
    </w:p>
    <w:p w:rsidR="006973A8" w:rsidRPr="007B2327" w:rsidRDefault="001A1FC6" w:rsidP="009A07A1">
      <w:pPr>
        <w:tabs>
          <w:tab w:val="right" w:leader="dot" w:pos="10800"/>
        </w:tabs>
        <w:spacing w:after="0" w:line="240" w:lineRule="auto"/>
        <w:ind w:left="54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Applicant</w:t>
      </w:r>
      <w:r w:rsidR="007E41AF" w:rsidRPr="007B2327">
        <w:rPr>
          <w:rFonts w:ascii="Century Gothic" w:eastAsia="Times New Roman" w:hAnsi="Century Gothic" w:cs="Arial"/>
          <w:sz w:val="24"/>
          <w:szCs w:val="24"/>
        </w:rPr>
        <w:t>s</w:t>
      </w:r>
      <w:r w:rsidRPr="007B2327">
        <w:rPr>
          <w:rFonts w:ascii="Century Gothic" w:eastAsia="Times New Roman" w:hAnsi="Century Gothic" w:cs="Arial"/>
          <w:sz w:val="24"/>
          <w:szCs w:val="24"/>
        </w:rPr>
        <w:t xml:space="preserve"> </w:t>
      </w:r>
      <w:r w:rsidR="007E41AF" w:rsidRPr="007B2327">
        <w:rPr>
          <w:rFonts w:ascii="Century Gothic" w:eastAsia="Times New Roman" w:hAnsi="Century Gothic" w:cs="Arial"/>
          <w:sz w:val="24"/>
          <w:szCs w:val="24"/>
        </w:rPr>
        <w:t>are</w:t>
      </w:r>
      <w:r w:rsidRPr="007B2327">
        <w:rPr>
          <w:rFonts w:ascii="Century Gothic" w:eastAsia="Times New Roman" w:hAnsi="Century Gothic" w:cs="Arial"/>
          <w:sz w:val="24"/>
          <w:szCs w:val="24"/>
        </w:rPr>
        <w:t xml:space="preserve"> strongly encouraged to review the </w:t>
      </w:r>
      <w:hyperlink r:id="rId24" w:history="1">
        <w:proofErr w:type="spellStart"/>
        <w:r w:rsidRPr="007B2327">
          <w:rPr>
            <w:rStyle w:val="Hyperlink"/>
            <w:rFonts w:ascii="Century Gothic" w:eastAsia="Times New Roman" w:hAnsi="Century Gothic" w:cs="Arial"/>
            <w:i/>
            <w:sz w:val="24"/>
            <w:szCs w:val="24"/>
          </w:rPr>
          <w:t>Subrecipient</w:t>
        </w:r>
        <w:proofErr w:type="spellEnd"/>
        <w:r w:rsidRPr="007B2327">
          <w:rPr>
            <w:rStyle w:val="Hyperlink"/>
            <w:rFonts w:ascii="Century Gothic" w:eastAsia="Times New Roman" w:hAnsi="Century Gothic" w:cs="Arial"/>
            <w:i/>
            <w:sz w:val="24"/>
            <w:szCs w:val="24"/>
          </w:rPr>
          <w:t xml:space="preserve"> Handb</w:t>
        </w:r>
        <w:r w:rsidRPr="007B2327">
          <w:rPr>
            <w:rStyle w:val="Hyperlink"/>
            <w:rFonts w:ascii="Century Gothic" w:eastAsia="Times New Roman" w:hAnsi="Century Gothic" w:cs="Arial"/>
            <w:i/>
            <w:sz w:val="24"/>
            <w:szCs w:val="24"/>
          </w:rPr>
          <w:t>ook</w:t>
        </w:r>
      </w:hyperlink>
      <w:r w:rsidR="00770B86" w:rsidRPr="007B2327">
        <w:rPr>
          <w:rStyle w:val="Hyperlink"/>
          <w:rFonts w:ascii="Century Gothic" w:eastAsia="Times New Roman" w:hAnsi="Century Gothic" w:cs="Arial"/>
          <w:i/>
          <w:sz w:val="24"/>
          <w:szCs w:val="24"/>
        </w:rPr>
        <w:t xml:space="preserve"> (SRH)</w:t>
      </w:r>
      <w:r w:rsidRPr="007B2327">
        <w:rPr>
          <w:rFonts w:ascii="Century Gothic" w:eastAsia="Times New Roman" w:hAnsi="Century Gothic" w:cs="Arial"/>
          <w:sz w:val="24"/>
          <w:szCs w:val="24"/>
        </w:rPr>
        <w:t xml:space="preserve">. The </w:t>
      </w:r>
      <w:r w:rsidR="00770B86" w:rsidRPr="007B2327">
        <w:rPr>
          <w:rFonts w:ascii="Century Gothic" w:eastAsia="Times New Roman" w:hAnsi="Century Gothic" w:cs="Arial"/>
          <w:i/>
          <w:sz w:val="24"/>
          <w:szCs w:val="24"/>
        </w:rPr>
        <w:t xml:space="preserve">SRH </w:t>
      </w:r>
      <w:r w:rsidRPr="007B2327">
        <w:rPr>
          <w:rFonts w:ascii="Century Gothic" w:eastAsia="Times New Roman" w:hAnsi="Century Gothic" w:cs="Arial"/>
          <w:sz w:val="24"/>
          <w:szCs w:val="24"/>
        </w:rPr>
        <w:t xml:space="preserve">outlines the terms and conditions that apply to the Cal OES, </w:t>
      </w:r>
      <w:r w:rsidR="0011069C" w:rsidRPr="007B2327">
        <w:rPr>
          <w:rFonts w:ascii="Century Gothic" w:eastAsia="Times New Roman" w:hAnsi="Century Gothic" w:cs="Arial"/>
          <w:sz w:val="24"/>
          <w:szCs w:val="24"/>
        </w:rPr>
        <w:t>VSPS Branch</w:t>
      </w:r>
      <w:r w:rsidRPr="007B2327">
        <w:rPr>
          <w:rFonts w:ascii="Century Gothic" w:eastAsia="Times New Roman" w:hAnsi="Century Gothic" w:cs="Arial"/>
          <w:sz w:val="24"/>
          <w:szCs w:val="24"/>
        </w:rPr>
        <w:t xml:space="preserve"> grants and provides hel</w:t>
      </w:r>
      <w:r w:rsidR="002A636F" w:rsidRPr="007B2327">
        <w:rPr>
          <w:rFonts w:ascii="Century Gothic" w:eastAsia="Times New Roman" w:hAnsi="Century Gothic" w:cs="Arial"/>
          <w:sz w:val="24"/>
          <w:szCs w:val="24"/>
        </w:rPr>
        <w:t>pful infor</w:t>
      </w:r>
      <w:r w:rsidR="00731095" w:rsidRPr="007B2327">
        <w:rPr>
          <w:rFonts w:ascii="Century Gothic" w:eastAsia="Times New Roman" w:hAnsi="Century Gothic" w:cs="Arial"/>
          <w:sz w:val="24"/>
          <w:szCs w:val="24"/>
        </w:rPr>
        <w:t>mation for developing an application</w:t>
      </w:r>
      <w:r w:rsidR="006106C1" w:rsidRPr="007B2327">
        <w:rPr>
          <w:rFonts w:ascii="Century Gothic" w:eastAsia="Times New Roman" w:hAnsi="Century Gothic" w:cs="Arial"/>
          <w:sz w:val="24"/>
          <w:szCs w:val="24"/>
        </w:rPr>
        <w:t>, including a</w:t>
      </w:r>
      <w:r w:rsidR="00F37F81" w:rsidRPr="007B2327">
        <w:rPr>
          <w:rFonts w:ascii="Century Gothic" w:eastAsia="Times New Roman" w:hAnsi="Century Gothic" w:cs="Arial"/>
          <w:sz w:val="24"/>
          <w:szCs w:val="24"/>
        </w:rPr>
        <w:t xml:space="preserve"> Glossary of Terms.</w:t>
      </w:r>
    </w:p>
    <w:p w:rsidR="00474847" w:rsidRPr="007B2327" w:rsidRDefault="00474847" w:rsidP="009A07A1">
      <w:pPr>
        <w:tabs>
          <w:tab w:val="right" w:leader="dot" w:pos="10800"/>
        </w:tabs>
        <w:spacing w:after="0" w:line="240" w:lineRule="auto"/>
        <w:contextualSpacing/>
        <w:rPr>
          <w:rFonts w:ascii="Century Gothic" w:eastAsia="Times New Roman" w:hAnsi="Century Gothic" w:cs="Arial"/>
          <w:sz w:val="24"/>
          <w:szCs w:val="24"/>
        </w:rPr>
      </w:pPr>
    </w:p>
    <w:p w:rsidR="00C23BFC" w:rsidRPr="007B2327" w:rsidRDefault="00C23BFC" w:rsidP="002278AF">
      <w:pPr>
        <w:pStyle w:val="Heading2"/>
      </w:pPr>
      <w:bookmarkStart w:id="10" w:name="_Toc524615052"/>
      <w:r w:rsidRPr="007B2327">
        <w:t>FORMS</w:t>
      </w:r>
      <w:bookmarkEnd w:id="10"/>
    </w:p>
    <w:p w:rsidR="00C23BFC" w:rsidRPr="007B2327" w:rsidRDefault="00C23BFC" w:rsidP="009A07A1">
      <w:pPr>
        <w:tabs>
          <w:tab w:val="right" w:leader="dot" w:pos="10800"/>
        </w:tabs>
        <w:spacing w:after="0" w:line="240" w:lineRule="auto"/>
        <w:ind w:left="540"/>
        <w:contextualSpacing/>
        <w:rPr>
          <w:rFonts w:ascii="Century Gothic" w:eastAsia="Times New Roman" w:hAnsi="Century Gothic" w:cs="Arial"/>
          <w:sz w:val="24"/>
          <w:szCs w:val="24"/>
        </w:rPr>
      </w:pPr>
    </w:p>
    <w:p w:rsidR="00C23BFC" w:rsidRPr="007B2327" w:rsidRDefault="00C23BFC" w:rsidP="009A07A1">
      <w:pPr>
        <w:tabs>
          <w:tab w:val="right" w:leader="dot" w:pos="10800"/>
        </w:tabs>
        <w:spacing w:after="0" w:line="240" w:lineRule="auto"/>
        <w:ind w:left="54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The Applicant must use the forms provided on our website</w:t>
      </w:r>
      <w:r w:rsidR="001B3B6C" w:rsidRPr="007B2327">
        <w:rPr>
          <w:rFonts w:ascii="Century Gothic" w:eastAsia="Times New Roman" w:hAnsi="Century Gothic" w:cs="Arial"/>
          <w:sz w:val="24"/>
          <w:szCs w:val="24"/>
        </w:rPr>
        <w:t>.</w:t>
      </w:r>
      <w:r w:rsidRPr="007B2327">
        <w:rPr>
          <w:rFonts w:ascii="Century Gothic" w:eastAsia="Times New Roman" w:hAnsi="Century Gothic" w:cs="Arial"/>
          <w:sz w:val="24"/>
          <w:szCs w:val="24"/>
        </w:rPr>
        <w:t xml:space="preserve"> The forms must be printed on plain white 8½” x 11” paper</w:t>
      </w:r>
      <w:r w:rsidR="001B3B6C" w:rsidRPr="007B2327">
        <w:rPr>
          <w:rFonts w:ascii="Century Gothic" w:eastAsia="Times New Roman" w:hAnsi="Century Gothic" w:cs="Arial"/>
          <w:sz w:val="24"/>
          <w:szCs w:val="24"/>
        </w:rPr>
        <w:t xml:space="preserve"> and single sided</w:t>
      </w:r>
      <w:r w:rsidRPr="007B2327">
        <w:rPr>
          <w:rFonts w:ascii="Century Gothic" w:eastAsia="Times New Roman" w:hAnsi="Century Gothic" w:cs="Arial"/>
          <w:sz w:val="24"/>
          <w:szCs w:val="24"/>
        </w:rPr>
        <w:t xml:space="preserve">. </w:t>
      </w:r>
      <w:r w:rsidRPr="007B2327">
        <w:rPr>
          <w:rFonts w:ascii="Century Gothic" w:eastAsia="Times New Roman" w:hAnsi="Century Gothic" w:cs="Arial"/>
          <w:b/>
          <w:sz w:val="24"/>
          <w:szCs w:val="24"/>
        </w:rPr>
        <w:t>Applicants may not alter the formatting of any forms, including the Project and Budget Narratives.</w:t>
      </w:r>
      <w:r w:rsidR="006106C1" w:rsidRPr="007B2327">
        <w:rPr>
          <w:rFonts w:ascii="Century Gothic" w:eastAsia="Times New Roman" w:hAnsi="Century Gothic" w:cs="Arial"/>
          <w:b/>
          <w:sz w:val="24"/>
          <w:szCs w:val="24"/>
        </w:rPr>
        <w:t xml:space="preserve"> No tables, charts, or changes to the margins are allowed.</w:t>
      </w:r>
    </w:p>
    <w:p w:rsidR="001171C8" w:rsidRPr="007B2327" w:rsidRDefault="001171C8" w:rsidP="009A07A1">
      <w:pPr>
        <w:spacing w:after="0" w:line="240" w:lineRule="auto"/>
        <w:rPr>
          <w:rFonts w:ascii="Century Gothic" w:eastAsia="Times New Roman" w:hAnsi="Century Gothic" w:cs="Arial"/>
          <w:sz w:val="24"/>
          <w:szCs w:val="24"/>
        </w:rPr>
      </w:pPr>
    </w:p>
    <w:p w:rsidR="00C23BFC" w:rsidRPr="007B2327" w:rsidRDefault="00731095" w:rsidP="002278AF">
      <w:pPr>
        <w:pStyle w:val="Heading2"/>
      </w:pPr>
      <w:bookmarkStart w:id="11" w:name="_Toc524615053"/>
      <w:r w:rsidRPr="007B2327">
        <w:t>APPLICATION</w:t>
      </w:r>
      <w:r w:rsidR="00C23BFC" w:rsidRPr="007B2327">
        <w:t xml:space="preserve"> COMPONENTS</w:t>
      </w:r>
      <w:bookmarkEnd w:id="11"/>
    </w:p>
    <w:p w:rsidR="00CC2F04" w:rsidRPr="007B2327" w:rsidRDefault="00C23BFC" w:rsidP="009A07A1">
      <w:pPr>
        <w:tabs>
          <w:tab w:val="right" w:leader="dot" w:pos="10800"/>
        </w:tabs>
        <w:spacing w:after="0" w:line="240" w:lineRule="auto"/>
        <w:ind w:left="54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br/>
        <w:t xml:space="preserve">Applicants must complete and submit all required components. Specific information for </w:t>
      </w:r>
      <w:r w:rsidR="00DC18DE" w:rsidRPr="007B2327">
        <w:rPr>
          <w:rFonts w:ascii="Century Gothic" w:eastAsia="Times New Roman" w:hAnsi="Century Gothic" w:cs="Arial"/>
          <w:sz w:val="24"/>
          <w:szCs w:val="24"/>
        </w:rPr>
        <w:t>each component is included next</w:t>
      </w:r>
      <w:r w:rsidRPr="007B2327">
        <w:rPr>
          <w:rFonts w:ascii="Century Gothic" w:eastAsia="Times New Roman" w:hAnsi="Century Gothic" w:cs="Arial"/>
          <w:sz w:val="24"/>
          <w:szCs w:val="24"/>
        </w:rPr>
        <w:t xml:space="preserve">. </w:t>
      </w:r>
      <w:r w:rsidR="00E31120" w:rsidRPr="007B2327">
        <w:rPr>
          <w:rFonts w:ascii="Century Gothic" w:eastAsia="Times New Roman" w:hAnsi="Century Gothic" w:cs="Arial"/>
          <w:sz w:val="24"/>
          <w:szCs w:val="24"/>
        </w:rPr>
        <w:t>The</w:t>
      </w:r>
      <w:r w:rsidRPr="007B2327">
        <w:rPr>
          <w:rFonts w:ascii="Century Gothic" w:eastAsia="Times New Roman" w:hAnsi="Century Gothic" w:cs="Arial"/>
          <w:sz w:val="24"/>
          <w:szCs w:val="24"/>
        </w:rPr>
        <w:t xml:space="preserve"> Checklist </w:t>
      </w:r>
      <w:r w:rsidR="004E602E" w:rsidRPr="007B2327">
        <w:rPr>
          <w:rFonts w:ascii="Century Gothic" w:eastAsia="Times New Roman" w:hAnsi="Century Gothic" w:cs="Arial"/>
          <w:sz w:val="24"/>
          <w:szCs w:val="24"/>
        </w:rPr>
        <w:t>in Part II</w:t>
      </w:r>
      <w:r w:rsidR="00053FB8" w:rsidRPr="007B2327">
        <w:rPr>
          <w:rFonts w:ascii="Century Gothic" w:eastAsia="Times New Roman" w:hAnsi="Century Gothic" w:cs="Arial"/>
          <w:sz w:val="24"/>
          <w:szCs w:val="24"/>
        </w:rPr>
        <w:t>I</w:t>
      </w:r>
      <w:r w:rsidR="00E31120" w:rsidRPr="007B2327">
        <w:rPr>
          <w:rFonts w:ascii="Century Gothic" w:eastAsia="Times New Roman" w:hAnsi="Century Gothic" w:cs="Arial"/>
          <w:sz w:val="24"/>
          <w:szCs w:val="24"/>
        </w:rPr>
        <w:t xml:space="preserve"> </w:t>
      </w:r>
      <w:r w:rsidRPr="007B2327">
        <w:rPr>
          <w:rFonts w:ascii="Century Gothic" w:eastAsia="Times New Roman" w:hAnsi="Century Gothic" w:cs="Arial"/>
          <w:sz w:val="24"/>
          <w:szCs w:val="24"/>
        </w:rPr>
        <w:t>is included to ensure Applicants submit all required components.</w:t>
      </w:r>
      <w:r w:rsidR="00E31120" w:rsidRPr="007B2327">
        <w:rPr>
          <w:rFonts w:ascii="Century Gothic" w:eastAsia="Times New Roman" w:hAnsi="Century Gothic" w:cs="Arial"/>
          <w:sz w:val="24"/>
          <w:szCs w:val="24"/>
        </w:rPr>
        <w:t xml:space="preserve"> </w:t>
      </w:r>
    </w:p>
    <w:p w:rsidR="00773333" w:rsidRPr="007B2327" w:rsidRDefault="00773333" w:rsidP="009A07A1">
      <w:pPr>
        <w:tabs>
          <w:tab w:val="right" w:leader="dot" w:pos="10800"/>
        </w:tabs>
        <w:spacing w:after="0" w:line="240" w:lineRule="auto"/>
        <w:rPr>
          <w:rFonts w:ascii="Century Gothic" w:eastAsia="Times New Roman" w:hAnsi="Century Gothic" w:cs="Arial"/>
          <w:sz w:val="24"/>
          <w:szCs w:val="24"/>
        </w:rPr>
      </w:pPr>
    </w:p>
    <w:p w:rsidR="009B7C50" w:rsidRPr="007B2327" w:rsidRDefault="00B15AB0" w:rsidP="009A07A1">
      <w:pPr>
        <w:pStyle w:val="Heading3"/>
        <w:rPr>
          <w:rFonts w:ascii="Century Gothic" w:hAnsi="Century Gothic" w:cs="Arial"/>
        </w:rPr>
      </w:pPr>
      <w:bookmarkStart w:id="12" w:name="_Toc524615054"/>
      <w:r w:rsidRPr="007B2327">
        <w:rPr>
          <w:rFonts w:ascii="Century Gothic" w:hAnsi="Century Gothic" w:cs="Arial"/>
        </w:rPr>
        <w:t xml:space="preserve">Grant </w:t>
      </w:r>
      <w:proofErr w:type="spellStart"/>
      <w:r w:rsidRPr="007B2327">
        <w:rPr>
          <w:rFonts w:ascii="Century Gothic" w:hAnsi="Century Gothic" w:cs="Arial"/>
        </w:rPr>
        <w:t>Subaward</w:t>
      </w:r>
      <w:proofErr w:type="spellEnd"/>
      <w:r w:rsidRPr="007B2327">
        <w:rPr>
          <w:rFonts w:ascii="Century Gothic" w:hAnsi="Century Gothic" w:cs="Arial"/>
        </w:rPr>
        <w:t xml:space="preserve"> Face Sheet </w:t>
      </w:r>
      <w:r w:rsidR="008315CE" w:rsidRPr="007B2327">
        <w:rPr>
          <w:rFonts w:ascii="Century Gothic" w:hAnsi="Century Gothic" w:cs="Arial"/>
        </w:rPr>
        <w:t>(</w:t>
      </w:r>
      <w:r w:rsidR="003C3A89" w:rsidRPr="007B2327">
        <w:rPr>
          <w:rFonts w:ascii="Century Gothic" w:hAnsi="Century Gothic" w:cs="Arial"/>
        </w:rPr>
        <w:t>Cal OES</w:t>
      </w:r>
      <w:r w:rsidR="008315CE" w:rsidRPr="007B2327">
        <w:rPr>
          <w:rFonts w:ascii="Century Gothic" w:hAnsi="Century Gothic" w:cs="Arial"/>
        </w:rPr>
        <w:t xml:space="preserve"> 2-101)</w:t>
      </w:r>
      <w:bookmarkEnd w:id="12"/>
    </w:p>
    <w:p w:rsidR="009B7C50" w:rsidRPr="007B2327" w:rsidRDefault="009B7C50" w:rsidP="009A07A1">
      <w:pPr>
        <w:tabs>
          <w:tab w:val="right" w:leader="dot" w:pos="10800"/>
        </w:tabs>
        <w:spacing w:after="0" w:line="240" w:lineRule="auto"/>
        <w:ind w:left="540"/>
        <w:contextualSpacing/>
        <w:rPr>
          <w:rFonts w:ascii="Century Gothic" w:eastAsia="Times New Roman" w:hAnsi="Century Gothic" w:cs="Arial"/>
          <w:sz w:val="24"/>
          <w:szCs w:val="24"/>
        </w:rPr>
      </w:pPr>
    </w:p>
    <w:p w:rsidR="00E116A5" w:rsidRPr="007B2327" w:rsidRDefault="00DF7ECE"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The Grant </w:t>
      </w:r>
      <w:proofErr w:type="spellStart"/>
      <w:r w:rsidRPr="007B2327">
        <w:rPr>
          <w:rFonts w:ascii="Century Gothic" w:eastAsia="Times New Roman" w:hAnsi="Century Gothic" w:cs="Arial"/>
          <w:sz w:val="24"/>
          <w:szCs w:val="24"/>
        </w:rPr>
        <w:t>Subaward</w:t>
      </w:r>
      <w:proofErr w:type="spellEnd"/>
      <w:r w:rsidRPr="007B2327">
        <w:rPr>
          <w:rFonts w:ascii="Century Gothic" w:eastAsia="Times New Roman" w:hAnsi="Century Gothic" w:cs="Arial"/>
          <w:sz w:val="24"/>
          <w:szCs w:val="24"/>
        </w:rPr>
        <w:t xml:space="preserve"> Face Sheet is the title page of the Grant </w:t>
      </w:r>
      <w:proofErr w:type="spellStart"/>
      <w:r w:rsidRPr="007B2327">
        <w:rPr>
          <w:rFonts w:ascii="Century Gothic" w:eastAsia="Times New Roman" w:hAnsi="Century Gothic" w:cs="Arial"/>
          <w:sz w:val="24"/>
          <w:szCs w:val="24"/>
        </w:rPr>
        <w:t>Subaward</w:t>
      </w:r>
      <w:proofErr w:type="spellEnd"/>
      <w:r w:rsidRPr="007B2327">
        <w:rPr>
          <w:rFonts w:ascii="Century Gothic" w:eastAsia="Times New Roman" w:hAnsi="Century Gothic" w:cs="Arial"/>
          <w:sz w:val="24"/>
          <w:szCs w:val="24"/>
        </w:rPr>
        <w:t xml:space="preserve"> that is signed by </w:t>
      </w:r>
      <w:r w:rsidR="008D7C5F" w:rsidRPr="007B2327">
        <w:rPr>
          <w:rFonts w:ascii="Century Gothic" w:eastAsia="Times New Roman" w:hAnsi="Century Gothic" w:cs="Arial"/>
          <w:sz w:val="24"/>
          <w:szCs w:val="24"/>
        </w:rPr>
        <w:t xml:space="preserve">the </w:t>
      </w:r>
      <w:proofErr w:type="spellStart"/>
      <w:r w:rsidRPr="007B2327">
        <w:rPr>
          <w:rFonts w:ascii="Century Gothic" w:eastAsia="Times New Roman" w:hAnsi="Century Gothic" w:cs="Arial"/>
          <w:sz w:val="24"/>
          <w:szCs w:val="24"/>
        </w:rPr>
        <w:t>Subrecipient</w:t>
      </w:r>
      <w:proofErr w:type="spellEnd"/>
      <w:r w:rsidRPr="007B2327">
        <w:rPr>
          <w:rFonts w:ascii="Century Gothic" w:eastAsia="Times New Roman" w:hAnsi="Century Gothic" w:cs="Arial"/>
          <w:sz w:val="24"/>
          <w:szCs w:val="24"/>
        </w:rPr>
        <w:t xml:space="preserve"> and the Cal OES Director (or designee). Instructions are included on the form.</w:t>
      </w:r>
    </w:p>
    <w:p w:rsidR="00DF7ECE" w:rsidRPr="007B2327" w:rsidRDefault="00DF7ECE" w:rsidP="009A07A1">
      <w:pPr>
        <w:tabs>
          <w:tab w:val="right" w:leader="dot" w:pos="10800"/>
        </w:tabs>
        <w:spacing w:after="0" w:line="240" w:lineRule="auto"/>
        <w:ind w:left="1080"/>
        <w:rPr>
          <w:rFonts w:ascii="Century Gothic" w:eastAsia="Times New Roman" w:hAnsi="Century Gothic" w:cs="Arial"/>
          <w:sz w:val="24"/>
          <w:szCs w:val="24"/>
        </w:rPr>
      </w:pPr>
    </w:p>
    <w:p w:rsidR="001171C8" w:rsidRPr="007B2327" w:rsidRDefault="001171C8" w:rsidP="009A07A1">
      <w:pPr>
        <w:pStyle w:val="Heading3"/>
        <w:rPr>
          <w:rFonts w:ascii="Century Gothic" w:hAnsi="Century Gothic" w:cs="Arial"/>
        </w:rPr>
      </w:pPr>
      <w:bookmarkStart w:id="13" w:name="_Toc524615055"/>
      <w:r w:rsidRPr="007B2327">
        <w:rPr>
          <w:rFonts w:ascii="Century Gothic" w:hAnsi="Century Gothic" w:cs="Arial"/>
        </w:rPr>
        <w:t>P</w:t>
      </w:r>
      <w:r w:rsidR="00B15AB0" w:rsidRPr="007B2327">
        <w:rPr>
          <w:rFonts w:ascii="Century Gothic" w:hAnsi="Century Gothic" w:cs="Arial"/>
        </w:rPr>
        <w:t>roject Contact Information</w:t>
      </w:r>
      <w:r w:rsidRPr="007B2327">
        <w:rPr>
          <w:rFonts w:ascii="Century Gothic" w:hAnsi="Century Gothic" w:cs="Arial"/>
        </w:rPr>
        <w:t xml:space="preserve"> (Cal OES 2-102)</w:t>
      </w:r>
      <w:bookmarkEnd w:id="13"/>
    </w:p>
    <w:p w:rsidR="001171C8" w:rsidRPr="007B2327" w:rsidRDefault="001171C8"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2B7289" w:rsidRPr="007B2327" w:rsidRDefault="001171C8"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The Project Contact Inform</w:t>
      </w:r>
      <w:r w:rsidR="00146BB5" w:rsidRPr="007B2327">
        <w:rPr>
          <w:rFonts w:ascii="Century Gothic" w:eastAsia="Times New Roman" w:hAnsi="Century Gothic" w:cs="Arial"/>
          <w:sz w:val="24"/>
          <w:szCs w:val="24"/>
        </w:rPr>
        <w:t>ation form provides Cal OES with</w:t>
      </w:r>
      <w:r w:rsidRPr="007B2327">
        <w:rPr>
          <w:rFonts w:ascii="Century Gothic" w:eastAsia="Times New Roman" w:hAnsi="Century Gothic" w:cs="Arial"/>
          <w:sz w:val="24"/>
          <w:szCs w:val="24"/>
        </w:rPr>
        <w:t xml:space="preserve"> all relevant </w:t>
      </w:r>
      <w:proofErr w:type="spellStart"/>
      <w:r w:rsidRPr="007B2327">
        <w:rPr>
          <w:rFonts w:ascii="Century Gothic" w:eastAsia="Times New Roman" w:hAnsi="Century Gothic" w:cs="Arial"/>
          <w:sz w:val="24"/>
          <w:szCs w:val="24"/>
        </w:rPr>
        <w:t>Subrecipient</w:t>
      </w:r>
      <w:proofErr w:type="spellEnd"/>
      <w:r w:rsidRPr="007B2327">
        <w:rPr>
          <w:rFonts w:ascii="Century Gothic" w:eastAsia="Times New Roman" w:hAnsi="Century Gothic" w:cs="Arial"/>
          <w:sz w:val="24"/>
          <w:szCs w:val="24"/>
        </w:rPr>
        <w:t xml:space="preserve"> personnel. Information for each individual should be direct contact informa</w:t>
      </w:r>
      <w:r w:rsidR="00903E20" w:rsidRPr="007B2327">
        <w:rPr>
          <w:rFonts w:ascii="Century Gothic" w:eastAsia="Times New Roman" w:hAnsi="Century Gothic" w:cs="Arial"/>
          <w:sz w:val="24"/>
          <w:szCs w:val="24"/>
        </w:rPr>
        <w:t xml:space="preserve">tion. </w:t>
      </w:r>
      <w:r w:rsidRPr="007B2327">
        <w:rPr>
          <w:rFonts w:ascii="Century Gothic" w:eastAsia="Times New Roman" w:hAnsi="Century Gothic" w:cs="Arial"/>
          <w:sz w:val="24"/>
          <w:szCs w:val="24"/>
        </w:rPr>
        <w:t>Instructions are included on the form.</w:t>
      </w:r>
    </w:p>
    <w:p w:rsidR="009A07A1" w:rsidRPr="007B2327" w:rsidRDefault="009A07A1"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3554D9" w:rsidRDefault="003554D9">
      <w:pPr>
        <w:spacing w:after="0" w:line="240" w:lineRule="auto"/>
        <w:rPr>
          <w:rFonts w:ascii="Century Gothic" w:eastAsia="Times New Roman" w:hAnsi="Century Gothic" w:cs="Arial"/>
          <w:sz w:val="24"/>
          <w:szCs w:val="24"/>
        </w:rPr>
      </w:pPr>
      <w:bookmarkStart w:id="14" w:name="_Toc524615056"/>
      <w:r>
        <w:rPr>
          <w:rFonts w:ascii="Century Gothic" w:hAnsi="Century Gothic" w:cs="Arial"/>
        </w:rPr>
        <w:lastRenderedPageBreak/>
        <w:br w:type="page"/>
      </w:r>
    </w:p>
    <w:p w:rsidR="001171C8" w:rsidRPr="007B2327" w:rsidRDefault="00B15AB0" w:rsidP="009A07A1">
      <w:pPr>
        <w:pStyle w:val="Heading3"/>
        <w:ind w:left="1094" w:hanging="547"/>
        <w:rPr>
          <w:rFonts w:ascii="Century Gothic" w:hAnsi="Century Gothic" w:cs="Arial"/>
        </w:rPr>
      </w:pPr>
      <w:r w:rsidRPr="007B2327">
        <w:rPr>
          <w:rFonts w:ascii="Century Gothic" w:hAnsi="Century Gothic" w:cs="Arial"/>
        </w:rPr>
        <w:lastRenderedPageBreak/>
        <w:t xml:space="preserve">Signature Authorization </w:t>
      </w:r>
      <w:r w:rsidR="001171C8" w:rsidRPr="007B2327">
        <w:rPr>
          <w:rFonts w:ascii="Century Gothic" w:hAnsi="Century Gothic" w:cs="Arial"/>
        </w:rPr>
        <w:t>(Cal OES 2-103)</w:t>
      </w:r>
      <w:bookmarkEnd w:id="14"/>
    </w:p>
    <w:p w:rsidR="001171C8" w:rsidRPr="007B2327" w:rsidRDefault="001171C8"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1171C8" w:rsidRDefault="001171C8"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The Signature Authorization form provides Cal OES with signatures of authorized signers and who they authorize to sign on their behalf for all grant-related matters. Instructions are included on the form.</w:t>
      </w:r>
    </w:p>
    <w:p w:rsidR="00ED275C" w:rsidRPr="007B2327" w:rsidRDefault="00ED275C"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547EDF" w:rsidRDefault="00B15AB0" w:rsidP="002278AF">
      <w:pPr>
        <w:pStyle w:val="Heading3"/>
        <w:rPr>
          <w:rFonts w:ascii="Century Gothic" w:hAnsi="Century Gothic" w:cs="Arial"/>
        </w:rPr>
      </w:pPr>
      <w:bookmarkStart w:id="15" w:name="_Toc524615057"/>
      <w:r w:rsidRPr="006622C6">
        <w:rPr>
          <w:rFonts w:ascii="Century Gothic" w:hAnsi="Century Gothic"/>
        </w:rPr>
        <w:t xml:space="preserve">Certification </w:t>
      </w:r>
      <w:r w:rsidR="007B4245" w:rsidRPr="006622C6">
        <w:rPr>
          <w:rFonts w:ascii="Century Gothic" w:hAnsi="Century Gothic"/>
        </w:rPr>
        <w:t>of Assurance of Compliance</w:t>
      </w:r>
      <w:r w:rsidR="004E602E" w:rsidRPr="006622C6">
        <w:rPr>
          <w:rFonts w:ascii="Century Gothic" w:hAnsi="Century Gothic" w:cs="Arial"/>
        </w:rPr>
        <w:t xml:space="preserve"> (Cal OES 2-104</w:t>
      </w:r>
      <w:r w:rsidR="006622C6" w:rsidRPr="006622C6">
        <w:rPr>
          <w:rFonts w:ascii="Century Gothic" w:hAnsi="Century Gothic" w:cs="Arial"/>
        </w:rPr>
        <w:t>f</w:t>
      </w:r>
      <w:bookmarkEnd w:id="15"/>
      <w:r w:rsidR="006622C6">
        <w:rPr>
          <w:rFonts w:ascii="Century Gothic" w:hAnsi="Century Gothic" w:cs="Arial"/>
        </w:rPr>
        <w:t>)</w:t>
      </w:r>
    </w:p>
    <w:p w:rsidR="006622C6" w:rsidRPr="006622C6" w:rsidRDefault="006622C6" w:rsidP="006622C6">
      <w:pPr>
        <w:pStyle w:val="ListParagraph"/>
        <w:tabs>
          <w:tab w:val="right" w:leader="dot" w:pos="10800"/>
        </w:tabs>
        <w:spacing w:after="0" w:line="240" w:lineRule="auto"/>
        <w:ind w:left="1080"/>
      </w:pPr>
    </w:p>
    <w:p w:rsidR="00547EDF" w:rsidRPr="007B2327" w:rsidRDefault="00547EDF"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hAnsi="Century Gothic" w:cs="Arial"/>
          <w:sz w:val="24"/>
          <w:szCs w:val="24"/>
        </w:rPr>
        <w:t xml:space="preserve">Cal OES is required by law to obtain written certifications of compliance. The Certification of Assurance of Compliance form is a binding affirmation that the </w:t>
      </w:r>
      <w:proofErr w:type="spellStart"/>
      <w:r w:rsidRPr="007B2327">
        <w:rPr>
          <w:rFonts w:ascii="Century Gothic" w:hAnsi="Century Gothic" w:cs="Arial"/>
          <w:sz w:val="24"/>
          <w:szCs w:val="24"/>
        </w:rPr>
        <w:t>Subrecipient</w:t>
      </w:r>
      <w:proofErr w:type="spellEnd"/>
      <w:r w:rsidRPr="007B2327">
        <w:rPr>
          <w:rFonts w:ascii="Century Gothic" w:hAnsi="Century Gothic" w:cs="Arial"/>
          <w:sz w:val="24"/>
          <w:szCs w:val="24"/>
        </w:rPr>
        <w:t xml:space="preserve"> will comply with the following regulations and restrictions:</w:t>
      </w:r>
    </w:p>
    <w:p w:rsidR="00547EDF" w:rsidRPr="007B2327" w:rsidRDefault="00547EDF" w:rsidP="009A07A1">
      <w:pPr>
        <w:pStyle w:val="NoSpacing"/>
        <w:ind w:left="540"/>
        <w:rPr>
          <w:rFonts w:ascii="Century Gothic" w:hAnsi="Century Gothic"/>
          <w:sz w:val="24"/>
          <w:szCs w:val="24"/>
        </w:rPr>
      </w:pPr>
    </w:p>
    <w:p w:rsidR="00547EDF" w:rsidRPr="007B2327" w:rsidRDefault="00547EDF" w:rsidP="00B52BA5">
      <w:pPr>
        <w:pStyle w:val="ListParagraph"/>
        <w:numPr>
          <w:ilvl w:val="0"/>
          <w:numId w:val="5"/>
        </w:numPr>
        <w:spacing w:after="60" w:line="240" w:lineRule="auto"/>
        <w:ind w:left="1627" w:hanging="547"/>
        <w:contextualSpacing w:val="0"/>
        <w:rPr>
          <w:rFonts w:ascii="Century Gothic" w:hAnsi="Century Gothic" w:cs="Arial"/>
          <w:sz w:val="24"/>
          <w:szCs w:val="24"/>
        </w:rPr>
      </w:pPr>
      <w:r w:rsidRPr="007B2327">
        <w:rPr>
          <w:rFonts w:ascii="Century Gothic" w:hAnsi="Century Gothic" w:cs="Arial"/>
          <w:sz w:val="24"/>
          <w:szCs w:val="24"/>
        </w:rPr>
        <w:t>State and federal civil rights laws</w:t>
      </w:r>
    </w:p>
    <w:p w:rsidR="00547EDF" w:rsidRPr="007B2327" w:rsidRDefault="00547EDF" w:rsidP="00B52BA5">
      <w:pPr>
        <w:pStyle w:val="ListParagraph"/>
        <w:numPr>
          <w:ilvl w:val="0"/>
          <w:numId w:val="5"/>
        </w:numPr>
        <w:spacing w:after="60" w:line="240" w:lineRule="auto"/>
        <w:ind w:left="1627" w:hanging="547"/>
        <w:contextualSpacing w:val="0"/>
        <w:rPr>
          <w:rFonts w:ascii="Century Gothic" w:hAnsi="Century Gothic" w:cs="Arial"/>
          <w:sz w:val="24"/>
          <w:szCs w:val="24"/>
        </w:rPr>
      </w:pPr>
      <w:r w:rsidRPr="007B2327">
        <w:rPr>
          <w:rFonts w:ascii="Century Gothic" w:hAnsi="Century Gothic" w:cs="Arial"/>
          <w:sz w:val="24"/>
          <w:szCs w:val="24"/>
        </w:rPr>
        <w:t>Drug Free Workplace</w:t>
      </w:r>
    </w:p>
    <w:p w:rsidR="00547EDF" w:rsidRPr="007B2327" w:rsidRDefault="00547EDF" w:rsidP="00B52BA5">
      <w:pPr>
        <w:pStyle w:val="ListParagraph"/>
        <w:numPr>
          <w:ilvl w:val="0"/>
          <w:numId w:val="5"/>
        </w:numPr>
        <w:spacing w:after="60" w:line="240" w:lineRule="auto"/>
        <w:ind w:left="1627" w:hanging="547"/>
        <w:contextualSpacing w:val="0"/>
        <w:rPr>
          <w:rFonts w:ascii="Century Gothic" w:hAnsi="Century Gothic" w:cs="Arial"/>
          <w:sz w:val="24"/>
          <w:szCs w:val="24"/>
        </w:rPr>
      </w:pPr>
      <w:r w:rsidRPr="007B2327">
        <w:rPr>
          <w:rFonts w:ascii="Century Gothic" w:hAnsi="Century Gothic" w:cs="Arial"/>
          <w:sz w:val="24"/>
          <w:szCs w:val="24"/>
        </w:rPr>
        <w:t>California Environmental Quality Act</w:t>
      </w:r>
    </w:p>
    <w:p w:rsidR="00547EDF" w:rsidRPr="007B2327" w:rsidRDefault="00547EDF" w:rsidP="00B52BA5">
      <w:pPr>
        <w:pStyle w:val="ListParagraph"/>
        <w:numPr>
          <w:ilvl w:val="0"/>
          <w:numId w:val="5"/>
        </w:numPr>
        <w:spacing w:after="60" w:line="240" w:lineRule="auto"/>
        <w:ind w:left="1627" w:hanging="547"/>
        <w:contextualSpacing w:val="0"/>
        <w:rPr>
          <w:rFonts w:ascii="Century Gothic" w:hAnsi="Century Gothic" w:cs="Arial"/>
          <w:sz w:val="24"/>
          <w:szCs w:val="24"/>
        </w:rPr>
      </w:pPr>
      <w:r w:rsidRPr="007B2327">
        <w:rPr>
          <w:rFonts w:ascii="Century Gothic" w:hAnsi="Century Gothic" w:cs="Arial"/>
          <w:sz w:val="24"/>
          <w:szCs w:val="24"/>
        </w:rPr>
        <w:t>Federal grant fund requirements</w:t>
      </w:r>
    </w:p>
    <w:p w:rsidR="00547EDF" w:rsidRPr="007B2327" w:rsidRDefault="00547EDF" w:rsidP="00B52BA5">
      <w:pPr>
        <w:pStyle w:val="ListParagraph"/>
        <w:numPr>
          <w:ilvl w:val="0"/>
          <w:numId w:val="5"/>
        </w:numPr>
        <w:spacing w:after="60" w:line="240" w:lineRule="auto"/>
        <w:ind w:left="1627" w:hanging="547"/>
        <w:contextualSpacing w:val="0"/>
        <w:rPr>
          <w:rFonts w:ascii="Century Gothic" w:hAnsi="Century Gothic" w:cs="Arial"/>
          <w:sz w:val="24"/>
          <w:szCs w:val="24"/>
        </w:rPr>
      </w:pPr>
      <w:r w:rsidRPr="007B2327">
        <w:rPr>
          <w:rFonts w:ascii="Century Gothic" w:hAnsi="Century Gothic" w:cs="Arial"/>
          <w:sz w:val="24"/>
          <w:szCs w:val="24"/>
        </w:rPr>
        <w:t>Lobbying restrictions</w:t>
      </w:r>
    </w:p>
    <w:p w:rsidR="00547EDF" w:rsidRPr="007B2327" w:rsidRDefault="00547EDF" w:rsidP="00B52BA5">
      <w:pPr>
        <w:pStyle w:val="ListParagraph"/>
        <w:numPr>
          <w:ilvl w:val="0"/>
          <w:numId w:val="5"/>
        </w:numPr>
        <w:spacing w:after="60" w:line="240" w:lineRule="auto"/>
        <w:ind w:left="1627" w:hanging="547"/>
        <w:contextualSpacing w:val="0"/>
        <w:rPr>
          <w:rFonts w:ascii="Century Gothic" w:hAnsi="Century Gothic" w:cs="Arial"/>
          <w:sz w:val="24"/>
          <w:szCs w:val="24"/>
        </w:rPr>
      </w:pPr>
      <w:r w:rsidRPr="007B2327">
        <w:rPr>
          <w:rFonts w:ascii="Century Gothic" w:hAnsi="Century Gothic" w:cs="Arial"/>
          <w:sz w:val="24"/>
          <w:szCs w:val="24"/>
        </w:rPr>
        <w:t>Debarment and Suspension requirements</w:t>
      </w:r>
    </w:p>
    <w:p w:rsidR="00547EDF" w:rsidRPr="007B2327" w:rsidRDefault="00547EDF" w:rsidP="00B52BA5">
      <w:pPr>
        <w:pStyle w:val="ListParagraph"/>
        <w:numPr>
          <w:ilvl w:val="0"/>
          <w:numId w:val="5"/>
        </w:numPr>
        <w:spacing w:after="60" w:line="240" w:lineRule="auto"/>
        <w:ind w:left="1627" w:hanging="547"/>
        <w:contextualSpacing w:val="0"/>
        <w:rPr>
          <w:rFonts w:ascii="Century Gothic" w:hAnsi="Century Gothic" w:cs="Arial"/>
          <w:sz w:val="24"/>
          <w:szCs w:val="24"/>
        </w:rPr>
      </w:pPr>
      <w:r w:rsidRPr="007B2327">
        <w:rPr>
          <w:rFonts w:ascii="Century Gothic" w:hAnsi="Century Gothic" w:cs="Arial"/>
          <w:sz w:val="24"/>
          <w:szCs w:val="24"/>
        </w:rPr>
        <w:t>Proof of Authority documentation from the city council/governing board</w:t>
      </w:r>
    </w:p>
    <w:p w:rsidR="00EA6AEE" w:rsidRPr="007B2327" w:rsidRDefault="00EA6AEE" w:rsidP="009A07A1">
      <w:pPr>
        <w:spacing w:after="0" w:line="240" w:lineRule="auto"/>
        <w:rPr>
          <w:rFonts w:ascii="Century Gothic" w:eastAsia="Times New Roman" w:hAnsi="Century Gothic" w:cs="Arial"/>
          <w:sz w:val="24"/>
          <w:szCs w:val="24"/>
        </w:rPr>
      </w:pPr>
    </w:p>
    <w:p w:rsidR="002F03C1" w:rsidRPr="007B2327" w:rsidRDefault="00B15AB0" w:rsidP="009A07A1">
      <w:pPr>
        <w:pStyle w:val="Heading3"/>
        <w:rPr>
          <w:rFonts w:ascii="Century Gothic" w:hAnsi="Century Gothic" w:cs="Arial"/>
        </w:rPr>
      </w:pPr>
      <w:bookmarkStart w:id="16" w:name="_Toc524615058"/>
      <w:r w:rsidRPr="007B2327">
        <w:rPr>
          <w:rFonts w:ascii="Century Gothic" w:hAnsi="Century Gothic"/>
        </w:rPr>
        <w:t>Budget Pages</w:t>
      </w:r>
      <w:r w:rsidR="009B7C50" w:rsidRPr="007B2327">
        <w:rPr>
          <w:rFonts w:ascii="Century Gothic" w:hAnsi="Century Gothic" w:cs="Arial"/>
        </w:rPr>
        <w:t xml:space="preserve"> </w:t>
      </w:r>
      <w:r w:rsidR="00E116A5" w:rsidRPr="007B2327">
        <w:rPr>
          <w:rFonts w:ascii="Century Gothic" w:hAnsi="Century Gothic" w:cs="Arial"/>
        </w:rPr>
        <w:t>(Cal OES 2-106</w:t>
      </w:r>
      <w:r w:rsidR="006622C6" w:rsidRPr="006622C6">
        <w:rPr>
          <w:rFonts w:ascii="Century Gothic" w:hAnsi="Century Gothic" w:cs="Arial"/>
        </w:rPr>
        <w:t>a</w:t>
      </w:r>
      <w:r w:rsidR="00E116A5" w:rsidRPr="007B2327">
        <w:rPr>
          <w:rFonts w:ascii="Century Gothic" w:hAnsi="Century Gothic" w:cs="Arial"/>
        </w:rPr>
        <w:t>)</w:t>
      </w:r>
      <w:bookmarkEnd w:id="16"/>
    </w:p>
    <w:p w:rsidR="002F03C1" w:rsidRPr="007B2327" w:rsidRDefault="002F03C1"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FE57A2" w:rsidRPr="007B2327" w:rsidRDefault="00FE57A2" w:rsidP="009A07A1">
      <w:pPr>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The Budget demonstrates how the </w:t>
      </w:r>
      <w:r w:rsidR="008C016D" w:rsidRPr="007B2327">
        <w:rPr>
          <w:rFonts w:ascii="Century Gothic" w:eastAsia="Times New Roman" w:hAnsi="Century Gothic" w:cs="Arial"/>
          <w:sz w:val="24"/>
          <w:szCs w:val="24"/>
        </w:rPr>
        <w:t xml:space="preserve">Applicant will implement the proposed plan with the funds available through this Program. The budget is the basis for management, fiscal review, and audit. </w:t>
      </w:r>
      <w:r w:rsidR="002F03C1" w:rsidRPr="007B2327">
        <w:rPr>
          <w:rFonts w:ascii="Century Gothic" w:eastAsia="Times New Roman" w:hAnsi="Century Gothic" w:cs="Arial"/>
          <w:b/>
          <w:sz w:val="24"/>
          <w:szCs w:val="24"/>
        </w:rPr>
        <w:t>Budgets are subject to Cal OES modifications and approval.</w:t>
      </w:r>
      <w:r w:rsidR="002D7DC4" w:rsidRPr="007B2327">
        <w:rPr>
          <w:rFonts w:ascii="Century Gothic" w:eastAsia="Times New Roman" w:hAnsi="Century Gothic" w:cs="Arial"/>
          <w:sz w:val="24"/>
          <w:szCs w:val="24"/>
        </w:rPr>
        <w:t xml:space="preserve"> Failure of the Applicant to include required budget items does not eliminate responsibility to comply with those requirements during the implementation of the project</w:t>
      </w:r>
      <w:r w:rsidR="00A84762" w:rsidRPr="007B2327">
        <w:rPr>
          <w:rFonts w:ascii="Century Gothic" w:eastAsia="Times New Roman" w:hAnsi="Century Gothic" w:cs="Arial"/>
          <w:sz w:val="24"/>
          <w:szCs w:val="24"/>
        </w:rPr>
        <w:t>.</w:t>
      </w:r>
    </w:p>
    <w:p w:rsidR="00903E20" w:rsidRPr="007B2327" w:rsidRDefault="00903E20"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FE57A2" w:rsidRPr="007B2327" w:rsidRDefault="00FE57A2"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The Budget Pages automatically calculate the subtotal at the end of each budget category and provide the total of the three spreadsheets at the bottom of the Equipment page. Applicants may add additional columns to the Budget Pages when necessary.</w:t>
      </w:r>
    </w:p>
    <w:p w:rsidR="00FE57A2" w:rsidRPr="007B2327" w:rsidRDefault="00FE57A2"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FE57A2" w:rsidRPr="007B2327" w:rsidRDefault="00FE57A2"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Cal OES requires the Applicant to develop a line-item budget that includes a </w:t>
      </w:r>
      <w:r w:rsidRPr="007B2327">
        <w:rPr>
          <w:rFonts w:ascii="Century Gothic" w:eastAsia="Times New Roman" w:hAnsi="Century Gothic" w:cs="Arial"/>
          <w:b/>
          <w:sz w:val="24"/>
          <w:szCs w:val="24"/>
        </w:rPr>
        <w:t>calculation and justification in the left column for all expenses.</w:t>
      </w:r>
    </w:p>
    <w:p w:rsidR="002D0936" w:rsidRDefault="002D0936">
      <w:pPr>
        <w:spacing w:after="0" w:line="240" w:lineRule="auto"/>
        <w:rPr>
          <w:rFonts w:ascii="Century Gothic" w:eastAsia="Times New Roman" w:hAnsi="Century Gothic" w:cs="Arial"/>
          <w:sz w:val="24"/>
          <w:szCs w:val="24"/>
        </w:rPr>
      </w:pPr>
      <w:r>
        <w:rPr>
          <w:rFonts w:ascii="Century Gothic" w:eastAsia="Times New Roman" w:hAnsi="Century Gothic" w:cs="Arial"/>
          <w:sz w:val="24"/>
          <w:szCs w:val="24"/>
        </w:rPr>
        <w:br w:type="page"/>
      </w:r>
    </w:p>
    <w:p w:rsidR="002F03C1" w:rsidRPr="007B2327" w:rsidRDefault="002F03C1"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lastRenderedPageBreak/>
        <w:t>The Budget</w:t>
      </w:r>
      <w:r w:rsidR="00FE57A2" w:rsidRPr="007B2327">
        <w:rPr>
          <w:rFonts w:ascii="Century Gothic" w:eastAsia="Times New Roman" w:hAnsi="Century Gothic" w:cs="Arial"/>
          <w:sz w:val="24"/>
          <w:szCs w:val="24"/>
        </w:rPr>
        <w:t xml:space="preserve"> Pages</w:t>
      </w:r>
      <w:r w:rsidRPr="007B2327">
        <w:rPr>
          <w:rFonts w:ascii="Century Gothic" w:eastAsia="Times New Roman" w:hAnsi="Century Gothic" w:cs="Arial"/>
          <w:sz w:val="24"/>
          <w:szCs w:val="24"/>
        </w:rPr>
        <w:t xml:space="preserve"> should:</w:t>
      </w:r>
    </w:p>
    <w:p w:rsidR="00FE57A2" w:rsidRPr="007B2327" w:rsidRDefault="00FE57A2" w:rsidP="009A07A1">
      <w:pPr>
        <w:pStyle w:val="ListParagraph"/>
        <w:tabs>
          <w:tab w:val="right" w:leader="dot" w:pos="10800"/>
        </w:tabs>
        <w:spacing w:after="0" w:line="240" w:lineRule="auto"/>
        <w:ind w:left="1530"/>
        <w:rPr>
          <w:rFonts w:ascii="Century Gothic" w:eastAsia="Times New Roman" w:hAnsi="Century Gothic" w:cs="Arial"/>
          <w:b/>
          <w:sz w:val="24"/>
          <w:szCs w:val="24"/>
        </w:rPr>
      </w:pPr>
    </w:p>
    <w:p w:rsidR="002F03C1" w:rsidRPr="007B2327" w:rsidRDefault="002F03C1" w:rsidP="00B52BA5">
      <w:pPr>
        <w:pStyle w:val="ListParagraph"/>
        <w:numPr>
          <w:ilvl w:val="0"/>
          <w:numId w:val="14"/>
        </w:numPr>
        <w:tabs>
          <w:tab w:val="right" w:leader="dot" w:pos="10800"/>
        </w:tabs>
        <w:spacing w:after="60" w:line="240" w:lineRule="auto"/>
        <w:ind w:left="1620" w:hanging="540"/>
        <w:rPr>
          <w:rFonts w:ascii="Century Gothic" w:eastAsia="Times New Roman" w:hAnsi="Century Gothic" w:cs="Arial"/>
          <w:b/>
          <w:sz w:val="24"/>
          <w:szCs w:val="24"/>
        </w:rPr>
      </w:pPr>
      <w:r w:rsidRPr="007B2327">
        <w:rPr>
          <w:rFonts w:ascii="Century Gothic" w:eastAsia="Times New Roman" w:hAnsi="Century Gothic" w:cs="Arial"/>
          <w:sz w:val="24"/>
          <w:szCs w:val="24"/>
        </w:rPr>
        <w:t xml:space="preserve">Cover </w:t>
      </w:r>
      <w:r w:rsidR="008C016D" w:rsidRPr="007B2327">
        <w:rPr>
          <w:rFonts w:ascii="Century Gothic" w:eastAsia="Times New Roman" w:hAnsi="Century Gothic" w:cs="Arial"/>
          <w:sz w:val="24"/>
          <w:szCs w:val="24"/>
        </w:rPr>
        <w:t xml:space="preserve">the entire </w:t>
      </w:r>
      <w:r w:rsidRPr="007B2327">
        <w:rPr>
          <w:rFonts w:ascii="Century Gothic" w:eastAsia="Times New Roman" w:hAnsi="Century Gothic" w:cs="Arial"/>
          <w:sz w:val="24"/>
          <w:szCs w:val="24"/>
        </w:rPr>
        <w:t xml:space="preserve">Grant </w:t>
      </w:r>
      <w:proofErr w:type="spellStart"/>
      <w:r w:rsidRPr="007B2327">
        <w:rPr>
          <w:rFonts w:ascii="Century Gothic" w:eastAsia="Times New Roman" w:hAnsi="Century Gothic" w:cs="Arial"/>
          <w:sz w:val="24"/>
          <w:szCs w:val="24"/>
        </w:rPr>
        <w:t>Subaward</w:t>
      </w:r>
      <w:proofErr w:type="spellEnd"/>
      <w:r w:rsidRPr="007B2327">
        <w:rPr>
          <w:rFonts w:ascii="Century Gothic" w:eastAsia="Times New Roman" w:hAnsi="Century Gothic" w:cs="Arial"/>
          <w:sz w:val="24"/>
          <w:szCs w:val="24"/>
        </w:rPr>
        <w:t xml:space="preserve"> p</w:t>
      </w:r>
      <w:r w:rsidR="008C016D" w:rsidRPr="007B2327">
        <w:rPr>
          <w:rFonts w:ascii="Century Gothic" w:eastAsia="Times New Roman" w:hAnsi="Century Gothic" w:cs="Arial"/>
          <w:sz w:val="24"/>
          <w:szCs w:val="24"/>
        </w:rPr>
        <w:t>erformance period</w:t>
      </w:r>
    </w:p>
    <w:p w:rsidR="002F03C1" w:rsidRPr="007B2327" w:rsidRDefault="002F03C1" w:rsidP="00B52BA5">
      <w:pPr>
        <w:pStyle w:val="ListParagraph"/>
        <w:numPr>
          <w:ilvl w:val="0"/>
          <w:numId w:val="14"/>
        </w:numPr>
        <w:tabs>
          <w:tab w:val="right" w:leader="dot" w:pos="10800"/>
        </w:tabs>
        <w:spacing w:after="60" w:line="240" w:lineRule="auto"/>
        <w:ind w:left="1620" w:hanging="540"/>
        <w:rPr>
          <w:rFonts w:ascii="Century Gothic" w:eastAsia="Times New Roman" w:hAnsi="Century Gothic" w:cs="Arial"/>
          <w:b/>
          <w:sz w:val="24"/>
          <w:szCs w:val="24"/>
        </w:rPr>
      </w:pPr>
      <w:r w:rsidRPr="007B2327">
        <w:rPr>
          <w:rFonts w:ascii="Century Gothic" w:eastAsia="Times New Roman" w:hAnsi="Century Gothic" w:cs="Arial"/>
          <w:sz w:val="24"/>
          <w:szCs w:val="24"/>
        </w:rPr>
        <w:t>Include costs related to the objectives and activities of the project</w:t>
      </w:r>
    </w:p>
    <w:p w:rsidR="002F03C1" w:rsidRPr="007B2327" w:rsidRDefault="002F03C1" w:rsidP="00B52BA5">
      <w:pPr>
        <w:pStyle w:val="ListParagraph"/>
        <w:numPr>
          <w:ilvl w:val="0"/>
          <w:numId w:val="14"/>
        </w:numPr>
        <w:tabs>
          <w:tab w:val="right" w:leader="dot" w:pos="10800"/>
        </w:tabs>
        <w:spacing w:after="60" w:line="240" w:lineRule="auto"/>
        <w:ind w:left="1620" w:hanging="540"/>
        <w:rPr>
          <w:rFonts w:ascii="Century Gothic" w:eastAsia="Times New Roman" w:hAnsi="Century Gothic" w:cs="Arial"/>
          <w:b/>
          <w:sz w:val="24"/>
          <w:szCs w:val="24"/>
        </w:rPr>
      </w:pPr>
      <w:r w:rsidRPr="007B2327">
        <w:rPr>
          <w:rFonts w:ascii="Century Gothic" w:eastAsia="Times New Roman" w:hAnsi="Century Gothic" w:cs="Arial"/>
          <w:sz w:val="24"/>
          <w:szCs w:val="24"/>
        </w:rPr>
        <w:t>Strict</w:t>
      </w:r>
      <w:r w:rsidR="004A4E41" w:rsidRPr="007B2327">
        <w:rPr>
          <w:rFonts w:ascii="Century Gothic" w:eastAsia="Times New Roman" w:hAnsi="Century Gothic" w:cs="Arial"/>
          <w:sz w:val="24"/>
          <w:szCs w:val="24"/>
        </w:rPr>
        <w:t>ly adhere</w:t>
      </w:r>
      <w:r w:rsidRPr="007B2327">
        <w:rPr>
          <w:rFonts w:ascii="Century Gothic" w:eastAsia="Times New Roman" w:hAnsi="Century Gothic" w:cs="Arial"/>
          <w:sz w:val="24"/>
          <w:szCs w:val="24"/>
        </w:rPr>
        <w:t xml:space="preserve"> to required and prohibited expenses</w:t>
      </w:r>
    </w:p>
    <w:p w:rsidR="001870E8" w:rsidRPr="007B2327" w:rsidRDefault="00FE57A2" w:rsidP="00B52BA5">
      <w:pPr>
        <w:pStyle w:val="ListParagraph"/>
        <w:numPr>
          <w:ilvl w:val="0"/>
          <w:numId w:val="14"/>
        </w:numPr>
        <w:tabs>
          <w:tab w:val="right" w:leader="dot" w:pos="10800"/>
        </w:tabs>
        <w:spacing w:after="60" w:line="240" w:lineRule="auto"/>
        <w:ind w:left="1620" w:hanging="540"/>
        <w:rPr>
          <w:rFonts w:ascii="Century Gothic" w:eastAsia="Times New Roman" w:hAnsi="Century Gothic" w:cs="Arial"/>
          <w:b/>
          <w:sz w:val="24"/>
          <w:szCs w:val="24"/>
        </w:rPr>
      </w:pPr>
      <w:r w:rsidRPr="007B2327">
        <w:rPr>
          <w:rFonts w:ascii="Century Gothic" w:eastAsia="Times New Roman" w:hAnsi="Century Gothic" w:cs="Arial"/>
          <w:sz w:val="24"/>
          <w:szCs w:val="24"/>
        </w:rPr>
        <w:t>Include expenses in the correct category (i.e., Personal Services, Operating Expenses, and Equipment – see below)</w:t>
      </w:r>
    </w:p>
    <w:p w:rsidR="009A07A1" w:rsidRPr="007B2327" w:rsidRDefault="009A07A1" w:rsidP="009A07A1">
      <w:pPr>
        <w:pStyle w:val="ListParagraph"/>
        <w:tabs>
          <w:tab w:val="right" w:leader="dot" w:pos="10800"/>
        </w:tabs>
        <w:spacing w:after="60" w:line="240" w:lineRule="auto"/>
        <w:ind w:left="1620"/>
        <w:rPr>
          <w:rFonts w:ascii="Century Gothic" w:eastAsia="Times New Roman" w:hAnsi="Century Gothic" w:cs="Arial"/>
          <w:b/>
          <w:sz w:val="24"/>
          <w:szCs w:val="24"/>
        </w:rPr>
      </w:pPr>
    </w:p>
    <w:p w:rsidR="00FE57A2" w:rsidRDefault="00FE57A2"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Include</w:t>
      </w:r>
      <w:r w:rsidRPr="007B2327">
        <w:rPr>
          <w:rFonts w:ascii="Century Gothic" w:eastAsia="Times New Roman" w:hAnsi="Century Gothic" w:cs="Arial"/>
          <w:i/>
          <w:sz w:val="24"/>
          <w:szCs w:val="24"/>
        </w:rPr>
        <w:t xml:space="preserve"> </w:t>
      </w:r>
      <w:r w:rsidRPr="007B2327">
        <w:rPr>
          <w:rFonts w:ascii="Century Gothic" w:eastAsia="Times New Roman" w:hAnsi="Century Gothic" w:cs="Arial"/>
          <w:b/>
          <w:bCs/>
          <w:i/>
          <w:sz w:val="24"/>
          <w:szCs w:val="24"/>
        </w:rPr>
        <w:t>only</w:t>
      </w:r>
      <w:r w:rsidRPr="007B2327">
        <w:rPr>
          <w:rFonts w:ascii="Century Gothic" w:eastAsia="Times New Roman" w:hAnsi="Century Gothic" w:cs="Arial"/>
          <w:sz w:val="24"/>
          <w:szCs w:val="24"/>
        </w:rPr>
        <w:t xml:space="preserve"> those items covered by grant funds, including match funds, when applicable. Applicants may supplement grant funds with funds from other sources. However, since approved line items are subject to audit, Applicants should not include in</w:t>
      </w:r>
      <w:r w:rsidRPr="007B2327">
        <w:rPr>
          <w:rFonts w:ascii="Century Gothic" w:eastAsia="Times New Roman" w:hAnsi="Century Gothic" w:cs="Arial"/>
          <w:b/>
          <w:sz w:val="24"/>
          <w:szCs w:val="24"/>
        </w:rPr>
        <w:t xml:space="preserve"> </w:t>
      </w:r>
      <w:r w:rsidRPr="007B2327">
        <w:rPr>
          <w:rFonts w:ascii="Century Gothic" w:eastAsia="Times New Roman" w:hAnsi="Century Gothic" w:cs="Arial"/>
          <w:sz w:val="24"/>
          <w:szCs w:val="24"/>
        </w:rPr>
        <w:t xml:space="preserve">the Project Budget matching funds (if applicable) in excess of the required match. </w:t>
      </w:r>
    </w:p>
    <w:p w:rsidR="00ED275C" w:rsidRPr="007B2327" w:rsidRDefault="00ED275C" w:rsidP="009A07A1">
      <w:pPr>
        <w:pStyle w:val="ListParagraph"/>
        <w:tabs>
          <w:tab w:val="right" w:leader="dot" w:pos="10800"/>
        </w:tabs>
        <w:spacing w:after="0" w:line="240" w:lineRule="auto"/>
        <w:ind w:left="1080"/>
        <w:rPr>
          <w:rFonts w:ascii="Century Gothic" w:eastAsia="Times New Roman" w:hAnsi="Century Gothic" w:cs="Arial"/>
          <w:b/>
          <w:sz w:val="24"/>
          <w:szCs w:val="24"/>
        </w:rPr>
      </w:pPr>
    </w:p>
    <w:p w:rsidR="008C016D" w:rsidRPr="007B2327" w:rsidRDefault="008C016D" w:rsidP="00B52BA5">
      <w:pPr>
        <w:numPr>
          <w:ilvl w:val="2"/>
          <w:numId w:val="7"/>
        </w:numPr>
        <w:tabs>
          <w:tab w:val="clear" w:pos="2160"/>
        </w:tabs>
        <w:spacing w:after="0" w:line="240" w:lineRule="auto"/>
        <w:ind w:left="1620" w:hanging="540"/>
        <w:contextualSpacing/>
        <w:rPr>
          <w:rFonts w:ascii="Century Gothic" w:eastAsia="Times New Roman" w:hAnsi="Century Gothic" w:cs="Arial"/>
          <w:caps/>
          <w:sz w:val="24"/>
          <w:szCs w:val="24"/>
        </w:rPr>
      </w:pPr>
      <w:r w:rsidRPr="007B2327">
        <w:rPr>
          <w:rFonts w:ascii="Century Gothic" w:eastAsia="Times New Roman" w:hAnsi="Century Gothic" w:cs="Arial"/>
          <w:sz w:val="24"/>
          <w:szCs w:val="24"/>
        </w:rPr>
        <w:t xml:space="preserve">Personal Services – Salaries/Employee Benefits </w:t>
      </w:r>
    </w:p>
    <w:p w:rsidR="008C016D" w:rsidRPr="007B2327" w:rsidRDefault="008C016D" w:rsidP="009A07A1">
      <w:pPr>
        <w:spacing w:after="0" w:line="240" w:lineRule="auto"/>
        <w:ind w:left="1080"/>
        <w:contextualSpacing/>
        <w:rPr>
          <w:rFonts w:ascii="Century Gothic" w:eastAsia="Times New Roman" w:hAnsi="Century Gothic" w:cs="Arial"/>
          <w:caps/>
          <w:sz w:val="24"/>
          <w:szCs w:val="24"/>
        </w:rPr>
      </w:pPr>
    </w:p>
    <w:p w:rsidR="00CC2F04" w:rsidRPr="007B2327" w:rsidRDefault="008C016D" w:rsidP="00B52BA5">
      <w:pPr>
        <w:numPr>
          <w:ilvl w:val="0"/>
          <w:numId w:val="18"/>
        </w:numPr>
        <w:spacing w:after="0" w:line="240" w:lineRule="auto"/>
        <w:ind w:left="2160" w:hanging="540"/>
        <w:rPr>
          <w:rFonts w:ascii="Century Gothic" w:eastAsia="Times New Roman" w:hAnsi="Century Gothic" w:cs="Arial"/>
          <w:caps/>
          <w:sz w:val="24"/>
          <w:szCs w:val="24"/>
        </w:rPr>
      </w:pPr>
      <w:r w:rsidRPr="007B2327">
        <w:rPr>
          <w:rFonts w:ascii="Century Gothic" w:eastAsia="Times New Roman" w:hAnsi="Century Gothic" w:cs="Arial"/>
          <w:bCs/>
          <w:sz w:val="24"/>
          <w:szCs w:val="24"/>
        </w:rPr>
        <w:t>Salaries</w:t>
      </w:r>
    </w:p>
    <w:p w:rsidR="00CC2F04" w:rsidRPr="007B2327" w:rsidRDefault="00CC2F04" w:rsidP="009A07A1">
      <w:pPr>
        <w:spacing w:after="0" w:line="240" w:lineRule="auto"/>
        <w:ind w:left="2160"/>
        <w:rPr>
          <w:rFonts w:ascii="Century Gothic" w:eastAsia="Times New Roman" w:hAnsi="Century Gothic" w:cs="Arial"/>
          <w:bCs/>
          <w:sz w:val="24"/>
          <w:szCs w:val="24"/>
        </w:rPr>
      </w:pPr>
    </w:p>
    <w:p w:rsidR="001B3B6C" w:rsidRPr="007B2327" w:rsidRDefault="008C016D" w:rsidP="009A07A1">
      <w:pPr>
        <w:spacing w:after="0" w:line="240" w:lineRule="auto"/>
        <w:ind w:left="2160"/>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Personal services include services performed by project staff </w:t>
      </w:r>
      <w:r w:rsidRPr="007B2327">
        <w:rPr>
          <w:rFonts w:ascii="Century Gothic" w:eastAsia="Times New Roman" w:hAnsi="Century Gothic" w:cs="Arial"/>
          <w:b/>
          <w:sz w:val="24"/>
          <w:szCs w:val="24"/>
          <w:u w:val="single"/>
        </w:rPr>
        <w:t>directly employed by the Applicant</w:t>
      </w:r>
      <w:r w:rsidRPr="007B2327">
        <w:rPr>
          <w:rFonts w:ascii="Century Gothic" w:eastAsia="Times New Roman" w:hAnsi="Century Gothic" w:cs="Arial"/>
          <w:sz w:val="24"/>
          <w:szCs w:val="24"/>
        </w:rPr>
        <w:t xml:space="preserve"> </w:t>
      </w:r>
      <w:r w:rsidR="001B3B6C" w:rsidRPr="007B2327">
        <w:rPr>
          <w:rFonts w:ascii="Century Gothic" w:eastAsia="Times New Roman" w:hAnsi="Century Gothic" w:cs="Arial"/>
          <w:sz w:val="24"/>
          <w:szCs w:val="24"/>
        </w:rPr>
        <w:t xml:space="preserve">(not a contract or participating agency) </w:t>
      </w:r>
      <w:r w:rsidRPr="007B2327">
        <w:rPr>
          <w:rFonts w:ascii="Century Gothic" w:eastAsia="Times New Roman" w:hAnsi="Century Gothic" w:cs="Arial"/>
          <w:sz w:val="24"/>
          <w:szCs w:val="24"/>
        </w:rPr>
        <w:t xml:space="preserve">and must be identified by position and percentage of salaries. They may be salaried or hourly, full-time or part-time positions. Sick leave, vacation, holidays, overtime, and shift differentials must also be budgeted as a part of salaries. If the Applicant’s personnel have accrued sick leave or vacation time prior to the approval of grant funding, they may not take time off using project funds. </w:t>
      </w:r>
    </w:p>
    <w:p w:rsidR="001B3B6C" w:rsidRPr="007B2327" w:rsidRDefault="001B3B6C" w:rsidP="009A07A1">
      <w:pPr>
        <w:spacing w:after="0" w:line="240" w:lineRule="auto"/>
        <w:ind w:left="2160"/>
        <w:rPr>
          <w:rFonts w:ascii="Century Gothic" w:eastAsia="Times New Roman" w:hAnsi="Century Gothic" w:cs="Arial"/>
          <w:sz w:val="24"/>
          <w:szCs w:val="24"/>
        </w:rPr>
      </w:pPr>
    </w:p>
    <w:p w:rsidR="008C016D" w:rsidRPr="007B2327" w:rsidRDefault="008C016D" w:rsidP="00B52BA5">
      <w:pPr>
        <w:numPr>
          <w:ilvl w:val="0"/>
          <w:numId w:val="18"/>
        </w:numPr>
        <w:spacing w:after="0" w:line="240" w:lineRule="auto"/>
        <w:ind w:left="2160" w:hanging="540"/>
        <w:rPr>
          <w:rFonts w:ascii="Century Gothic" w:eastAsia="Times New Roman" w:hAnsi="Century Gothic" w:cs="Arial"/>
          <w:caps/>
          <w:sz w:val="24"/>
          <w:szCs w:val="24"/>
        </w:rPr>
      </w:pPr>
      <w:r w:rsidRPr="007B2327">
        <w:rPr>
          <w:rFonts w:ascii="Century Gothic" w:eastAsia="Times New Roman" w:hAnsi="Century Gothic" w:cs="Arial"/>
          <w:bCs/>
          <w:sz w:val="24"/>
          <w:szCs w:val="24"/>
        </w:rPr>
        <w:t>Benefits</w:t>
      </w:r>
    </w:p>
    <w:p w:rsidR="008C016D" w:rsidRPr="007B2327" w:rsidRDefault="008C016D" w:rsidP="009A07A1">
      <w:pPr>
        <w:tabs>
          <w:tab w:val="left" w:pos="1620"/>
        </w:tabs>
        <w:spacing w:after="0" w:line="240" w:lineRule="auto"/>
        <w:ind w:left="1620"/>
        <w:contextualSpacing/>
        <w:rPr>
          <w:rFonts w:ascii="Century Gothic" w:eastAsia="Times New Roman" w:hAnsi="Century Gothic" w:cs="Arial"/>
          <w:bCs/>
          <w:sz w:val="24"/>
          <w:szCs w:val="24"/>
        </w:rPr>
      </w:pPr>
    </w:p>
    <w:p w:rsidR="008C016D" w:rsidRPr="007B2327" w:rsidRDefault="008C016D" w:rsidP="009A07A1">
      <w:pPr>
        <w:spacing w:after="0" w:line="240" w:lineRule="auto"/>
        <w:ind w:left="2160"/>
        <w:rPr>
          <w:rFonts w:ascii="Century Gothic" w:eastAsia="Times New Roman" w:hAnsi="Century Gothic" w:cs="Arial"/>
          <w:sz w:val="24"/>
          <w:szCs w:val="24"/>
        </w:rPr>
      </w:pPr>
      <w:r w:rsidRPr="007B2327">
        <w:rPr>
          <w:rFonts w:ascii="Century Gothic" w:eastAsia="Times New Roman" w:hAnsi="Century Gothic" w:cs="Arial"/>
          <w:sz w:val="24"/>
          <w:szCs w:val="24"/>
        </w:rPr>
        <w:t>Employee benefits must be identified by type and percentage of salaries. The Applicant may use fixed percentages of salaries to calculate benefits. Budgeted benefits cannot exceed those already established by the Applicant.</w:t>
      </w:r>
    </w:p>
    <w:p w:rsidR="008C016D" w:rsidRPr="007B2327" w:rsidRDefault="008C016D" w:rsidP="009A07A1">
      <w:pPr>
        <w:spacing w:after="0" w:line="240" w:lineRule="auto"/>
        <w:ind w:left="2160"/>
        <w:rPr>
          <w:rFonts w:ascii="Century Gothic" w:eastAsia="Times New Roman" w:hAnsi="Century Gothic" w:cs="Arial"/>
          <w:sz w:val="24"/>
          <w:szCs w:val="24"/>
        </w:rPr>
      </w:pPr>
    </w:p>
    <w:p w:rsidR="00495438" w:rsidRPr="007B2327" w:rsidRDefault="008C016D" w:rsidP="009A07A1">
      <w:pPr>
        <w:spacing w:after="0" w:line="240" w:lineRule="auto"/>
        <w:ind w:left="2160"/>
        <w:rPr>
          <w:rFonts w:ascii="Century Gothic" w:eastAsia="Times New Roman" w:hAnsi="Century Gothic" w:cs="Arial"/>
          <w:sz w:val="24"/>
          <w:szCs w:val="24"/>
        </w:rPr>
      </w:pPr>
      <w:r w:rsidRPr="007B2327">
        <w:rPr>
          <w:rFonts w:ascii="Century Gothic" w:eastAsia="Times New Roman" w:hAnsi="Century Gothic" w:cs="Arial"/>
          <w:sz w:val="24"/>
          <w:szCs w:val="24"/>
        </w:rPr>
        <w:t>Employer contributions or expenses for social security, employee life and health insurance plans, unemployment insurance, and/or pension plans are allowable budget items. Benefits, such as uniforms or California Bar Association dues are allowable budget items if negotiated as a part of an employee benefit package.</w:t>
      </w:r>
    </w:p>
    <w:p w:rsidR="00495438" w:rsidRPr="007B2327" w:rsidRDefault="00495438" w:rsidP="009A07A1">
      <w:pPr>
        <w:spacing w:after="0" w:line="240" w:lineRule="auto"/>
        <w:ind w:left="2160"/>
        <w:rPr>
          <w:rFonts w:ascii="Century Gothic" w:eastAsia="Times New Roman" w:hAnsi="Century Gothic" w:cs="Arial"/>
          <w:sz w:val="24"/>
          <w:szCs w:val="24"/>
        </w:rPr>
      </w:pPr>
    </w:p>
    <w:p w:rsidR="008C016D" w:rsidRPr="007B2327" w:rsidRDefault="008C016D" w:rsidP="009A07A1">
      <w:pPr>
        <w:spacing w:after="0" w:line="240" w:lineRule="auto"/>
        <w:ind w:left="2160"/>
        <w:rPr>
          <w:rFonts w:ascii="Century Gothic" w:eastAsia="Times New Roman" w:hAnsi="Century Gothic" w:cs="Arial"/>
          <w:sz w:val="24"/>
          <w:szCs w:val="24"/>
        </w:rPr>
      </w:pPr>
      <w:r w:rsidRPr="007B2327">
        <w:rPr>
          <w:rFonts w:ascii="Century Gothic" w:eastAsia="Times New Roman" w:hAnsi="Century Gothic" w:cs="Arial"/>
          <w:sz w:val="24"/>
          <w:szCs w:val="24"/>
        </w:rPr>
        <w:lastRenderedPageBreak/>
        <w:t>A line item is required for each different position/classification, but not for each individual employee. If several people will be employed full-time or part-time in the same position/classification, provide the number of full-time equivalents (e.g., three half-time clerical personnel should be itemized as 1.5 clerical positions).</w:t>
      </w:r>
    </w:p>
    <w:p w:rsidR="002B7289" w:rsidRPr="007B2327" w:rsidRDefault="002B7289" w:rsidP="009A07A1">
      <w:pPr>
        <w:spacing w:after="0" w:line="240" w:lineRule="auto"/>
        <w:ind w:left="2160"/>
        <w:rPr>
          <w:rFonts w:ascii="Century Gothic" w:eastAsia="Times New Roman" w:hAnsi="Century Gothic" w:cs="Arial"/>
          <w:sz w:val="24"/>
          <w:szCs w:val="24"/>
        </w:rPr>
      </w:pPr>
    </w:p>
    <w:p w:rsidR="008C016D" w:rsidRPr="007B2327" w:rsidRDefault="008C016D" w:rsidP="00B52BA5">
      <w:pPr>
        <w:numPr>
          <w:ilvl w:val="2"/>
          <w:numId w:val="7"/>
        </w:numPr>
        <w:tabs>
          <w:tab w:val="clear" w:pos="2160"/>
        </w:tabs>
        <w:spacing w:after="0" w:line="240" w:lineRule="auto"/>
        <w:ind w:left="1620" w:hanging="540"/>
        <w:contextualSpacing/>
        <w:rPr>
          <w:rFonts w:ascii="Century Gothic" w:eastAsia="Times New Roman" w:hAnsi="Century Gothic" w:cs="Arial"/>
          <w:caps/>
          <w:sz w:val="24"/>
          <w:szCs w:val="24"/>
        </w:rPr>
      </w:pPr>
      <w:r w:rsidRPr="007B2327">
        <w:rPr>
          <w:rFonts w:ascii="Century Gothic" w:eastAsia="Times New Roman" w:hAnsi="Century Gothic" w:cs="Arial"/>
          <w:sz w:val="24"/>
          <w:szCs w:val="24"/>
        </w:rPr>
        <w:t xml:space="preserve">Operating Expenses </w:t>
      </w:r>
    </w:p>
    <w:p w:rsidR="008C016D" w:rsidRPr="007B2327" w:rsidRDefault="008C016D" w:rsidP="009A07A1">
      <w:pPr>
        <w:tabs>
          <w:tab w:val="left" w:pos="1620"/>
        </w:tabs>
        <w:spacing w:after="0" w:line="240" w:lineRule="auto"/>
        <w:ind w:left="1620"/>
        <w:contextualSpacing/>
        <w:rPr>
          <w:rFonts w:ascii="Century Gothic" w:eastAsia="Times New Roman" w:hAnsi="Century Gothic" w:cs="Arial"/>
          <w:bCs/>
          <w:sz w:val="24"/>
          <w:szCs w:val="24"/>
        </w:rPr>
      </w:pPr>
    </w:p>
    <w:p w:rsidR="008C016D" w:rsidRPr="007B2327" w:rsidRDefault="008C016D" w:rsidP="009A07A1">
      <w:pPr>
        <w:spacing w:after="0" w:line="240" w:lineRule="auto"/>
        <w:ind w:left="162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Operating expenses are defined as necessary expenditures other than personal salaries, benefits, and equipment. The expenses must be grant-related (i.e., to further the Program objectives as defined in the Grant </w:t>
      </w:r>
      <w:proofErr w:type="spellStart"/>
      <w:r w:rsidRPr="007B2327">
        <w:rPr>
          <w:rFonts w:ascii="Century Gothic" w:eastAsia="Times New Roman" w:hAnsi="Century Gothic" w:cs="Arial"/>
          <w:sz w:val="24"/>
          <w:szCs w:val="24"/>
        </w:rPr>
        <w:t>Subaward</w:t>
      </w:r>
      <w:proofErr w:type="spellEnd"/>
      <w:r w:rsidRPr="007B2327">
        <w:rPr>
          <w:rFonts w:ascii="Century Gothic" w:eastAsia="Times New Roman" w:hAnsi="Century Gothic" w:cs="Arial"/>
          <w:sz w:val="24"/>
          <w:szCs w:val="24"/>
        </w:rPr>
        <w:t>) and be encumbered during the</w:t>
      </w:r>
      <w:r w:rsidR="00E60E9A" w:rsidRPr="007B2327">
        <w:rPr>
          <w:rFonts w:ascii="Century Gothic" w:eastAsia="Times New Roman" w:hAnsi="Century Gothic" w:cs="Arial"/>
          <w:sz w:val="24"/>
          <w:szCs w:val="24"/>
        </w:rPr>
        <w:t xml:space="preserve"> Grant </w:t>
      </w:r>
      <w:proofErr w:type="spellStart"/>
      <w:r w:rsidR="00E60E9A" w:rsidRPr="007B2327">
        <w:rPr>
          <w:rFonts w:ascii="Century Gothic" w:eastAsia="Times New Roman" w:hAnsi="Century Gothic" w:cs="Arial"/>
          <w:sz w:val="24"/>
          <w:szCs w:val="24"/>
        </w:rPr>
        <w:t>Subaward</w:t>
      </w:r>
      <w:proofErr w:type="spellEnd"/>
      <w:r w:rsidRPr="007B2327">
        <w:rPr>
          <w:rFonts w:ascii="Century Gothic" w:eastAsia="Times New Roman" w:hAnsi="Century Gothic" w:cs="Arial"/>
          <w:sz w:val="24"/>
          <w:szCs w:val="24"/>
        </w:rPr>
        <w:t xml:space="preserve"> performance period.</w:t>
      </w:r>
    </w:p>
    <w:p w:rsidR="00406C45" w:rsidRPr="007B2327" w:rsidRDefault="00406C45" w:rsidP="009A07A1">
      <w:pPr>
        <w:spacing w:after="0" w:line="240" w:lineRule="auto"/>
        <w:ind w:left="1620"/>
        <w:contextualSpacing/>
        <w:rPr>
          <w:rFonts w:ascii="Century Gothic" w:eastAsia="Times New Roman" w:hAnsi="Century Gothic" w:cs="Arial"/>
          <w:sz w:val="24"/>
          <w:szCs w:val="24"/>
        </w:rPr>
      </w:pPr>
    </w:p>
    <w:p w:rsidR="00E60E9A" w:rsidRPr="007B2327" w:rsidRDefault="00345555" w:rsidP="009A07A1">
      <w:pPr>
        <w:spacing w:after="0" w:line="240" w:lineRule="auto"/>
        <w:ind w:left="162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Examples of</w:t>
      </w:r>
      <w:r w:rsidR="009B0CE6" w:rsidRPr="007B2327">
        <w:rPr>
          <w:rFonts w:ascii="Century Gothic" w:eastAsia="Times New Roman" w:hAnsi="Century Gothic" w:cs="Arial"/>
          <w:sz w:val="24"/>
          <w:szCs w:val="24"/>
        </w:rPr>
        <w:t xml:space="preserve"> an</w:t>
      </w:r>
      <w:r w:rsidR="001870E8" w:rsidRPr="007B2327">
        <w:rPr>
          <w:rFonts w:ascii="Century Gothic" w:eastAsia="Times New Roman" w:hAnsi="Century Gothic" w:cs="Arial"/>
          <w:sz w:val="24"/>
          <w:szCs w:val="24"/>
        </w:rPr>
        <w:t xml:space="preserve"> Operating Expense line </w:t>
      </w:r>
      <w:r w:rsidRPr="007B2327">
        <w:rPr>
          <w:rFonts w:ascii="Century Gothic" w:eastAsia="Times New Roman" w:hAnsi="Century Gothic" w:cs="Arial"/>
          <w:sz w:val="24"/>
          <w:szCs w:val="24"/>
        </w:rPr>
        <w:t>item include, but are not limited to</w:t>
      </w:r>
      <w:r w:rsidR="00E60E9A" w:rsidRPr="007B2327">
        <w:rPr>
          <w:rFonts w:ascii="Century Gothic" w:eastAsia="Times New Roman" w:hAnsi="Century Gothic" w:cs="Arial"/>
          <w:sz w:val="24"/>
          <w:szCs w:val="24"/>
        </w:rPr>
        <w:t>:</w:t>
      </w:r>
    </w:p>
    <w:p w:rsidR="00E60E9A" w:rsidRPr="007B2327" w:rsidRDefault="00E60E9A" w:rsidP="009A07A1">
      <w:pPr>
        <w:spacing w:after="0" w:line="240" w:lineRule="auto"/>
        <w:ind w:left="1620"/>
        <w:contextualSpacing/>
        <w:rPr>
          <w:rFonts w:ascii="Century Gothic" w:eastAsia="Times New Roman" w:hAnsi="Century Gothic" w:cs="Arial"/>
          <w:sz w:val="24"/>
          <w:szCs w:val="24"/>
        </w:rPr>
      </w:pP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C</w:t>
      </w:r>
      <w:r w:rsidR="008C016D" w:rsidRPr="007B2327">
        <w:rPr>
          <w:rFonts w:ascii="Century Gothic" w:eastAsia="Times New Roman" w:hAnsi="Century Gothic" w:cs="Arial"/>
          <w:sz w:val="24"/>
          <w:szCs w:val="24"/>
        </w:rPr>
        <w:t>onsultant services such as</w:t>
      </w:r>
      <w:r w:rsidRPr="007B2327">
        <w:rPr>
          <w:rFonts w:ascii="Century Gothic" w:eastAsia="Times New Roman" w:hAnsi="Century Gothic" w:cs="Arial"/>
          <w:sz w:val="24"/>
          <w:szCs w:val="24"/>
        </w:rPr>
        <w:t xml:space="preserve"> subcontractors</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Indirect </w:t>
      </w:r>
      <w:r w:rsidR="00002BB7" w:rsidRPr="007B2327">
        <w:rPr>
          <w:rFonts w:ascii="Century Gothic" w:eastAsia="Times New Roman" w:hAnsi="Century Gothic" w:cs="Arial"/>
          <w:sz w:val="24"/>
          <w:szCs w:val="24"/>
        </w:rPr>
        <w:t>cost allowance</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Salaries of p</w:t>
      </w:r>
      <w:r w:rsidR="008C016D" w:rsidRPr="007B2327">
        <w:rPr>
          <w:rFonts w:ascii="Century Gothic" w:eastAsia="Times New Roman" w:hAnsi="Century Gothic" w:cs="Arial"/>
          <w:sz w:val="24"/>
          <w:szCs w:val="24"/>
        </w:rPr>
        <w:t>articipating staff who are</w:t>
      </w:r>
      <w:r w:rsidRPr="007B2327">
        <w:rPr>
          <w:rFonts w:ascii="Century Gothic" w:eastAsia="Times New Roman" w:hAnsi="Century Gothic" w:cs="Arial"/>
          <w:sz w:val="24"/>
          <w:szCs w:val="24"/>
        </w:rPr>
        <w:t xml:space="preserve"> not employed by the Applicant</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Travel</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Office supplies</w:t>
      </w:r>
      <w:r w:rsidR="008C016D" w:rsidRPr="007B2327">
        <w:rPr>
          <w:rFonts w:ascii="Century Gothic" w:eastAsia="Times New Roman" w:hAnsi="Century Gothic" w:cs="Arial"/>
          <w:sz w:val="24"/>
          <w:szCs w:val="24"/>
        </w:rPr>
        <w:t xml:space="preserve"> </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Training materials</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E</w:t>
      </w:r>
      <w:r w:rsidR="008C016D" w:rsidRPr="007B2327">
        <w:rPr>
          <w:rFonts w:ascii="Century Gothic" w:eastAsia="Times New Roman" w:hAnsi="Century Gothic" w:cs="Arial"/>
          <w:sz w:val="24"/>
          <w:szCs w:val="24"/>
        </w:rPr>
        <w:t>quipment maintenance</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Software equipment rental/lease</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Telephone, postage</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Printing</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Facility rental</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V</w:t>
      </w:r>
      <w:r w:rsidR="008C016D" w:rsidRPr="007B2327">
        <w:rPr>
          <w:rFonts w:ascii="Century Gothic" w:eastAsia="Times New Roman" w:hAnsi="Century Gothic" w:cs="Arial"/>
          <w:sz w:val="24"/>
          <w:szCs w:val="24"/>
        </w:rPr>
        <w:t>ehicle maintena</w:t>
      </w:r>
      <w:r w:rsidRPr="007B2327">
        <w:rPr>
          <w:rFonts w:ascii="Century Gothic" w:eastAsia="Times New Roman" w:hAnsi="Century Gothic" w:cs="Arial"/>
          <w:sz w:val="24"/>
          <w:szCs w:val="24"/>
        </w:rPr>
        <w:t>nce</w:t>
      </w:r>
    </w:p>
    <w:p w:rsidR="00E60E9A" w:rsidRPr="007B2327" w:rsidRDefault="00E60E9A" w:rsidP="00B52BA5">
      <w:pPr>
        <w:pStyle w:val="ListParagraph"/>
        <w:numPr>
          <w:ilvl w:val="0"/>
          <w:numId w:val="15"/>
        </w:numPr>
        <w:spacing w:after="60" w:line="240" w:lineRule="auto"/>
        <w:ind w:left="2250" w:hanging="623"/>
        <w:rPr>
          <w:rFonts w:ascii="Century Gothic" w:eastAsia="Times New Roman" w:hAnsi="Century Gothic" w:cs="Arial"/>
          <w:sz w:val="24"/>
          <w:szCs w:val="24"/>
        </w:rPr>
      </w:pPr>
      <w:r w:rsidRPr="007B2327">
        <w:rPr>
          <w:rFonts w:ascii="Century Gothic" w:eastAsia="Times New Roman" w:hAnsi="Century Gothic" w:cs="Arial"/>
          <w:sz w:val="24"/>
          <w:szCs w:val="24"/>
        </w:rPr>
        <w:t>F</w:t>
      </w:r>
      <w:r w:rsidR="008C016D" w:rsidRPr="007B2327">
        <w:rPr>
          <w:rFonts w:ascii="Century Gothic" w:eastAsia="Times New Roman" w:hAnsi="Century Gothic" w:cs="Arial"/>
          <w:sz w:val="24"/>
          <w:szCs w:val="24"/>
        </w:rPr>
        <w:t xml:space="preserve">urniture and office equipment with a cost of less than $5,000 (excluding tax) </w:t>
      </w:r>
      <w:r w:rsidR="008C016D" w:rsidRPr="007B2327">
        <w:rPr>
          <w:rFonts w:ascii="Century Gothic" w:eastAsia="Times New Roman" w:hAnsi="Century Gothic" w:cs="Arial"/>
          <w:bCs/>
          <w:sz w:val="24"/>
          <w:szCs w:val="24"/>
        </w:rPr>
        <w:t xml:space="preserve">and/or with a useful </w:t>
      </w:r>
      <w:r w:rsidR="008C016D" w:rsidRPr="007B2327">
        <w:rPr>
          <w:rFonts w:ascii="Century Gothic" w:eastAsia="Times New Roman" w:hAnsi="Century Gothic" w:cs="Arial"/>
          <w:sz w:val="24"/>
          <w:szCs w:val="24"/>
        </w:rPr>
        <w:t>life of less than one year</w:t>
      </w:r>
    </w:p>
    <w:p w:rsidR="00577E8E" w:rsidRPr="007B2327" w:rsidRDefault="00577E8E" w:rsidP="009A07A1">
      <w:pPr>
        <w:spacing w:after="0" w:line="240" w:lineRule="auto"/>
        <w:ind w:left="1620"/>
        <w:contextualSpacing/>
        <w:rPr>
          <w:rFonts w:ascii="Century Gothic" w:eastAsia="Times New Roman" w:hAnsi="Century Gothic" w:cs="Arial"/>
          <w:sz w:val="24"/>
          <w:szCs w:val="24"/>
        </w:rPr>
      </w:pPr>
    </w:p>
    <w:p w:rsidR="007B5325" w:rsidRPr="007B2327" w:rsidRDefault="008C016D" w:rsidP="009A07A1">
      <w:pPr>
        <w:spacing w:after="0" w:line="240" w:lineRule="auto"/>
        <w:ind w:left="162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Salaries for staff not directly employed by the Applicant must be shown as consultant and/or participating staff costs</w:t>
      </w:r>
      <w:r w:rsidR="009B0CE6" w:rsidRPr="007B2327">
        <w:rPr>
          <w:rFonts w:ascii="Century Gothic" w:eastAsia="Times New Roman" w:hAnsi="Century Gothic" w:cs="Arial"/>
          <w:sz w:val="24"/>
          <w:szCs w:val="24"/>
        </w:rPr>
        <w:t xml:space="preserve"> and</w:t>
      </w:r>
      <w:r w:rsidRPr="007B2327">
        <w:rPr>
          <w:rFonts w:ascii="Century Gothic" w:eastAsia="Times New Roman" w:hAnsi="Century Gothic" w:cs="Arial"/>
          <w:sz w:val="24"/>
          <w:szCs w:val="24"/>
        </w:rPr>
        <w:t xml:space="preserve"> must be supported by an </w:t>
      </w:r>
      <w:r w:rsidR="00046545" w:rsidRPr="007B2327">
        <w:rPr>
          <w:rFonts w:ascii="Century Gothic" w:eastAsia="Times New Roman" w:hAnsi="Century Gothic" w:cs="Arial"/>
          <w:sz w:val="24"/>
          <w:szCs w:val="24"/>
        </w:rPr>
        <w:t>Operational Agreement (</w:t>
      </w:r>
      <w:r w:rsidR="00E60E9A" w:rsidRPr="007B2327">
        <w:rPr>
          <w:rFonts w:ascii="Century Gothic" w:eastAsia="Times New Roman" w:hAnsi="Century Gothic" w:cs="Arial"/>
          <w:sz w:val="24"/>
          <w:szCs w:val="24"/>
        </w:rPr>
        <w:t>OA</w:t>
      </w:r>
      <w:r w:rsidR="00046545" w:rsidRPr="007B2327">
        <w:rPr>
          <w:rFonts w:ascii="Century Gothic" w:eastAsia="Times New Roman" w:hAnsi="Century Gothic" w:cs="Arial"/>
          <w:sz w:val="24"/>
          <w:szCs w:val="24"/>
        </w:rPr>
        <w:t>)</w:t>
      </w:r>
      <w:r w:rsidRPr="007B2327">
        <w:rPr>
          <w:rFonts w:ascii="Century Gothic" w:eastAsia="Times New Roman" w:hAnsi="Century Gothic" w:cs="Arial"/>
          <w:sz w:val="24"/>
          <w:szCs w:val="24"/>
        </w:rPr>
        <w:t xml:space="preserve">, which must be </w:t>
      </w:r>
      <w:r w:rsidR="00146BB5" w:rsidRPr="007B2327">
        <w:rPr>
          <w:rFonts w:ascii="Century Gothic" w:eastAsia="Times New Roman" w:hAnsi="Century Gothic" w:cs="Arial"/>
          <w:sz w:val="24"/>
          <w:szCs w:val="24"/>
        </w:rPr>
        <w:t>kept on file</w:t>
      </w:r>
      <w:r w:rsidRPr="007B2327">
        <w:rPr>
          <w:rFonts w:ascii="Century Gothic" w:eastAsia="Times New Roman" w:hAnsi="Century Gothic" w:cs="Arial"/>
          <w:sz w:val="24"/>
          <w:szCs w:val="24"/>
        </w:rPr>
        <w:t xml:space="preserve"> and made available for review </w:t>
      </w:r>
      <w:r w:rsidR="00E60E9A" w:rsidRPr="007B2327">
        <w:rPr>
          <w:rFonts w:ascii="Century Gothic" w:eastAsia="Times New Roman" w:hAnsi="Century Gothic" w:cs="Arial"/>
          <w:sz w:val="24"/>
          <w:szCs w:val="24"/>
        </w:rPr>
        <w:t>during audits or at the request of Cal OES</w:t>
      </w:r>
      <w:r w:rsidR="00002BB7" w:rsidRPr="007B2327">
        <w:rPr>
          <w:rFonts w:ascii="Century Gothic" w:eastAsia="Times New Roman" w:hAnsi="Century Gothic" w:cs="Arial"/>
          <w:sz w:val="24"/>
          <w:szCs w:val="24"/>
        </w:rPr>
        <w:t xml:space="preserve"> (</w:t>
      </w:r>
      <w:r w:rsidR="00C8400C" w:rsidRPr="007B2327">
        <w:rPr>
          <w:rFonts w:ascii="Century Gothic" w:eastAsia="Times New Roman" w:hAnsi="Century Gothic" w:cs="Arial"/>
          <w:i/>
          <w:sz w:val="24"/>
          <w:szCs w:val="24"/>
        </w:rPr>
        <w:t>SRH</w:t>
      </w:r>
      <w:r w:rsidR="00002BB7" w:rsidRPr="007B2327">
        <w:rPr>
          <w:rFonts w:ascii="Century Gothic" w:eastAsia="Times New Roman" w:hAnsi="Century Gothic" w:cs="Arial"/>
          <w:i/>
          <w:sz w:val="24"/>
          <w:szCs w:val="24"/>
        </w:rPr>
        <w:t xml:space="preserve"> </w:t>
      </w:r>
      <w:r w:rsidR="00002BB7" w:rsidRPr="007B2327">
        <w:rPr>
          <w:rFonts w:ascii="Century Gothic" w:eastAsia="Times New Roman" w:hAnsi="Century Gothic" w:cs="Arial"/>
          <w:sz w:val="24"/>
          <w:szCs w:val="24"/>
        </w:rPr>
        <w:t>3710 and 4500).</w:t>
      </w:r>
    </w:p>
    <w:p w:rsidR="00436B04" w:rsidRPr="007B2327" w:rsidRDefault="00436B04" w:rsidP="009A07A1">
      <w:pPr>
        <w:spacing w:after="0" w:line="240" w:lineRule="auto"/>
        <w:ind w:left="1620"/>
        <w:contextualSpacing/>
        <w:rPr>
          <w:rFonts w:ascii="Century Gothic" w:eastAsia="Times New Roman" w:hAnsi="Century Gothic" w:cs="Arial"/>
          <w:sz w:val="24"/>
          <w:szCs w:val="24"/>
        </w:rPr>
      </w:pPr>
    </w:p>
    <w:p w:rsidR="008C016D" w:rsidRPr="007B2327" w:rsidRDefault="008C016D" w:rsidP="009A07A1">
      <w:pPr>
        <w:spacing w:after="0" w:line="240" w:lineRule="auto"/>
        <w:ind w:left="1620"/>
        <w:contextualSpacing/>
        <w:rPr>
          <w:rFonts w:ascii="Century Gothic" w:eastAsia="Times New Roman" w:hAnsi="Century Gothic" w:cs="Arial"/>
          <w:sz w:val="24"/>
          <w:szCs w:val="24"/>
        </w:rPr>
      </w:pPr>
      <w:r w:rsidRPr="006622C6">
        <w:rPr>
          <w:rFonts w:ascii="Century Gothic" w:eastAsia="Times New Roman" w:hAnsi="Century Gothic" w:cs="Arial"/>
          <w:sz w:val="24"/>
          <w:szCs w:val="24"/>
        </w:rPr>
        <w:t xml:space="preserve">The Applicant must include sufficient per diem and travel allocations for </w:t>
      </w:r>
      <w:r w:rsidR="00E60E9A" w:rsidRPr="006622C6">
        <w:rPr>
          <w:rFonts w:ascii="Century Gothic" w:eastAsia="Times New Roman" w:hAnsi="Century Gothic" w:cs="Arial"/>
          <w:sz w:val="24"/>
          <w:szCs w:val="24"/>
        </w:rPr>
        <w:t>two persons</w:t>
      </w:r>
      <w:r w:rsidRPr="006622C6">
        <w:rPr>
          <w:rFonts w:ascii="Century Gothic" w:eastAsia="Times New Roman" w:hAnsi="Century Gothic" w:cs="Arial"/>
          <w:sz w:val="24"/>
          <w:szCs w:val="24"/>
        </w:rPr>
        <w:t xml:space="preserve"> to attend required Cal OES training conferences or workshops</w:t>
      </w:r>
      <w:r w:rsidR="00731095" w:rsidRPr="006622C6">
        <w:rPr>
          <w:rFonts w:ascii="Century Gothic" w:eastAsia="Times New Roman" w:hAnsi="Century Gothic" w:cs="Arial"/>
          <w:sz w:val="24"/>
          <w:szCs w:val="24"/>
        </w:rPr>
        <w:t xml:space="preserve"> outlined in this RFA</w:t>
      </w:r>
      <w:r w:rsidR="00E60E9A" w:rsidRPr="006622C6">
        <w:rPr>
          <w:rFonts w:ascii="Century Gothic" w:eastAsia="Times New Roman" w:hAnsi="Century Gothic" w:cs="Arial"/>
          <w:sz w:val="24"/>
          <w:szCs w:val="24"/>
        </w:rPr>
        <w:t>.</w:t>
      </w:r>
    </w:p>
    <w:p w:rsidR="008C016D" w:rsidRPr="007B2327" w:rsidRDefault="008C016D" w:rsidP="00B52BA5">
      <w:pPr>
        <w:numPr>
          <w:ilvl w:val="2"/>
          <w:numId w:val="7"/>
        </w:numPr>
        <w:tabs>
          <w:tab w:val="clear" w:pos="2160"/>
        </w:tabs>
        <w:spacing w:after="0" w:line="240" w:lineRule="auto"/>
        <w:ind w:left="1620" w:hanging="540"/>
        <w:contextualSpacing/>
        <w:rPr>
          <w:rFonts w:ascii="Century Gothic" w:eastAsia="Times New Roman" w:hAnsi="Century Gothic" w:cs="Arial"/>
          <w:caps/>
          <w:sz w:val="24"/>
          <w:szCs w:val="24"/>
        </w:rPr>
      </w:pPr>
      <w:r w:rsidRPr="007B2327">
        <w:rPr>
          <w:rFonts w:ascii="Century Gothic" w:eastAsia="Times New Roman" w:hAnsi="Century Gothic" w:cs="Arial"/>
          <w:sz w:val="24"/>
          <w:szCs w:val="24"/>
        </w:rPr>
        <w:lastRenderedPageBreak/>
        <w:t xml:space="preserve">Equipment </w:t>
      </w:r>
    </w:p>
    <w:p w:rsidR="008C016D" w:rsidRPr="007B2327" w:rsidRDefault="008C016D" w:rsidP="009A07A1">
      <w:pPr>
        <w:tabs>
          <w:tab w:val="right" w:leader="dot" w:pos="10800"/>
        </w:tabs>
        <w:spacing w:after="0" w:line="240" w:lineRule="auto"/>
        <w:ind w:left="1620"/>
        <w:contextualSpacing/>
        <w:rPr>
          <w:rFonts w:ascii="Century Gothic" w:eastAsia="Times New Roman" w:hAnsi="Century Gothic" w:cs="Arial"/>
          <w:sz w:val="24"/>
          <w:szCs w:val="24"/>
          <w:u w:val="single"/>
        </w:rPr>
      </w:pPr>
    </w:p>
    <w:p w:rsidR="008C016D" w:rsidRPr="007B2327" w:rsidRDefault="008C016D" w:rsidP="009A07A1">
      <w:pPr>
        <w:spacing w:after="0" w:line="240" w:lineRule="auto"/>
        <w:ind w:left="162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Equipment is defined as nonexpendable tangible personal property having a useful life of more than one year and a cost of $5,000 or more per unit (excluding tax).</w:t>
      </w:r>
    </w:p>
    <w:p w:rsidR="008C016D" w:rsidRPr="007B2327" w:rsidRDefault="008C016D" w:rsidP="009A07A1">
      <w:pPr>
        <w:spacing w:after="0" w:line="240" w:lineRule="auto"/>
        <w:ind w:left="1620"/>
        <w:contextualSpacing/>
        <w:rPr>
          <w:rFonts w:ascii="Century Gothic" w:eastAsia="Times New Roman" w:hAnsi="Century Gothic" w:cs="Arial"/>
          <w:sz w:val="24"/>
          <w:szCs w:val="24"/>
        </w:rPr>
      </w:pPr>
    </w:p>
    <w:p w:rsidR="008C016D" w:rsidRPr="007B2327" w:rsidRDefault="008C016D" w:rsidP="009A07A1">
      <w:pPr>
        <w:spacing w:after="0" w:line="240" w:lineRule="auto"/>
        <w:ind w:left="162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A line item is required for different types of equipment, but not for each specific piece of equipment (e.g., three laser jet printers must be one line item, not three).</w:t>
      </w:r>
    </w:p>
    <w:p w:rsidR="00DF7ECE" w:rsidRPr="007B2327" w:rsidRDefault="00DF7ECE" w:rsidP="009A07A1">
      <w:pPr>
        <w:tabs>
          <w:tab w:val="right" w:leader="dot" w:pos="10800"/>
        </w:tabs>
        <w:spacing w:after="0" w:line="240" w:lineRule="auto"/>
        <w:ind w:left="1080"/>
        <w:rPr>
          <w:rFonts w:ascii="Century Gothic" w:eastAsia="Times New Roman" w:hAnsi="Century Gothic" w:cs="Arial"/>
          <w:sz w:val="24"/>
          <w:szCs w:val="24"/>
        </w:rPr>
      </w:pPr>
    </w:p>
    <w:p w:rsidR="00060584" w:rsidRPr="007B2327" w:rsidRDefault="00B15AB0" w:rsidP="00B52BA5">
      <w:pPr>
        <w:pStyle w:val="ListParagraph"/>
        <w:numPr>
          <w:ilvl w:val="0"/>
          <w:numId w:val="8"/>
        </w:numPr>
        <w:tabs>
          <w:tab w:val="right" w:leader="dot" w:pos="10800"/>
        </w:tabs>
        <w:spacing w:after="0" w:line="240" w:lineRule="auto"/>
        <w:ind w:left="1080" w:hanging="540"/>
        <w:rPr>
          <w:rFonts w:ascii="Century Gothic" w:eastAsia="Times New Roman" w:hAnsi="Century Gothic" w:cs="Arial"/>
          <w:sz w:val="24"/>
          <w:szCs w:val="24"/>
        </w:rPr>
      </w:pPr>
      <w:bookmarkStart w:id="17" w:name="_Toc524615059"/>
      <w:r w:rsidRPr="007B2327">
        <w:rPr>
          <w:rStyle w:val="Heading3Char"/>
          <w:rFonts w:ascii="Century Gothic" w:hAnsi="Century Gothic" w:cs="Arial"/>
        </w:rPr>
        <w:t xml:space="preserve">Budget Narrative </w:t>
      </w:r>
      <w:r w:rsidR="006D5D19" w:rsidRPr="007B2327">
        <w:rPr>
          <w:rStyle w:val="Heading3Char"/>
          <w:rFonts w:ascii="Century Gothic" w:hAnsi="Century Gothic" w:cs="Arial"/>
        </w:rPr>
        <w:t>(Cal OES 2-107)</w:t>
      </w:r>
      <w:bookmarkEnd w:id="17"/>
    </w:p>
    <w:p w:rsidR="00060584" w:rsidRPr="007B2327" w:rsidRDefault="00060584" w:rsidP="009A07A1">
      <w:pPr>
        <w:tabs>
          <w:tab w:val="right" w:leader="dot" w:pos="10800"/>
        </w:tabs>
        <w:spacing w:after="0" w:line="240" w:lineRule="auto"/>
        <w:ind w:left="540"/>
        <w:contextualSpacing/>
        <w:rPr>
          <w:rFonts w:ascii="Century Gothic" w:eastAsia="Times New Roman" w:hAnsi="Century Gothic" w:cs="Arial"/>
          <w:sz w:val="24"/>
          <w:szCs w:val="24"/>
        </w:rPr>
      </w:pPr>
    </w:p>
    <w:p w:rsidR="00060584" w:rsidRPr="007B2327" w:rsidRDefault="00060584" w:rsidP="009A07A1">
      <w:pPr>
        <w:tabs>
          <w:tab w:val="right" w:leader="dot" w:pos="10800"/>
        </w:tabs>
        <w:spacing w:after="0" w:line="240" w:lineRule="auto"/>
        <w:ind w:left="108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The </w:t>
      </w:r>
      <w:r w:rsidR="002D7DC4" w:rsidRPr="007B2327">
        <w:rPr>
          <w:rFonts w:ascii="Century Gothic" w:eastAsia="Times New Roman" w:hAnsi="Century Gothic" w:cs="Arial"/>
          <w:sz w:val="24"/>
          <w:szCs w:val="24"/>
        </w:rPr>
        <w:t>Budget N</w:t>
      </w:r>
      <w:r w:rsidRPr="007B2327">
        <w:rPr>
          <w:rFonts w:ascii="Century Gothic" w:eastAsia="Times New Roman" w:hAnsi="Century Gothic" w:cs="Arial"/>
          <w:sz w:val="24"/>
          <w:szCs w:val="24"/>
        </w:rPr>
        <w:t xml:space="preserve">arrative </w:t>
      </w:r>
      <w:r w:rsidR="002D7DC4" w:rsidRPr="007B2327">
        <w:rPr>
          <w:rFonts w:ascii="Century Gothic" w:eastAsia="Times New Roman" w:hAnsi="Century Gothic" w:cs="Arial"/>
          <w:sz w:val="24"/>
          <w:szCs w:val="24"/>
        </w:rPr>
        <w:t>should describe the following</w:t>
      </w:r>
      <w:r w:rsidRPr="007B2327">
        <w:rPr>
          <w:rFonts w:ascii="Century Gothic" w:eastAsia="Times New Roman" w:hAnsi="Century Gothic" w:cs="Arial"/>
          <w:sz w:val="24"/>
          <w:szCs w:val="24"/>
        </w:rPr>
        <w:t>:</w:t>
      </w:r>
    </w:p>
    <w:p w:rsidR="00060584" w:rsidRPr="007B2327" w:rsidRDefault="00060584" w:rsidP="009A07A1">
      <w:pPr>
        <w:tabs>
          <w:tab w:val="right" w:leader="dot" w:pos="10800"/>
        </w:tabs>
        <w:spacing w:after="0" w:line="240" w:lineRule="auto"/>
        <w:ind w:left="540"/>
        <w:contextualSpacing/>
        <w:rPr>
          <w:rFonts w:ascii="Century Gothic" w:eastAsia="Times New Roman" w:hAnsi="Century Gothic" w:cs="Arial"/>
          <w:sz w:val="24"/>
          <w:szCs w:val="24"/>
        </w:rPr>
      </w:pPr>
    </w:p>
    <w:p w:rsidR="00060584" w:rsidRPr="007B2327" w:rsidRDefault="00060584" w:rsidP="009A07A1">
      <w:pPr>
        <w:numPr>
          <w:ilvl w:val="0"/>
          <w:numId w:val="3"/>
        </w:numPr>
        <w:tabs>
          <w:tab w:val="clear" w:pos="1530"/>
          <w:tab w:val="right" w:leader="dot" w:pos="10800"/>
        </w:tabs>
        <w:spacing w:after="0" w:line="240" w:lineRule="auto"/>
        <w:ind w:left="1620" w:hanging="547"/>
        <w:rPr>
          <w:rFonts w:ascii="Century Gothic" w:eastAsia="Times New Roman" w:hAnsi="Century Gothic" w:cs="Arial"/>
          <w:sz w:val="24"/>
          <w:szCs w:val="24"/>
        </w:rPr>
      </w:pPr>
      <w:r w:rsidRPr="007B2327">
        <w:rPr>
          <w:rFonts w:ascii="Century Gothic" w:eastAsia="Times New Roman" w:hAnsi="Century Gothic" w:cs="Arial"/>
          <w:sz w:val="24"/>
          <w:szCs w:val="24"/>
        </w:rPr>
        <w:t>How the project’s proposed budget supports the objectives and activities</w:t>
      </w:r>
      <w:r w:rsidR="00046545" w:rsidRPr="007B2327">
        <w:rPr>
          <w:rFonts w:ascii="Century Gothic" w:eastAsia="Times New Roman" w:hAnsi="Century Gothic" w:cs="Arial"/>
          <w:sz w:val="24"/>
          <w:szCs w:val="24"/>
        </w:rPr>
        <w:t>.</w:t>
      </w:r>
    </w:p>
    <w:p w:rsidR="00E87175" w:rsidRPr="007B2327" w:rsidRDefault="00E87175" w:rsidP="009A07A1">
      <w:pPr>
        <w:tabs>
          <w:tab w:val="right" w:leader="dot" w:pos="10800"/>
        </w:tabs>
        <w:spacing w:after="0" w:line="240" w:lineRule="auto"/>
        <w:ind w:left="1620"/>
        <w:rPr>
          <w:rFonts w:ascii="Century Gothic" w:eastAsia="Times New Roman" w:hAnsi="Century Gothic" w:cs="Arial"/>
          <w:sz w:val="24"/>
          <w:szCs w:val="24"/>
        </w:rPr>
      </w:pPr>
    </w:p>
    <w:p w:rsidR="00AE563A" w:rsidRPr="007B2327" w:rsidRDefault="00060584" w:rsidP="009A07A1">
      <w:pPr>
        <w:numPr>
          <w:ilvl w:val="0"/>
          <w:numId w:val="3"/>
        </w:numPr>
        <w:tabs>
          <w:tab w:val="clear" w:pos="1530"/>
          <w:tab w:val="right" w:leader="dot" w:pos="10800"/>
        </w:tabs>
        <w:spacing w:after="0" w:line="240" w:lineRule="auto"/>
        <w:ind w:left="1620" w:hanging="547"/>
        <w:rPr>
          <w:rFonts w:ascii="Century Gothic" w:eastAsia="Times New Roman" w:hAnsi="Century Gothic" w:cs="Arial"/>
          <w:sz w:val="24"/>
          <w:szCs w:val="24"/>
        </w:rPr>
      </w:pPr>
      <w:r w:rsidRPr="007B2327">
        <w:rPr>
          <w:rFonts w:ascii="Century Gothic" w:eastAsia="Times New Roman" w:hAnsi="Century Gothic" w:cs="Arial"/>
          <w:sz w:val="24"/>
          <w:szCs w:val="24"/>
        </w:rPr>
        <w:t>How funds are allocated to minimize administrative costs and support direct services</w:t>
      </w:r>
      <w:r w:rsidR="00046545" w:rsidRPr="007B2327">
        <w:rPr>
          <w:rFonts w:ascii="Century Gothic" w:eastAsia="Times New Roman" w:hAnsi="Century Gothic" w:cs="Arial"/>
          <w:sz w:val="24"/>
          <w:szCs w:val="24"/>
        </w:rPr>
        <w:t>.</w:t>
      </w:r>
    </w:p>
    <w:p w:rsidR="00AE563A" w:rsidRPr="007B2327" w:rsidRDefault="00AE563A" w:rsidP="009A07A1">
      <w:pPr>
        <w:tabs>
          <w:tab w:val="right" w:leader="dot" w:pos="10800"/>
        </w:tabs>
        <w:spacing w:after="0" w:line="240" w:lineRule="auto"/>
        <w:ind w:left="1620"/>
        <w:rPr>
          <w:rFonts w:ascii="Century Gothic" w:eastAsia="Times New Roman" w:hAnsi="Century Gothic" w:cs="Arial"/>
          <w:sz w:val="24"/>
          <w:szCs w:val="24"/>
        </w:rPr>
      </w:pPr>
    </w:p>
    <w:p w:rsidR="00AE563A" w:rsidRPr="007B2327" w:rsidRDefault="00AE563A" w:rsidP="009A07A1">
      <w:pPr>
        <w:numPr>
          <w:ilvl w:val="0"/>
          <w:numId w:val="3"/>
        </w:numPr>
        <w:tabs>
          <w:tab w:val="clear" w:pos="1530"/>
          <w:tab w:val="right" w:leader="dot" w:pos="10800"/>
        </w:tabs>
        <w:spacing w:after="0" w:line="240" w:lineRule="auto"/>
        <w:ind w:left="1620" w:hanging="547"/>
        <w:rPr>
          <w:rFonts w:ascii="Century Gothic" w:eastAsia="Times New Roman" w:hAnsi="Century Gothic" w:cs="Arial"/>
          <w:sz w:val="24"/>
          <w:szCs w:val="24"/>
        </w:rPr>
      </w:pPr>
      <w:r w:rsidRPr="007B2327">
        <w:rPr>
          <w:rFonts w:ascii="Century Gothic" w:eastAsia="Times New Roman" w:hAnsi="Century Gothic" w:cs="Arial"/>
          <w:sz w:val="24"/>
          <w:szCs w:val="24"/>
        </w:rPr>
        <w:t>How shared costs are allocated</w:t>
      </w:r>
      <w:r w:rsidR="00046545" w:rsidRPr="007B2327">
        <w:rPr>
          <w:rFonts w:ascii="Century Gothic" w:eastAsia="Times New Roman" w:hAnsi="Century Gothic" w:cs="Arial"/>
          <w:sz w:val="24"/>
          <w:szCs w:val="24"/>
        </w:rPr>
        <w:t>.</w:t>
      </w:r>
    </w:p>
    <w:p w:rsidR="00E87175" w:rsidRPr="007B2327" w:rsidRDefault="00E87175" w:rsidP="009A07A1">
      <w:pPr>
        <w:tabs>
          <w:tab w:val="right" w:leader="dot" w:pos="10800"/>
        </w:tabs>
        <w:spacing w:after="0" w:line="240" w:lineRule="auto"/>
        <w:ind w:left="1620"/>
        <w:rPr>
          <w:rFonts w:ascii="Century Gothic" w:eastAsia="Times New Roman" w:hAnsi="Century Gothic" w:cs="Arial"/>
          <w:sz w:val="24"/>
          <w:szCs w:val="24"/>
        </w:rPr>
      </w:pPr>
    </w:p>
    <w:p w:rsidR="00060584" w:rsidRPr="007B2327" w:rsidRDefault="00060584" w:rsidP="009A07A1">
      <w:pPr>
        <w:numPr>
          <w:ilvl w:val="0"/>
          <w:numId w:val="3"/>
        </w:numPr>
        <w:tabs>
          <w:tab w:val="clear" w:pos="1530"/>
          <w:tab w:val="right" w:leader="dot" w:pos="10800"/>
        </w:tabs>
        <w:spacing w:after="0" w:line="240" w:lineRule="auto"/>
        <w:ind w:left="1620" w:hanging="547"/>
        <w:rPr>
          <w:rFonts w:ascii="Century Gothic" w:eastAsia="Times New Roman" w:hAnsi="Century Gothic" w:cs="Arial"/>
          <w:sz w:val="24"/>
          <w:szCs w:val="24"/>
        </w:rPr>
      </w:pPr>
      <w:r w:rsidRPr="007B2327">
        <w:rPr>
          <w:rFonts w:ascii="Century Gothic" w:eastAsia="Times New Roman" w:hAnsi="Century Gothic" w:cs="Arial"/>
          <w:sz w:val="24"/>
          <w:szCs w:val="24"/>
        </w:rPr>
        <w:t>How project-funded staff duties and time commitments support the proposed objectives and activities</w:t>
      </w:r>
      <w:r w:rsidR="00046545" w:rsidRPr="007B2327">
        <w:rPr>
          <w:rFonts w:ascii="Century Gothic" w:eastAsia="Times New Roman" w:hAnsi="Century Gothic" w:cs="Arial"/>
          <w:sz w:val="24"/>
          <w:szCs w:val="24"/>
        </w:rPr>
        <w:t>.</w:t>
      </w:r>
    </w:p>
    <w:p w:rsidR="00E87175" w:rsidRPr="007B2327" w:rsidRDefault="00E87175" w:rsidP="009A07A1">
      <w:pPr>
        <w:tabs>
          <w:tab w:val="right" w:leader="dot" w:pos="10800"/>
        </w:tabs>
        <w:spacing w:after="0" w:line="240" w:lineRule="auto"/>
        <w:ind w:left="1620"/>
        <w:rPr>
          <w:rFonts w:ascii="Century Gothic" w:eastAsia="Times New Roman" w:hAnsi="Century Gothic" w:cs="Arial"/>
          <w:sz w:val="24"/>
          <w:szCs w:val="24"/>
        </w:rPr>
      </w:pPr>
    </w:p>
    <w:p w:rsidR="003554D9" w:rsidRDefault="00060584" w:rsidP="003554D9">
      <w:pPr>
        <w:numPr>
          <w:ilvl w:val="0"/>
          <w:numId w:val="3"/>
        </w:numPr>
        <w:tabs>
          <w:tab w:val="clear" w:pos="1530"/>
          <w:tab w:val="right" w:leader="dot" w:pos="10800"/>
        </w:tabs>
        <w:spacing w:after="0" w:line="240" w:lineRule="auto"/>
        <w:ind w:left="1620" w:hanging="547"/>
        <w:rPr>
          <w:rFonts w:ascii="Century Gothic" w:eastAsia="Times New Roman" w:hAnsi="Century Gothic" w:cs="Arial"/>
          <w:sz w:val="24"/>
          <w:szCs w:val="24"/>
        </w:rPr>
      </w:pPr>
      <w:r w:rsidRPr="007B2327">
        <w:rPr>
          <w:rFonts w:ascii="Century Gothic" w:eastAsia="Times New Roman" w:hAnsi="Century Gothic" w:cs="Arial"/>
          <w:sz w:val="24"/>
          <w:szCs w:val="24"/>
        </w:rPr>
        <w:t>The necessity for subcontracts and unusual expenditures</w:t>
      </w:r>
      <w:r w:rsidR="00046545" w:rsidRPr="007B2327">
        <w:rPr>
          <w:rFonts w:ascii="Century Gothic" w:eastAsia="Times New Roman" w:hAnsi="Century Gothic" w:cs="Arial"/>
          <w:sz w:val="24"/>
          <w:szCs w:val="24"/>
        </w:rPr>
        <w:t>.</w:t>
      </w:r>
    </w:p>
    <w:p w:rsidR="003554D9" w:rsidRPr="003554D9" w:rsidRDefault="003554D9" w:rsidP="003554D9">
      <w:pPr>
        <w:tabs>
          <w:tab w:val="right" w:leader="dot" w:pos="10800"/>
        </w:tabs>
        <w:spacing w:after="0" w:line="240" w:lineRule="auto"/>
        <w:rPr>
          <w:rFonts w:ascii="Century Gothic" w:eastAsia="Times New Roman" w:hAnsi="Century Gothic" w:cs="Arial"/>
          <w:sz w:val="24"/>
          <w:szCs w:val="24"/>
        </w:rPr>
      </w:pPr>
    </w:p>
    <w:p w:rsidR="003554D9" w:rsidRPr="007B2327" w:rsidRDefault="003554D9" w:rsidP="009A07A1">
      <w:pPr>
        <w:numPr>
          <w:ilvl w:val="0"/>
          <w:numId w:val="3"/>
        </w:numPr>
        <w:tabs>
          <w:tab w:val="clear" w:pos="1530"/>
          <w:tab w:val="right" w:leader="dot" w:pos="10800"/>
        </w:tabs>
        <w:spacing w:after="0" w:line="240" w:lineRule="auto"/>
        <w:ind w:left="1620" w:hanging="547"/>
        <w:rPr>
          <w:rFonts w:ascii="Century Gothic" w:eastAsia="Times New Roman" w:hAnsi="Century Gothic" w:cs="Arial"/>
          <w:sz w:val="24"/>
          <w:szCs w:val="24"/>
        </w:rPr>
      </w:pPr>
      <w:r>
        <w:rPr>
          <w:rFonts w:ascii="Century Gothic" w:eastAsia="Times New Roman" w:hAnsi="Century Gothic" w:cs="Arial"/>
          <w:sz w:val="24"/>
          <w:szCs w:val="24"/>
        </w:rPr>
        <w:t>Need for mid-year salary range adjustments.</w:t>
      </w:r>
    </w:p>
    <w:p w:rsidR="002027FC" w:rsidRPr="007B2327" w:rsidRDefault="002027FC" w:rsidP="009A07A1">
      <w:pPr>
        <w:tabs>
          <w:tab w:val="right" w:leader="dot" w:pos="10800"/>
        </w:tabs>
        <w:spacing w:after="0" w:line="240" w:lineRule="auto"/>
        <w:rPr>
          <w:rFonts w:ascii="Century Gothic" w:eastAsia="Times New Roman" w:hAnsi="Century Gothic" w:cs="Arial"/>
          <w:sz w:val="24"/>
          <w:szCs w:val="24"/>
        </w:rPr>
      </w:pPr>
    </w:p>
    <w:p w:rsidR="0003406B" w:rsidRPr="007B2327" w:rsidRDefault="0003406B" w:rsidP="009A07A1">
      <w:pPr>
        <w:pStyle w:val="Heading3"/>
        <w:rPr>
          <w:rFonts w:ascii="Century Gothic" w:hAnsi="Century Gothic" w:cs="Arial"/>
        </w:rPr>
      </w:pPr>
      <w:bookmarkStart w:id="18" w:name="_Toc524615060"/>
      <w:r w:rsidRPr="007B2327">
        <w:rPr>
          <w:rFonts w:ascii="Century Gothic" w:hAnsi="Century Gothic" w:cs="Arial"/>
        </w:rPr>
        <w:t>Project Narrative (Cal OES 2-108)</w:t>
      </w:r>
      <w:bookmarkEnd w:id="18"/>
    </w:p>
    <w:p w:rsidR="0003406B" w:rsidRPr="007B2327" w:rsidRDefault="0003406B" w:rsidP="009A07A1">
      <w:pPr>
        <w:tabs>
          <w:tab w:val="right" w:leader="dot" w:pos="10800"/>
        </w:tabs>
        <w:spacing w:after="0" w:line="240" w:lineRule="auto"/>
        <w:ind w:left="540"/>
        <w:contextualSpacing/>
        <w:rPr>
          <w:rFonts w:ascii="Century Gothic" w:eastAsia="Times New Roman" w:hAnsi="Century Gothic" w:cs="Arial"/>
          <w:caps/>
          <w:sz w:val="24"/>
          <w:szCs w:val="24"/>
        </w:rPr>
      </w:pPr>
    </w:p>
    <w:p w:rsidR="0003406B" w:rsidRPr="007B2327" w:rsidRDefault="0003406B" w:rsidP="009A07A1">
      <w:pPr>
        <w:tabs>
          <w:tab w:val="right" w:leader="dot" w:pos="10800"/>
        </w:tabs>
        <w:spacing w:after="0" w:line="240" w:lineRule="auto"/>
        <w:ind w:left="1080"/>
        <w:contextualSpacing/>
        <w:rPr>
          <w:rFonts w:ascii="Century Gothic" w:eastAsia="Times New Roman" w:hAnsi="Century Gothic" w:cs="Arial"/>
          <w:sz w:val="24"/>
          <w:szCs w:val="24"/>
        </w:rPr>
      </w:pPr>
      <w:r w:rsidRPr="007B2327">
        <w:rPr>
          <w:rFonts w:ascii="Century Gothic" w:eastAsia="Times New Roman" w:hAnsi="Century Gothic" w:cs="Arial"/>
          <w:sz w:val="24"/>
          <w:szCs w:val="24"/>
        </w:rPr>
        <w:t>The Project Narrative is the main body of information describing the problem to be addressed, the plan to address the identified problem through appropriate and achievable objectives and activities, and the ability of the Applicant to implement the proposed plan.</w:t>
      </w:r>
    </w:p>
    <w:p w:rsidR="0003406B" w:rsidRPr="007B2327" w:rsidRDefault="0003406B" w:rsidP="009A07A1">
      <w:pPr>
        <w:tabs>
          <w:tab w:val="right" w:leader="dot" w:pos="10800"/>
        </w:tabs>
        <w:spacing w:after="0" w:line="240" w:lineRule="auto"/>
        <w:ind w:left="1080"/>
        <w:contextualSpacing/>
        <w:rPr>
          <w:rFonts w:ascii="Century Gothic" w:eastAsia="Times New Roman" w:hAnsi="Century Gothic" w:cs="Arial"/>
          <w:sz w:val="24"/>
          <w:szCs w:val="24"/>
        </w:rPr>
      </w:pPr>
    </w:p>
    <w:p w:rsidR="0003406B" w:rsidRPr="007B2327" w:rsidRDefault="00435B5E" w:rsidP="00B52BA5">
      <w:pPr>
        <w:pStyle w:val="ListParagraph"/>
        <w:numPr>
          <w:ilvl w:val="0"/>
          <w:numId w:val="9"/>
        </w:numPr>
        <w:tabs>
          <w:tab w:val="right" w:leader="dot" w:pos="10800"/>
        </w:tabs>
        <w:spacing w:after="0" w:line="240" w:lineRule="auto"/>
        <w:ind w:left="1620" w:hanging="540"/>
        <w:rPr>
          <w:rFonts w:ascii="Century Gothic" w:eastAsia="Times New Roman" w:hAnsi="Century Gothic" w:cs="Arial"/>
          <w:sz w:val="24"/>
          <w:szCs w:val="24"/>
        </w:rPr>
      </w:pPr>
      <w:r w:rsidRPr="007B2327">
        <w:rPr>
          <w:rFonts w:ascii="Century Gothic" w:eastAsia="Times New Roman" w:hAnsi="Century Gothic" w:cs="Arial"/>
          <w:sz w:val="24"/>
          <w:szCs w:val="24"/>
        </w:rPr>
        <w:t>Problem Statement</w:t>
      </w:r>
    </w:p>
    <w:p w:rsidR="0003406B" w:rsidRPr="007B2327" w:rsidRDefault="0003406B" w:rsidP="009A07A1">
      <w:pPr>
        <w:tabs>
          <w:tab w:val="right" w:leader="dot" w:pos="10800"/>
        </w:tabs>
        <w:spacing w:after="0" w:line="240" w:lineRule="auto"/>
        <w:ind w:left="1620"/>
        <w:contextualSpacing/>
        <w:rPr>
          <w:rFonts w:ascii="Century Gothic" w:eastAsia="Times New Roman" w:hAnsi="Century Gothic" w:cs="Arial"/>
          <w:bCs/>
          <w:iCs/>
          <w:sz w:val="24"/>
          <w:szCs w:val="24"/>
          <w:highlight w:val="lightGray"/>
        </w:rPr>
      </w:pPr>
    </w:p>
    <w:p w:rsidR="006622C6" w:rsidRPr="00BA207A" w:rsidRDefault="006622C6" w:rsidP="006622C6">
      <w:pPr>
        <w:tabs>
          <w:tab w:val="right" w:leader="dot" w:pos="10800"/>
        </w:tabs>
        <w:spacing w:after="0" w:line="240" w:lineRule="auto"/>
        <w:ind w:left="1620"/>
        <w:contextualSpacing/>
        <w:rPr>
          <w:rFonts w:ascii="Century Gothic" w:eastAsia="Times New Roman" w:hAnsi="Century Gothic" w:cs="Arial"/>
          <w:bCs/>
          <w:iCs/>
          <w:sz w:val="24"/>
          <w:szCs w:val="24"/>
        </w:rPr>
      </w:pPr>
      <w:r w:rsidRPr="00BA207A">
        <w:rPr>
          <w:rFonts w:ascii="Century Gothic" w:eastAsia="Times New Roman" w:hAnsi="Century Gothic" w:cs="Arial"/>
          <w:bCs/>
          <w:iCs/>
          <w:sz w:val="24"/>
          <w:szCs w:val="24"/>
        </w:rPr>
        <w:t xml:space="preserve">A problem Statement is not required for this RFA, however, if there is a significant change to the original Problem Statement, please provide an update. </w:t>
      </w:r>
    </w:p>
    <w:p w:rsidR="006622C6" w:rsidRDefault="006622C6">
      <w:pPr>
        <w:spacing w:after="0" w:line="240" w:lineRule="auto"/>
        <w:rPr>
          <w:rFonts w:ascii="Century Gothic" w:eastAsia="Times New Roman" w:hAnsi="Century Gothic" w:cs="Arial"/>
          <w:bCs/>
          <w:iCs/>
          <w:sz w:val="24"/>
          <w:szCs w:val="24"/>
          <w:highlight w:val="lightGray"/>
        </w:rPr>
      </w:pPr>
      <w:r>
        <w:rPr>
          <w:rFonts w:ascii="Century Gothic" w:eastAsia="Times New Roman" w:hAnsi="Century Gothic" w:cs="Arial"/>
          <w:bCs/>
          <w:iCs/>
          <w:sz w:val="24"/>
          <w:szCs w:val="24"/>
          <w:highlight w:val="lightGray"/>
        </w:rPr>
        <w:br w:type="page"/>
      </w:r>
    </w:p>
    <w:p w:rsidR="0003406B" w:rsidRPr="007B2327" w:rsidRDefault="00435B5E" w:rsidP="00B52BA5">
      <w:pPr>
        <w:pStyle w:val="ListParagraph"/>
        <w:numPr>
          <w:ilvl w:val="0"/>
          <w:numId w:val="9"/>
        </w:numPr>
        <w:tabs>
          <w:tab w:val="right" w:leader="dot" w:pos="10800"/>
        </w:tabs>
        <w:spacing w:after="0" w:line="240" w:lineRule="auto"/>
        <w:ind w:left="1620" w:hanging="540"/>
        <w:rPr>
          <w:rFonts w:ascii="Century Gothic" w:eastAsia="Times New Roman" w:hAnsi="Century Gothic" w:cs="Arial"/>
          <w:bCs/>
          <w:sz w:val="24"/>
          <w:szCs w:val="24"/>
        </w:rPr>
      </w:pPr>
      <w:r w:rsidRPr="007B2327">
        <w:rPr>
          <w:rFonts w:ascii="Century Gothic" w:eastAsia="Times New Roman" w:hAnsi="Century Gothic" w:cs="Arial"/>
          <w:sz w:val="24"/>
          <w:szCs w:val="24"/>
        </w:rPr>
        <w:lastRenderedPageBreak/>
        <w:t>Plan</w:t>
      </w:r>
    </w:p>
    <w:p w:rsidR="00435B5E" w:rsidRPr="007B2327" w:rsidRDefault="00435B5E" w:rsidP="009A07A1">
      <w:pPr>
        <w:pStyle w:val="ListParagraph"/>
        <w:tabs>
          <w:tab w:val="right" w:leader="dot" w:pos="10800"/>
        </w:tabs>
        <w:spacing w:after="0" w:line="240" w:lineRule="auto"/>
        <w:ind w:left="1620"/>
        <w:rPr>
          <w:rFonts w:ascii="Century Gothic" w:eastAsia="Times New Roman" w:hAnsi="Century Gothic" w:cs="Arial"/>
          <w:bCs/>
          <w:sz w:val="24"/>
          <w:szCs w:val="24"/>
        </w:rPr>
      </w:pPr>
    </w:p>
    <w:p w:rsidR="0003406B" w:rsidRDefault="0003406B" w:rsidP="009A07A1">
      <w:pPr>
        <w:tabs>
          <w:tab w:val="right" w:leader="dot" w:pos="10800"/>
        </w:tabs>
        <w:spacing w:after="0" w:line="240" w:lineRule="auto"/>
        <w:ind w:left="1620"/>
        <w:contextualSpacing/>
        <w:rPr>
          <w:rFonts w:ascii="Century Gothic" w:eastAsia="Times New Roman" w:hAnsi="Century Gothic" w:cs="Arial"/>
          <w:bCs/>
          <w:iCs/>
          <w:sz w:val="24"/>
          <w:szCs w:val="24"/>
        </w:rPr>
      </w:pPr>
      <w:r w:rsidRPr="007B2327">
        <w:rPr>
          <w:rFonts w:ascii="Century Gothic" w:eastAsia="Times New Roman" w:hAnsi="Century Gothic" w:cs="Arial"/>
          <w:bCs/>
          <w:iCs/>
          <w:sz w:val="24"/>
          <w:szCs w:val="24"/>
        </w:rPr>
        <w:t>In narrative form, address the following:</w:t>
      </w:r>
    </w:p>
    <w:p w:rsidR="006622C6" w:rsidRDefault="006622C6" w:rsidP="009A07A1">
      <w:pPr>
        <w:tabs>
          <w:tab w:val="right" w:leader="dot" w:pos="10800"/>
        </w:tabs>
        <w:spacing w:after="0" w:line="240" w:lineRule="auto"/>
        <w:ind w:left="1620"/>
        <w:contextualSpacing/>
        <w:rPr>
          <w:rFonts w:ascii="Century Gothic" w:eastAsia="Times New Roman" w:hAnsi="Century Gothic" w:cs="Arial"/>
          <w:bCs/>
          <w:iCs/>
          <w:sz w:val="24"/>
          <w:szCs w:val="24"/>
        </w:rPr>
      </w:pPr>
    </w:p>
    <w:p w:rsidR="006622C6" w:rsidRPr="00C4517E" w:rsidRDefault="006622C6" w:rsidP="00B52BA5">
      <w:pPr>
        <w:numPr>
          <w:ilvl w:val="0"/>
          <w:numId w:val="17"/>
        </w:numPr>
        <w:spacing w:line="240" w:lineRule="auto"/>
        <w:ind w:left="2160" w:hanging="540"/>
        <w:contextualSpacing/>
        <w:rPr>
          <w:rFonts w:ascii="Century Gothic" w:eastAsia="Times New Roman" w:hAnsi="Century Gothic" w:cs="Arial"/>
          <w:sz w:val="24"/>
          <w:szCs w:val="24"/>
        </w:rPr>
      </w:pPr>
      <w:r>
        <w:rPr>
          <w:rFonts w:ascii="Century Gothic" w:eastAsia="Times New Roman" w:hAnsi="Century Gothic" w:cs="Arial"/>
          <w:sz w:val="24"/>
          <w:szCs w:val="24"/>
        </w:rPr>
        <w:t>Describe how victims will access and be referred to services.</w:t>
      </w:r>
    </w:p>
    <w:p w:rsidR="006622C6" w:rsidRPr="00C4517E" w:rsidRDefault="006622C6" w:rsidP="006622C6">
      <w:pPr>
        <w:spacing w:line="240" w:lineRule="auto"/>
        <w:ind w:left="2160"/>
        <w:contextualSpacing/>
        <w:rPr>
          <w:rFonts w:ascii="Century Gothic" w:eastAsia="Times New Roman" w:hAnsi="Century Gothic" w:cs="Arial"/>
          <w:sz w:val="24"/>
          <w:szCs w:val="24"/>
        </w:rPr>
      </w:pPr>
    </w:p>
    <w:p w:rsidR="006622C6" w:rsidRPr="00C4517E" w:rsidRDefault="006622C6" w:rsidP="00B52BA5">
      <w:pPr>
        <w:numPr>
          <w:ilvl w:val="0"/>
          <w:numId w:val="17"/>
        </w:numPr>
        <w:spacing w:line="240" w:lineRule="auto"/>
        <w:ind w:left="216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Describe the proposed staffing</w:t>
      </w:r>
      <w:r>
        <w:rPr>
          <w:rFonts w:ascii="Century Gothic" w:eastAsia="Times New Roman" w:hAnsi="Century Gothic" w:cs="Arial"/>
          <w:sz w:val="24"/>
          <w:szCs w:val="24"/>
        </w:rPr>
        <w:t>.</w:t>
      </w:r>
    </w:p>
    <w:p w:rsidR="006622C6" w:rsidRPr="00C4517E" w:rsidRDefault="006622C6" w:rsidP="006622C6">
      <w:pPr>
        <w:spacing w:line="240" w:lineRule="auto"/>
        <w:ind w:left="2160"/>
        <w:contextualSpacing/>
        <w:rPr>
          <w:rFonts w:ascii="Century Gothic" w:eastAsia="Times New Roman" w:hAnsi="Century Gothic" w:cs="Arial"/>
          <w:sz w:val="24"/>
          <w:szCs w:val="24"/>
        </w:rPr>
      </w:pPr>
    </w:p>
    <w:p w:rsidR="006622C6" w:rsidRPr="00C4517E" w:rsidRDefault="006622C6" w:rsidP="00B52BA5">
      <w:pPr>
        <w:numPr>
          <w:ilvl w:val="0"/>
          <w:numId w:val="17"/>
        </w:numPr>
        <w:spacing w:line="240" w:lineRule="auto"/>
        <w:ind w:left="216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Describe the plan to provide Emergency Shelter/Emergency Housing Assistance</w:t>
      </w:r>
      <w:r>
        <w:rPr>
          <w:rFonts w:ascii="Century Gothic" w:eastAsia="Times New Roman" w:hAnsi="Century Gothic" w:cs="Arial"/>
          <w:sz w:val="24"/>
          <w:szCs w:val="24"/>
        </w:rPr>
        <w:t>.</w:t>
      </w:r>
    </w:p>
    <w:p w:rsidR="006622C6" w:rsidRPr="00C4517E" w:rsidRDefault="006622C6" w:rsidP="006622C6">
      <w:pPr>
        <w:spacing w:line="240" w:lineRule="auto"/>
        <w:ind w:left="2160"/>
        <w:contextualSpacing/>
        <w:rPr>
          <w:rFonts w:ascii="Century Gothic" w:eastAsia="Times New Roman" w:hAnsi="Century Gothic" w:cs="Arial"/>
          <w:sz w:val="24"/>
          <w:szCs w:val="24"/>
        </w:rPr>
      </w:pPr>
    </w:p>
    <w:p w:rsidR="006622C6" w:rsidRPr="00C4517E" w:rsidRDefault="006622C6" w:rsidP="00B52BA5">
      <w:pPr>
        <w:numPr>
          <w:ilvl w:val="0"/>
          <w:numId w:val="17"/>
        </w:numPr>
        <w:spacing w:after="0" w:line="240" w:lineRule="auto"/>
        <w:ind w:left="216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Describe the plan to provide Crisis Intervention/Survivor-driven Advocacy</w:t>
      </w:r>
      <w:r>
        <w:rPr>
          <w:rFonts w:ascii="Century Gothic" w:eastAsia="Times New Roman" w:hAnsi="Century Gothic" w:cs="Arial"/>
          <w:sz w:val="24"/>
          <w:szCs w:val="24"/>
        </w:rPr>
        <w:t>.</w:t>
      </w:r>
    </w:p>
    <w:p w:rsidR="006622C6" w:rsidRPr="00C4517E" w:rsidRDefault="006622C6" w:rsidP="006622C6">
      <w:pPr>
        <w:spacing w:after="0" w:line="240" w:lineRule="auto"/>
        <w:ind w:left="2160"/>
        <w:contextualSpacing/>
        <w:rPr>
          <w:rFonts w:ascii="Century Gothic" w:eastAsia="Times New Roman" w:hAnsi="Century Gothic" w:cs="Arial"/>
          <w:sz w:val="24"/>
          <w:szCs w:val="24"/>
        </w:rPr>
      </w:pPr>
    </w:p>
    <w:p w:rsidR="006622C6" w:rsidRPr="00C4517E" w:rsidRDefault="006622C6" w:rsidP="00B52BA5">
      <w:pPr>
        <w:numPr>
          <w:ilvl w:val="0"/>
          <w:numId w:val="17"/>
        </w:numPr>
        <w:spacing w:after="0" w:line="240" w:lineRule="auto"/>
        <w:ind w:left="216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Describe the plan to provide Counseling</w:t>
      </w:r>
      <w:r>
        <w:rPr>
          <w:rFonts w:ascii="Century Gothic" w:eastAsia="Times New Roman" w:hAnsi="Century Gothic" w:cs="Arial"/>
          <w:sz w:val="24"/>
          <w:szCs w:val="24"/>
        </w:rPr>
        <w:t>.</w:t>
      </w:r>
    </w:p>
    <w:p w:rsidR="006622C6" w:rsidRPr="00C4517E" w:rsidRDefault="006622C6" w:rsidP="006622C6">
      <w:pPr>
        <w:spacing w:after="0" w:line="240" w:lineRule="auto"/>
        <w:contextualSpacing/>
        <w:rPr>
          <w:rFonts w:ascii="Century Gothic" w:eastAsia="Times New Roman" w:hAnsi="Century Gothic" w:cs="Arial"/>
          <w:sz w:val="24"/>
          <w:szCs w:val="24"/>
        </w:rPr>
      </w:pPr>
    </w:p>
    <w:p w:rsidR="006622C6" w:rsidRPr="00C4517E" w:rsidRDefault="006622C6" w:rsidP="00B52BA5">
      <w:pPr>
        <w:numPr>
          <w:ilvl w:val="0"/>
          <w:numId w:val="17"/>
        </w:numPr>
        <w:spacing w:after="0" w:line="240" w:lineRule="auto"/>
        <w:ind w:left="216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Describe the plan to provide Emergency Food and Clothing</w:t>
      </w:r>
      <w:r>
        <w:rPr>
          <w:rFonts w:ascii="Century Gothic" w:eastAsia="Times New Roman" w:hAnsi="Century Gothic" w:cs="Arial"/>
          <w:sz w:val="24"/>
          <w:szCs w:val="24"/>
        </w:rPr>
        <w:t>.</w:t>
      </w:r>
    </w:p>
    <w:p w:rsidR="006622C6" w:rsidRPr="00C4517E" w:rsidRDefault="006622C6" w:rsidP="006622C6">
      <w:pPr>
        <w:pStyle w:val="ListParagraph"/>
        <w:spacing w:after="0" w:line="240" w:lineRule="auto"/>
        <w:rPr>
          <w:rFonts w:ascii="Century Gothic" w:eastAsia="Times New Roman" w:hAnsi="Century Gothic" w:cs="Arial"/>
          <w:sz w:val="24"/>
          <w:szCs w:val="24"/>
        </w:rPr>
      </w:pPr>
    </w:p>
    <w:p w:rsidR="006622C6" w:rsidRPr="00C4517E" w:rsidRDefault="006622C6" w:rsidP="00B52BA5">
      <w:pPr>
        <w:numPr>
          <w:ilvl w:val="0"/>
          <w:numId w:val="17"/>
        </w:numPr>
        <w:spacing w:after="0" w:line="240" w:lineRule="auto"/>
        <w:ind w:left="216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Describe the plan to provide Transportation</w:t>
      </w:r>
      <w:r>
        <w:rPr>
          <w:rFonts w:ascii="Century Gothic" w:eastAsia="Times New Roman" w:hAnsi="Century Gothic" w:cs="Arial"/>
          <w:sz w:val="24"/>
          <w:szCs w:val="24"/>
        </w:rPr>
        <w:t>.</w:t>
      </w:r>
    </w:p>
    <w:p w:rsidR="006622C6" w:rsidRPr="00C4517E" w:rsidRDefault="006622C6" w:rsidP="006622C6">
      <w:pPr>
        <w:pStyle w:val="ListParagraph"/>
        <w:spacing w:after="0" w:line="240" w:lineRule="auto"/>
        <w:rPr>
          <w:rFonts w:ascii="Century Gothic" w:eastAsia="Times New Roman" w:hAnsi="Century Gothic" w:cs="Arial"/>
          <w:sz w:val="24"/>
          <w:szCs w:val="24"/>
        </w:rPr>
      </w:pPr>
    </w:p>
    <w:p w:rsidR="006622C6" w:rsidRDefault="006622C6" w:rsidP="00B52BA5">
      <w:pPr>
        <w:numPr>
          <w:ilvl w:val="0"/>
          <w:numId w:val="17"/>
        </w:numPr>
        <w:spacing w:after="0" w:line="240" w:lineRule="auto"/>
        <w:ind w:left="216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Describe the plan to provide Permanent Housing Assistance</w:t>
      </w:r>
      <w:r>
        <w:rPr>
          <w:rFonts w:ascii="Century Gothic" w:eastAsia="Times New Roman" w:hAnsi="Century Gothic" w:cs="Arial"/>
          <w:sz w:val="24"/>
          <w:szCs w:val="24"/>
        </w:rPr>
        <w:t>.</w:t>
      </w:r>
    </w:p>
    <w:p w:rsidR="006622C6" w:rsidRPr="00C4517E" w:rsidRDefault="006622C6" w:rsidP="006622C6">
      <w:pPr>
        <w:spacing w:after="0" w:line="240" w:lineRule="auto"/>
        <w:ind w:left="2160"/>
        <w:contextualSpacing/>
        <w:rPr>
          <w:rFonts w:ascii="Century Gothic" w:eastAsia="Times New Roman" w:hAnsi="Century Gothic" w:cs="Arial"/>
          <w:sz w:val="24"/>
          <w:szCs w:val="24"/>
        </w:rPr>
      </w:pPr>
    </w:p>
    <w:p w:rsidR="006622C6" w:rsidRPr="00C4517E" w:rsidRDefault="006622C6" w:rsidP="00B52BA5">
      <w:pPr>
        <w:numPr>
          <w:ilvl w:val="0"/>
          <w:numId w:val="17"/>
        </w:numPr>
        <w:spacing w:after="0" w:line="240" w:lineRule="auto"/>
        <w:ind w:left="2160" w:hanging="540"/>
        <w:contextualSpacing/>
        <w:rPr>
          <w:rFonts w:ascii="Century Gothic" w:eastAsia="Times New Roman" w:hAnsi="Century Gothic" w:cs="Arial"/>
          <w:sz w:val="24"/>
          <w:szCs w:val="24"/>
        </w:rPr>
      </w:pPr>
      <w:r w:rsidRPr="00C4517E">
        <w:rPr>
          <w:rFonts w:ascii="Century Gothic" w:eastAsia="Times New Roman" w:hAnsi="Century Gothic" w:cs="Arial"/>
          <w:sz w:val="24"/>
          <w:szCs w:val="24"/>
        </w:rPr>
        <w:t>Describe the plan to provide Crime Victim Compensation Assistance</w:t>
      </w:r>
      <w:r>
        <w:rPr>
          <w:rFonts w:ascii="Century Gothic" w:eastAsia="Times New Roman" w:hAnsi="Century Gothic" w:cs="Arial"/>
          <w:sz w:val="24"/>
          <w:szCs w:val="24"/>
        </w:rPr>
        <w:t>.</w:t>
      </w:r>
    </w:p>
    <w:p w:rsidR="0003406B" w:rsidRPr="007B2327" w:rsidRDefault="0003406B" w:rsidP="009A07A1">
      <w:pPr>
        <w:tabs>
          <w:tab w:val="right" w:leader="dot" w:pos="10800"/>
        </w:tabs>
        <w:spacing w:after="0" w:line="240" w:lineRule="auto"/>
        <w:ind w:left="1080"/>
        <w:contextualSpacing/>
        <w:rPr>
          <w:rFonts w:ascii="Century Gothic" w:eastAsia="Times New Roman" w:hAnsi="Century Gothic" w:cs="Arial"/>
          <w:sz w:val="24"/>
          <w:szCs w:val="24"/>
        </w:rPr>
      </w:pPr>
    </w:p>
    <w:p w:rsidR="006106C1" w:rsidRPr="007B2327" w:rsidRDefault="00B15AB0" w:rsidP="009A07A1">
      <w:pPr>
        <w:pStyle w:val="Heading3"/>
        <w:rPr>
          <w:rFonts w:ascii="Century Gothic" w:hAnsi="Century Gothic" w:cs="Arial"/>
        </w:rPr>
      </w:pPr>
      <w:bookmarkStart w:id="19" w:name="_Toc524615061"/>
      <w:proofErr w:type="spellStart"/>
      <w:r w:rsidRPr="007B2327">
        <w:rPr>
          <w:rFonts w:ascii="Century Gothic" w:hAnsi="Century Gothic" w:cs="Arial"/>
        </w:rPr>
        <w:t>Subrecipient</w:t>
      </w:r>
      <w:proofErr w:type="spellEnd"/>
      <w:r w:rsidRPr="007B2327">
        <w:rPr>
          <w:rFonts w:ascii="Century Gothic" w:hAnsi="Century Gothic" w:cs="Arial"/>
        </w:rPr>
        <w:t xml:space="preserve"> Grants Management Assessment</w:t>
      </w:r>
      <w:bookmarkEnd w:id="19"/>
    </w:p>
    <w:p w:rsidR="006106C1" w:rsidRPr="007B2327" w:rsidRDefault="006106C1"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855AAE" w:rsidRPr="007B2327" w:rsidRDefault="00855AAE"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Per title 2 CFR § 200.331, Cal OES is required to evaluate the risk of noncompliance with federal statutes, regulations, and gran</w:t>
      </w:r>
      <w:r w:rsidR="008D7C5F" w:rsidRPr="007B2327">
        <w:rPr>
          <w:rFonts w:ascii="Century Gothic" w:eastAsia="Times New Roman" w:hAnsi="Century Gothic" w:cs="Arial"/>
          <w:sz w:val="24"/>
          <w:szCs w:val="24"/>
        </w:rPr>
        <w:t>t</w:t>
      </w:r>
      <w:r w:rsidRPr="007B2327">
        <w:rPr>
          <w:rFonts w:ascii="Century Gothic" w:eastAsia="Times New Roman" w:hAnsi="Century Gothic" w:cs="Arial"/>
          <w:sz w:val="24"/>
          <w:szCs w:val="24"/>
        </w:rPr>
        <w:t xml:space="preserve"> terms and conditions posed by each </w:t>
      </w:r>
      <w:proofErr w:type="spellStart"/>
      <w:r w:rsidR="008D7C5F" w:rsidRPr="007B2327">
        <w:rPr>
          <w:rFonts w:ascii="Century Gothic" w:eastAsia="Times New Roman" w:hAnsi="Century Gothic" w:cs="Arial"/>
          <w:sz w:val="24"/>
          <w:szCs w:val="24"/>
        </w:rPr>
        <w:t>S</w:t>
      </w:r>
      <w:r w:rsidRPr="007B2327">
        <w:rPr>
          <w:rFonts w:ascii="Century Gothic" w:eastAsia="Times New Roman" w:hAnsi="Century Gothic" w:cs="Arial"/>
          <w:sz w:val="24"/>
          <w:szCs w:val="24"/>
        </w:rPr>
        <w:t>ubrecipient</w:t>
      </w:r>
      <w:proofErr w:type="spellEnd"/>
      <w:r w:rsidRPr="007B2327">
        <w:rPr>
          <w:rFonts w:ascii="Century Gothic" w:eastAsia="Times New Roman" w:hAnsi="Century Gothic" w:cs="Arial"/>
          <w:sz w:val="24"/>
          <w:szCs w:val="24"/>
        </w:rPr>
        <w:t xml:space="preserve"> of pass-through funding. The assessment is made in order to determine and provide an appropriate level of technical assistance, tr</w:t>
      </w:r>
      <w:r w:rsidR="00046545" w:rsidRPr="007B2327">
        <w:rPr>
          <w:rFonts w:ascii="Century Gothic" w:eastAsia="Times New Roman" w:hAnsi="Century Gothic" w:cs="Arial"/>
          <w:sz w:val="24"/>
          <w:szCs w:val="24"/>
        </w:rPr>
        <w:t xml:space="preserve">aining, and grant oversight to </w:t>
      </w:r>
      <w:proofErr w:type="spellStart"/>
      <w:r w:rsidR="00046545" w:rsidRPr="007B2327">
        <w:rPr>
          <w:rFonts w:ascii="Century Gothic" w:eastAsia="Times New Roman" w:hAnsi="Century Gothic" w:cs="Arial"/>
          <w:sz w:val="24"/>
          <w:szCs w:val="24"/>
        </w:rPr>
        <w:t>S</w:t>
      </w:r>
      <w:r w:rsidRPr="007B2327">
        <w:rPr>
          <w:rFonts w:ascii="Century Gothic" w:eastAsia="Times New Roman" w:hAnsi="Century Gothic" w:cs="Arial"/>
          <w:sz w:val="24"/>
          <w:szCs w:val="24"/>
        </w:rPr>
        <w:t>ubrecipients</w:t>
      </w:r>
      <w:proofErr w:type="spellEnd"/>
      <w:r w:rsidRPr="007B2327">
        <w:rPr>
          <w:rFonts w:ascii="Century Gothic" w:eastAsia="Times New Roman" w:hAnsi="Century Gothic" w:cs="Arial"/>
          <w:sz w:val="24"/>
          <w:szCs w:val="24"/>
        </w:rPr>
        <w:t>. Instructions are included on the form.</w:t>
      </w:r>
    </w:p>
    <w:p w:rsidR="00FB0E78" w:rsidRPr="007B2327" w:rsidRDefault="00FB0E78"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6106C1" w:rsidRPr="007B2327" w:rsidRDefault="00B15AB0" w:rsidP="009A07A1">
      <w:pPr>
        <w:pStyle w:val="Heading3"/>
        <w:rPr>
          <w:rFonts w:ascii="Century Gothic" w:hAnsi="Century Gothic" w:cs="Arial"/>
        </w:rPr>
      </w:pPr>
      <w:bookmarkStart w:id="20" w:name="_Toc524615062"/>
      <w:r w:rsidRPr="007B2327">
        <w:rPr>
          <w:rFonts w:ascii="Century Gothic" w:hAnsi="Century Gothic" w:cs="Arial"/>
        </w:rPr>
        <w:t xml:space="preserve">Project Service Area Information </w:t>
      </w:r>
      <w:r w:rsidR="006106C1" w:rsidRPr="007B2327">
        <w:rPr>
          <w:rFonts w:ascii="Century Gothic" w:hAnsi="Century Gothic" w:cs="Arial"/>
        </w:rPr>
        <w:t>(Cal OES 2-154)</w:t>
      </w:r>
      <w:bookmarkEnd w:id="20"/>
    </w:p>
    <w:p w:rsidR="006106C1" w:rsidRPr="007B2327" w:rsidRDefault="006106C1"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855AAE" w:rsidRPr="007B2327" w:rsidRDefault="00855AAE"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The Project Service Area Information form identifies the counties, cities, and congressional districts served by the project. Instructions are included on the form.</w:t>
      </w:r>
    </w:p>
    <w:p w:rsidR="006622C6" w:rsidRDefault="006622C6">
      <w:pPr>
        <w:spacing w:after="0" w:line="240" w:lineRule="auto"/>
        <w:rPr>
          <w:rFonts w:ascii="Century Gothic" w:eastAsia="Times New Roman" w:hAnsi="Century Gothic" w:cs="Arial"/>
          <w:sz w:val="24"/>
          <w:szCs w:val="24"/>
          <w:highlight w:val="lightGray"/>
        </w:rPr>
      </w:pPr>
      <w:r>
        <w:rPr>
          <w:rFonts w:ascii="Century Gothic" w:eastAsia="Times New Roman" w:hAnsi="Century Gothic" w:cs="Arial"/>
          <w:sz w:val="24"/>
          <w:szCs w:val="24"/>
          <w:highlight w:val="lightGray"/>
        </w:rPr>
        <w:br w:type="page"/>
      </w:r>
    </w:p>
    <w:p w:rsidR="006106C1" w:rsidRPr="007B2327" w:rsidRDefault="00B15AB0" w:rsidP="009A07A1">
      <w:pPr>
        <w:pStyle w:val="Heading3"/>
        <w:rPr>
          <w:rFonts w:ascii="Century Gothic" w:hAnsi="Century Gothic" w:cs="Arial"/>
        </w:rPr>
      </w:pPr>
      <w:bookmarkStart w:id="21" w:name="_Toc524615063"/>
      <w:r w:rsidRPr="007B2327">
        <w:rPr>
          <w:rFonts w:ascii="Century Gothic" w:hAnsi="Century Gothic" w:cs="Arial"/>
        </w:rPr>
        <w:lastRenderedPageBreak/>
        <w:t>Organizational Chart</w:t>
      </w:r>
      <w:bookmarkEnd w:id="21"/>
    </w:p>
    <w:p w:rsidR="006106C1" w:rsidRPr="007B2327" w:rsidRDefault="006106C1"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1171C8" w:rsidRPr="007B2327" w:rsidRDefault="006106C1"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The Organizational Chart should clearly depict the structure of the Applicant organization and the specific unit within the organization responsible for the implementation of the project. This chart should also depict supporting units within the organization (e.g., the Accounting Unit) and the lines of authority within the organization. Job titles on the Organizational Chart must match those in the Budget Pages and Budget Narrative.</w:t>
      </w:r>
    </w:p>
    <w:p w:rsidR="006106C1" w:rsidRPr="007B2327" w:rsidRDefault="006106C1" w:rsidP="009A07A1">
      <w:pPr>
        <w:tabs>
          <w:tab w:val="right" w:leader="dot" w:pos="10800"/>
        </w:tabs>
        <w:spacing w:after="0" w:line="240" w:lineRule="auto"/>
        <w:ind w:left="1080"/>
        <w:contextualSpacing/>
        <w:rPr>
          <w:rFonts w:ascii="Century Gothic" w:eastAsia="Times New Roman" w:hAnsi="Century Gothic" w:cs="Arial"/>
          <w:sz w:val="24"/>
          <w:szCs w:val="24"/>
        </w:rPr>
      </w:pPr>
    </w:p>
    <w:p w:rsidR="006106C1" w:rsidRPr="007B2327" w:rsidRDefault="00B15AB0" w:rsidP="009A07A1">
      <w:pPr>
        <w:pStyle w:val="Heading3"/>
        <w:rPr>
          <w:rFonts w:ascii="Century Gothic" w:hAnsi="Century Gothic" w:cs="Arial"/>
        </w:rPr>
      </w:pPr>
      <w:bookmarkStart w:id="22" w:name="_Toc524615064"/>
      <w:r w:rsidRPr="007B2327">
        <w:rPr>
          <w:rFonts w:ascii="Century Gothic" w:hAnsi="Century Gothic" w:cs="Arial"/>
        </w:rPr>
        <w:t>Additional Forms/Documents</w:t>
      </w:r>
      <w:bookmarkEnd w:id="22"/>
    </w:p>
    <w:p w:rsidR="00B37728" w:rsidRPr="007B2327" w:rsidRDefault="00B37728"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6106C1" w:rsidRPr="007B2327" w:rsidRDefault="006106C1" w:rsidP="009A07A1">
      <w:pPr>
        <w:pStyle w:val="ListParagraph"/>
        <w:tabs>
          <w:tab w:val="right" w:leader="dot" w:pos="10800"/>
        </w:tabs>
        <w:spacing w:after="0" w:line="240" w:lineRule="auto"/>
        <w:ind w:left="1080"/>
        <w:rPr>
          <w:rFonts w:ascii="Century Gothic" w:eastAsia="Times New Roman" w:hAnsi="Century Gothic" w:cs="Arial"/>
          <w:sz w:val="24"/>
          <w:szCs w:val="24"/>
        </w:rPr>
      </w:pPr>
      <w:r w:rsidRPr="007B2327">
        <w:rPr>
          <w:rFonts w:ascii="Century Gothic" w:eastAsia="Times New Roman" w:hAnsi="Century Gothic" w:cs="Arial"/>
          <w:sz w:val="24"/>
          <w:szCs w:val="24"/>
        </w:rPr>
        <w:t>The following are required only if applicable:</w:t>
      </w:r>
    </w:p>
    <w:p w:rsidR="006106C1" w:rsidRPr="007B2327" w:rsidRDefault="006106C1"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9C7F4D" w:rsidRPr="006622C6" w:rsidRDefault="009C7F4D" w:rsidP="00B52BA5">
      <w:pPr>
        <w:numPr>
          <w:ilvl w:val="0"/>
          <w:numId w:val="12"/>
        </w:numPr>
        <w:tabs>
          <w:tab w:val="right" w:leader="dot" w:pos="10800"/>
        </w:tabs>
        <w:spacing w:after="0" w:line="240" w:lineRule="auto"/>
        <w:ind w:left="1620" w:hanging="540"/>
        <w:rPr>
          <w:rFonts w:ascii="Century Gothic" w:eastAsia="Times New Roman" w:hAnsi="Century Gothic" w:cs="Arial"/>
          <w:sz w:val="24"/>
          <w:szCs w:val="24"/>
        </w:rPr>
      </w:pPr>
      <w:r w:rsidRPr="006622C6">
        <w:rPr>
          <w:rFonts w:ascii="Century Gothic" w:eastAsia="Times New Roman" w:hAnsi="Century Gothic" w:cs="Arial"/>
          <w:sz w:val="24"/>
          <w:szCs w:val="24"/>
        </w:rPr>
        <w:t>VOCA Match Waiver Request</w:t>
      </w:r>
    </w:p>
    <w:p w:rsidR="009C7F4D" w:rsidRPr="006622C6" w:rsidRDefault="009C7F4D" w:rsidP="009C7F4D">
      <w:pPr>
        <w:tabs>
          <w:tab w:val="right" w:leader="dot" w:pos="10800"/>
        </w:tabs>
        <w:spacing w:after="0" w:line="240" w:lineRule="auto"/>
        <w:ind w:left="1440"/>
        <w:rPr>
          <w:rFonts w:ascii="Century Gothic" w:eastAsia="Times New Roman" w:hAnsi="Century Gothic" w:cs="Arial"/>
          <w:sz w:val="24"/>
          <w:szCs w:val="24"/>
        </w:rPr>
      </w:pPr>
    </w:p>
    <w:p w:rsidR="009C7F4D" w:rsidRPr="007B2327" w:rsidRDefault="009C7F4D" w:rsidP="009C7F4D">
      <w:pPr>
        <w:tabs>
          <w:tab w:val="right" w:leader="dot" w:pos="10800"/>
        </w:tabs>
        <w:spacing w:after="0" w:line="240" w:lineRule="auto"/>
        <w:ind w:left="1620"/>
        <w:rPr>
          <w:rFonts w:ascii="Century Gothic" w:eastAsia="Times New Roman" w:hAnsi="Century Gothic" w:cs="Arial"/>
          <w:sz w:val="24"/>
          <w:szCs w:val="24"/>
        </w:rPr>
      </w:pPr>
      <w:r w:rsidRPr="006622C6">
        <w:rPr>
          <w:rFonts w:ascii="Century Gothic" w:eastAsia="Times New Roman" w:hAnsi="Century Gothic" w:cs="Arial"/>
          <w:sz w:val="24"/>
          <w:szCs w:val="24"/>
        </w:rPr>
        <w:t>A letter, in the format provided, must be submitted with the application only if the Applicant is requesting to waive a portion of the required Match.</w:t>
      </w:r>
    </w:p>
    <w:p w:rsidR="009C7F4D" w:rsidRPr="007B2327" w:rsidRDefault="009C7F4D" w:rsidP="009C7F4D">
      <w:pPr>
        <w:tabs>
          <w:tab w:val="right" w:leader="dot" w:pos="10800"/>
        </w:tabs>
        <w:spacing w:after="0" w:line="240" w:lineRule="auto"/>
        <w:ind w:left="1440"/>
        <w:rPr>
          <w:rFonts w:ascii="Century Gothic" w:eastAsia="Times New Roman" w:hAnsi="Century Gothic" w:cs="Arial"/>
          <w:sz w:val="24"/>
          <w:szCs w:val="24"/>
        </w:rPr>
      </w:pPr>
    </w:p>
    <w:p w:rsidR="009C7F4D" w:rsidRPr="007B2327" w:rsidRDefault="009C7F4D" w:rsidP="00B52BA5">
      <w:pPr>
        <w:numPr>
          <w:ilvl w:val="0"/>
          <w:numId w:val="12"/>
        </w:numPr>
        <w:tabs>
          <w:tab w:val="right" w:leader="dot" w:pos="10800"/>
        </w:tabs>
        <w:spacing w:after="0" w:line="240" w:lineRule="auto"/>
        <w:ind w:left="1620" w:hanging="540"/>
        <w:rPr>
          <w:rFonts w:ascii="Century Gothic" w:eastAsia="Times New Roman" w:hAnsi="Century Gothic" w:cs="Arial"/>
          <w:sz w:val="24"/>
          <w:szCs w:val="24"/>
        </w:rPr>
      </w:pPr>
      <w:r w:rsidRPr="007B2327">
        <w:rPr>
          <w:rFonts w:ascii="Century Gothic" w:eastAsia="Times New Roman" w:hAnsi="Century Gothic" w:cs="Arial"/>
          <w:sz w:val="24"/>
          <w:szCs w:val="24"/>
        </w:rPr>
        <w:t>Operational Agreement Summary Form</w:t>
      </w:r>
    </w:p>
    <w:p w:rsidR="009C7F4D" w:rsidRPr="007B2327" w:rsidRDefault="009C7F4D" w:rsidP="009C7F4D">
      <w:pPr>
        <w:tabs>
          <w:tab w:val="right" w:leader="dot" w:pos="10800"/>
        </w:tabs>
        <w:spacing w:after="0" w:line="240" w:lineRule="auto"/>
        <w:ind w:left="1440"/>
        <w:rPr>
          <w:rFonts w:ascii="Century Gothic" w:eastAsia="Times New Roman" w:hAnsi="Century Gothic" w:cs="Arial"/>
          <w:sz w:val="24"/>
          <w:szCs w:val="24"/>
        </w:rPr>
      </w:pPr>
    </w:p>
    <w:p w:rsidR="009C7F4D" w:rsidRPr="007B2327" w:rsidRDefault="009C7F4D" w:rsidP="009C7F4D">
      <w:pPr>
        <w:tabs>
          <w:tab w:val="right" w:leader="dot" w:pos="10800"/>
        </w:tabs>
        <w:spacing w:after="0" w:line="240" w:lineRule="auto"/>
        <w:ind w:left="1620"/>
        <w:rPr>
          <w:rFonts w:ascii="Century Gothic" w:eastAsia="Times New Roman" w:hAnsi="Century Gothic" w:cs="Arial"/>
          <w:sz w:val="24"/>
          <w:szCs w:val="24"/>
        </w:rPr>
      </w:pPr>
      <w:r w:rsidRPr="007B2327">
        <w:rPr>
          <w:rFonts w:ascii="Century Gothic" w:eastAsia="Times New Roman" w:hAnsi="Century Gothic" w:cs="Arial"/>
          <w:sz w:val="24"/>
          <w:szCs w:val="24"/>
        </w:rPr>
        <w:t>OAs are required per Part I, Subpart G of this RFA.</w:t>
      </w:r>
    </w:p>
    <w:p w:rsidR="009C7F4D" w:rsidRPr="007B2327" w:rsidRDefault="009C7F4D" w:rsidP="009C7F4D">
      <w:pPr>
        <w:tabs>
          <w:tab w:val="right" w:leader="dot" w:pos="10800"/>
        </w:tabs>
        <w:spacing w:after="0" w:line="240" w:lineRule="auto"/>
        <w:ind w:left="1620"/>
        <w:rPr>
          <w:rFonts w:ascii="Century Gothic" w:eastAsia="Times New Roman" w:hAnsi="Century Gothic" w:cs="Arial"/>
          <w:sz w:val="24"/>
          <w:szCs w:val="24"/>
        </w:rPr>
      </w:pPr>
    </w:p>
    <w:p w:rsidR="00055FE1" w:rsidRPr="007B2327" w:rsidRDefault="006106C1" w:rsidP="00B52BA5">
      <w:pPr>
        <w:numPr>
          <w:ilvl w:val="0"/>
          <w:numId w:val="12"/>
        </w:numPr>
        <w:tabs>
          <w:tab w:val="right" w:leader="dot" w:pos="10800"/>
        </w:tabs>
        <w:spacing w:after="0" w:line="240" w:lineRule="auto"/>
        <w:ind w:left="1620" w:hanging="540"/>
        <w:rPr>
          <w:rFonts w:ascii="Century Gothic" w:eastAsia="Times New Roman" w:hAnsi="Century Gothic" w:cs="Arial"/>
          <w:sz w:val="24"/>
          <w:szCs w:val="24"/>
        </w:rPr>
      </w:pPr>
      <w:r w:rsidRPr="007B2327">
        <w:rPr>
          <w:rFonts w:ascii="Century Gothic" w:eastAsia="Times New Roman" w:hAnsi="Century Gothic" w:cs="Arial"/>
          <w:sz w:val="24"/>
          <w:szCs w:val="24"/>
        </w:rPr>
        <w:t>Petty Cash Victim Fund Procedures (Cal OES 2-153)</w:t>
      </w:r>
    </w:p>
    <w:p w:rsidR="00A84762" w:rsidRPr="007B2327" w:rsidRDefault="00A84762" w:rsidP="009A07A1">
      <w:pPr>
        <w:tabs>
          <w:tab w:val="right" w:leader="dot" w:pos="10800"/>
        </w:tabs>
        <w:spacing w:after="0" w:line="240" w:lineRule="auto"/>
        <w:ind w:left="1620"/>
        <w:rPr>
          <w:rFonts w:ascii="Century Gothic" w:eastAsia="Times New Roman" w:hAnsi="Century Gothic" w:cs="Arial"/>
          <w:sz w:val="24"/>
          <w:szCs w:val="24"/>
        </w:rPr>
      </w:pPr>
    </w:p>
    <w:p w:rsidR="00055FE1" w:rsidRPr="007B2327" w:rsidRDefault="00055FE1" w:rsidP="009A07A1">
      <w:pPr>
        <w:tabs>
          <w:tab w:val="right" w:leader="dot" w:pos="10800"/>
        </w:tabs>
        <w:spacing w:after="0" w:line="240" w:lineRule="auto"/>
        <w:ind w:left="1620"/>
        <w:rPr>
          <w:rFonts w:ascii="Century Gothic" w:eastAsia="Times New Roman" w:hAnsi="Century Gothic" w:cs="Arial"/>
          <w:sz w:val="24"/>
          <w:szCs w:val="24"/>
        </w:rPr>
      </w:pPr>
      <w:r w:rsidRPr="007B2327">
        <w:rPr>
          <w:rFonts w:ascii="Century Gothic" w:eastAsia="Times New Roman" w:hAnsi="Century Gothic" w:cs="Arial"/>
          <w:sz w:val="24"/>
          <w:szCs w:val="24"/>
        </w:rPr>
        <w:t>This form is required only if the Ap</w:t>
      </w:r>
      <w:r w:rsidR="001870E8" w:rsidRPr="007B2327">
        <w:rPr>
          <w:rFonts w:ascii="Century Gothic" w:eastAsia="Times New Roman" w:hAnsi="Century Gothic" w:cs="Arial"/>
          <w:sz w:val="24"/>
          <w:szCs w:val="24"/>
        </w:rPr>
        <w:t xml:space="preserve">plicant proposes to have a line </w:t>
      </w:r>
      <w:r w:rsidRPr="007B2327">
        <w:rPr>
          <w:rFonts w:ascii="Century Gothic" w:eastAsia="Times New Roman" w:hAnsi="Century Gothic" w:cs="Arial"/>
          <w:sz w:val="24"/>
          <w:szCs w:val="24"/>
        </w:rPr>
        <w:t xml:space="preserve">item in their Budget that meets the definition of Petty Cash in </w:t>
      </w:r>
      <w:r w:rsidR="003554D9">
        <w:rPr>
          <w:rFonts w:ascii="Century Gothic" w:eastAsia="Times New Roman" w:hAnsi="Century Gothic" w:cs="Arial"/>
          <w:sz w:val="24"/>
          <w:szCs w:val="24"/>
        </w:rPr>
        <w:br/>
      </w:r>
      <w:r w:rsidR="00C8400C"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2235.1. Instructions are included on the form.</w:t>
      </w:r>
    </w:p>
    <w:p w:rsidR="00055FE1" w:rsidRPr="007B2327" w:rsidRDefault="00055FE1" w:rsidP="009A07A1">
      <w:pPr>
        <w:tabs>
          <w:tab w:val="right" w:leader="dot" w:pos="10800"/>
        </w:tabs>
        <w:spacing w:after="0" w:line="240" w:lineRule="auto"/>
        <w:ind w:left="1440"/>
        <w:rPr>
          <w:rFonts w:ascii="Century Gothic" w:eastAsia="Times New Roman" w:hAnsi="Century Gothic" w:cs="Arial"/>
          <w:sz w:val="24"/>
          <w:szCs w:val="24"/>
        </w:rPr>
      </w:pPr>
    </w:p>
    <w:p w:rsidR="006106C1" w:rsidRPr="007B2327" w:rsidRDefault="006106C1" w:rsidP="00B52BA5">
      <w:pPr>
        <w:numPr>
          <w:ilvl w:val="0"/>
          <w:numId w:val="12"/>
        </w:numPr>
        <w:tabs>
          <w:tab w:val="right" w:leader="dot" w:pos="10800"/>
        </w:tabs>
        <w:spacing w:after="0" w:line="240" w:lineRule="auto"/>
        <w:ind w:left="1620" w:hanging="540"/>
        <w:rPr>
          <w:rFonts w:ascii="Century Gothic" w:eastAsia="Times New Roman" w:hAnsi="Century Gothic" w:cs="Arial"/>
          <w:sz w:val="24"/>
          <w:szCs w:val="24"/>
        </w:rPr>
      </w:pPr>
      <w:r w:rsidRPr="007B2327">
        <w:rPr>
          <w:rFonts w:ascii="Century Gothic" w:eastAsia="Times New Roman" w:hAnsi="Century Gothic" w:cs="Arial"/>
          <w:sz w:val="24"/>
          <w:szCs w:val="24"/>
        </w:rPr>
        <w:t>Noncompetitive Bid Request</w:t>
      </w:r>
      <w:r w:rsidR="00FF3072" w:rsidRPr="007B2327">
        <w:rPr>
          <w:rFonts w:ascii="Century Gothic" w:eastAsia="Times New Roman" w:hAnsi="Century Gothic" w:cs="Arial"/>
          <w:sz w:val="24"/>
          <w:szCs w:val="24"/>
        </w:rPr>
        <w:t xml:space="preserve"> Checklist</w:t>
      </w:r>
      <w:r w:rsidRPr="007B2327">
        <w:rPr>
          <w:rFonts w:ascii="Century Gothic" w:eastAsia="Times New Roman" w:hAnsi="Century Gothic" w:cs="Arial"/>
          <w:sz w:val="24"/>
          <w:szCs w:val="24"/>
        </w:rPr>
        <w:t xml:space="preserve"> (Cal OES 2-156) </w:t>
      </w:r>
    </w:p>
    <w:p w:rsidR="006B268D" w:rsidRPr="007B2327" w:rsidRDefault="006B268D" w:rsidP="009A07A1">
      <w:pPr>
        <w:pStyle w:val="ListParagraph"/>
        <w:tabs>
          <w:tab w:val="right" w:leader="dot" w:pos="10800"/>
        </w:tabs>
        <w:spacing w:after="0" w:line="240" w:lineRule="auto"/>
        <w:ind w:left="1440"/>
        <w:rPr>
          <w:rFonts w:ascii="Century Gothic" w:eastAsia="Times New Roman" w:hAnsi="Century Gothic" w:cs="Arial"/>
          <w:sz w:val="24"/>
          <w:szCs w:val="24"/>
        </w:rPr>
      </w:pPr>
    </w:p>
    <w:p w:rsidR="00055FE1" w:rsidRPr="007B2327" w:rsidRDefault="00055FE1" w:rsidP="009A07A1">
      <w:pPr>
        <w:tabs>
          <w:tab w:val="right" w:leader="dot" w:pos="10800"/>
        </w:tabs>
        <w:spacing w:after="0" w:line="240" w:lineRule="auto"/>
        <w:ind w:left="1620"/>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This form is required </w:t>
      </w:r>
      <w:r w:rsidR="003554D9">
        <w:rPr>
          <w:rFonts w:ascii="Century Gothic" w:eastAsia="Times New Roman" w:hAnsi="Century Gothic" w:cs="Arial"/>
          <w:sz w:val="24"/>
          <w:szCs w:val="24"/>
        </w:rPr>
        <w:t>only if the Applicant proposes a line item i</w:t>
      </w:r>
      <w:r w:rsidRPr="007B2327">
        <w:rPr>
          <w:rFonts w:ascii="Century Gothic" w:eastAsia="Times New Roman" w:hAnsi="Century Gothic" w:cs="Arial"/>
          <w:sz w:val="24"/>
          <w:szCs w:val="24"/>
        </w:rPr>
        <w:t xml:space="preserve">n their Budget that meets the criteria for a Non-Competitive Bid Request per </w:t>
      </w:r>
      <w:r w:rsidR="00C8400C"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3510. Instructions are included on the form.</w:t>
      </w:r>
      <w:r w:rsidR="000A3D08" w:rsidRPr="007B2327">
        <w:rPr>
          <w:rFonts w:ascii="Century Gothic" w:eastAsia="Times New Roman" w:hAnsi="Century Gothic" w:cs="Arial"/>
          <w:sz w:val="24"/>
          <w:szCs w:val="24"/>
        </w:rPr>
        <w:br/>
      </w:r>
    </w:p>
    <w:p w:rsidR="000A3D08" w:rsidRPr="007B2327" w:rsidRDefault="000A3D08" w:rsidP="00B52BA5">
      <w:pPr>
        <w:pStyle w:val="ListParagraph"/>
        <w:numPr>
          <w:ilvl w:val="0"/>
          <w:numId w:val="12"/>
        </w:numPr>
        <w:tabs>
          <w:tab w:val="right" w:leader="dot" w:pos="10800"/>
        </w:tabs>
        <w:spacing w:after="0" w:line="240" w:lineRule="auto"/>
        <w:ind w:left="1620" w:hanging="540"/>
        <w:rPr>
          <w:rFonts w:ascii="Century Gothic" w:eastAsia="Times New Roman" w:hAnsi="Century Gothic" w:cs="Arial"/>
          <w:sz w:val="24"/>
          <w:szCs w:val="24"/>
        </w:rPr>
      </w:pPr>
      <w:r w:rsidRPr="007B2327">
        <w:rPr>
          <w:rFonts w:ascii="Century Gothic" w:eastAsia="Times New Roman" w:hAnsi="Century Gothic" w:cs="Arial"/>
          <w:sz w:val="24"/>
          <w:szCs w:val="24"/>
        </w:rPr>
        <w:t>Contractor/Consultant Rate Exemption Request (Cal OES 2-164)</w:t>
      </w:r>
    </w:p>
    <w:p w:rsidR="000A3D08" w:rsidRPr="007B2327" w:rsidRDefault="000A3D08" w:rsidP="000A3D08">
      <w:pPr>
        <w:tabs>
          <w:tab w:val="right" w:leader="dot" w:pos="10800"/>
        </w:tabs>
        <w:spacing w:after="0" w:line="240" w:lineRule="auto"/>
        <w:ind w:left="1620"/>
        <w:rPr>
          <w:rFonts w:ascii="Century Gothic" w:eastAsia="Times New Roman" w:hAnsi="Century Gothic" w:cs="Arial"/>
          <w:sz w:val="24"/>
          <w:szCs w:val="24"/>
        </w:rPr>
      </w:pPr>
      <w:r w:rsidRPr="007B2327">
        <w:rPr>
          <w:rFonts w:ascii="Century Gothic" w:eastAsia="Times New Roman" w:hAnsi="Century Gothic" w:cs="Arial"/>
          <w:sz w:val="24"/>
          <w:szCs w:val="24"/>
        </w:rPr>
        <w:br/>
        <w:t xml:space="preserve">This form is required only if the Applicant is requesting an exemption to the maximum rate for an independent contractor/consultant of $650 per eight-hour day or $81.25 per hour per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3710.1. Instructi</w:t>
      </w:r>
      <w:r w:rsidR="009C7F4D" w:rsidRPr="007B2327">
        <w:rPr>
          <w:rFonts w:ascii="Century Gothic" w:eastAsia="Times New Roman" w:hAnsi="Century Gothic" w:cs="Arial"/>
          <w:sz w:val="24"/>
          <w:szCs w:val="24"/>
        </w:rPr>
        <w:t>ons are included on the form.</w:t>
      </w:r>
    </w:p>
    <w:p w:rsidR="00053FB8" w:rsidRPr="007B2327" w:rsidRDefault="00053FB8" w:rsidP="009A07A1">
      <w:pPr>
        <w:tabs>
          <w:tab w:val="right" w:leader="dot" w:pos="10800"/>
        </w:tabs>
        <w:spacing w:after="0" w:line="240" w:lineRule="auto"/>
        <w:ind w:left="1620"/>
        <w:rPr>
          <w:rFonts w:ascii="Century Gothic" w:eastAsia="Times New Roman" w:hAnsi="Century Gothic" w:cs="Arial"/>
          <w:sz w:val="24"/>
          <w:szCs w:val="24"/>
        </w:rPr>
      </w:pPr>
    </w:p>
    <w:p w:rsidR="006106C1" w:rsidRPr="003554D9" w:rsidRDefault="006106C1" w:rsidP="00B52BA5">
      <w:pPr>
        <w:numPr>
          <w:ilvl w:val="0"/>
          <w:numId w:val="12"/>
        </w:numPr>
        <w:tabs>
          <w:tab w:val="right" w:leader="dot" w:pos="10800"/>
        </w:tabs>
        <w:spacing w:after="0" w:line="240" w:lineRule="auto"/>
        <w:ind w:left="1620" w:hanging="540"/>
        <w:rPr>
          <w:rFonts w:ascii="Century Gothic" w:eastAsia="Times New Roman" w:hAnsi="Century Gothic" w:cs="Arial"/>
          <w:sz w:val="24"/>
          <w:szCs w:val="24"/>
        </w:rPr>
      </w:pPr>
      <w:r w:rsidRPr="003554D9">
        <w:rPr>
          <w:rFonts w:ascii="Century Gothic" w:eastAsia="Times New Roman" w:hAnsi="Century Gothic" w:cs="Arial"/>
          <w:sz w:val="24"/>
          <w:szCs w:val="24"/>
        </w:rPr>
        <w:lastRenderedPageBreak/>
        <w:t>Computer</w:t>
      </w:r>
      <w:r w:rsidR="0003406B" w:rsidRPr="003554D9">
        <w:rPr>
          <w:rFonts w:ascii="Century Gothic" w:eastAsia="Times New Roman" w:hAnsi="Century Gothic" w:cs="Arial"/>
          <w:sz w:val="24"/>
          <w:szCs w:val="24"/>
        </w:rPr>
        <w:t>s</w:t>
      </w:r>
      <w:r w:rsidRPr="003554D9">
        <w:rPr>
          <w:rFonts w:ascii="Century Gothic" w:eastAsia="Times New Roman" w:hAnsi="Century Gothic" w:cs="Arial"/>
          <w:sz w:val="24"/>
          <w:szCs w:val="24"/>
        </w:rPr>
        <w:t xml:space="preserve"> and Automated Systems Purchase Justification Guidelines (Cal OES 2-157) </w:t>
      </w:r>
    </w:p>
    <w:p w:rsidR="00055FE1" w:rsidRPr="007B2327" w:rsidRDefault="00055FE1" w:rsidP="009A07A1">
      <w:pPr>
        <w:pStyle w:val="ListParagraph"/>
        <w:tabs>
          <w:tab w:val="right" w:leader="dot" w:pos="10800"/>
        </w:tabs>
        <w:spacing w:after="0" w:line="240" w:lineRule="auto"/>
        <w:ind w:left="1440"/>
        <w:rPr>
          <w:rFonts w:ascii="Century Gothic" w:eastAsia="Times New Roman" w:hAnsi="Century Gothic" w:cs="Arial"/>
          <w:sz w:val="24"/>
          <w:szCs w:val="24"/>
        </w:rPr>
      </w:pPr>
    </w:p>
    <w:p w:rsidR="00055FE1" w:rsidRPr="007B2327" w:rsidRDefault="00055FE1" w:rsidP="009A07A1">
      <w:pPr>
        <w:tabs>
          <w:tab w:val="right" w:leader="dot" w:pos="10800"/>
        </w:tabs>
        <w:spacing w:after="0" w:line="240" w:lineRule="auto"/>
        <w:ind w:left="1620"/>
        <w:rPr>
          <w:rFonts w:ascii="Century Gothic" w:eastAsia="Times New Roman" w:hAnsi="Century Gothic" w:cs="Arial"/>
          <w:sz w:val="24"/>
          <w:szCs w:val="24"/>
        </w:rPr>
      </w:pPr>
      <w:r w:rsidRPr="007B2327">
        <w:rPr>
          <w:rFonts w:ascii="Century Gothic" w:eastAsia="Times New Roman" w:hAnsi="Century Gothic" w:cs="Arial"/>
          <w:sz w:val="24"/>
          <w:szCs w:val="24"/>
        </w:rPr>
        <w:t>This form is required only if the Applicant propose</w:t>
      </w:r>
      <w:r w:rsidR="00961CA1" w:rsidRPr="007B2327">
        <w:rPr>
          <w:rFonts w:ascii="Century Gothic" w:eastAsia="Times New Roman" w:hAnsi="Century Gothic" w:cs="Arial"/>
          <w:sz w:val="24"/>
          <w:szCs w:val="24"/>
        </w:rPr>
        <w:t>s</w:t>
      </w:r>
      <w:r w:rsidR="001870E8" w:rsidRPr="007B2327">
        <w:rPr>
          <w:rFonts w:ascii="Century Gothic" w:eastAsia="Times New Roman" w:hAnsi="Century Gothic" w:cs="Arial"/>
          <w:sz w:val="24"/>
          <w:szCs w:val="24"/>
        </w:rPr>
        <w:t xml:space="preserve"> a line </w:t>
      </w:r>
      <w:r w:rsidRPr="007B2327">
        <w:rPr>
          <w:rFonts w:ascii="Century Gothic" w:eastAsia="Times New Roman" w:hAnsi="Century Gothic" w:cs="Arial"/>
          <w:sz w:val="24"/>
          <w:szCs w:val="24"/>
        </w:rPr>
        <w:t xml:space="preserve">item in their Budget for computers or automated equipment that require a justification per </w:t>
      </w:r>
      <w:r w:rsidR="00C8400C"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2341. Instructions are included on the form.</w:t>
      </w:r>
    </w:p>
    <w:p w:rsidR="00055FE1" w:rsidRPr="007B2327" w:rsidRDefault="00055FE1" w:rsidP="009A07A1">
      <w:pPr>
        <w:tabs>
          <w:tab w:val="right" w:leader="dot" w:pos="10800"/>
        </w:tabs>
        <w:spacing w:after="0" w:line="240" w:lineRule="auto"/>
        <w:ind w:left="1440"/>
        <w:rPr>
          <w:rFonts w:ascii="Century Gothic" w:eastAsia="Times New Roman" w:hAnsi="Century Gothic" w:cs="Arial"/>
          <w:sz w:val="24"/>
          <w:szCs w:val="24"/>
        </w:rPr>
      </w:pPr>
    </w:p>
    <w:p w:rsidR="006106C1" w:rsidRPr="007B2327" w:rsidRDefault="006106C1" w:rsidP="00B52BA5">
      <w:pPr>
        <w:numPr>
          <w:ilvl w:val="0"/>
          <w:numId w:val="12"/>
        </w:numPr>
        <w:tabs>
          <w:tab w:val="right" w:leader="dot" w:pos="10800"/>
        </w:tabs>
        <w:spacing w:after="0" w:line="240" w:lineRule="auto"/>
        <w:ind w:left="1620" w:hanging="540"/>
        <w:rPr>
          <w:rFonts w:ascii="Century Gothic" w:eastAsia="Times New Roman" w:hAnsi="Century Gothic" w:cs="Arial"/>
          <w:sz w:val="24"/>
          <w:szCs w:val="24"/>
        </w:rPr>
      </w:pPr>
      <w:r w:rsidRPr="007B2327">
        <w:rPr>
          <w:rFonts w:ascii="Century Gothic" w:eastAsia="Times New Roman" w:hAnsi="Century Gothic" w:cs="Arial"/>
          <w:sz w:val="24"/>
          <w:szCs w:val="24"/>
        </w:rPr>
        <w:t xml:space="preserve">Out-of-State Travel Request (Cal OES 2-158) </w:t>
      </w:r>
    </w:p>
    <w:p w:rsidR="00055FE1" w:rsidRPr="007B2327" w:rsidRDefault="00055FE1" w:rsidP="009A07A1">
      <w:pPr>
        <w:tabs>
          <w:tab w:val="right" w:leader="dot" w:pos="10800"/>
        </w:tabs>
        <w:spacing w:after="0" w:line="240" w:lineRule="auto"/>
        <w:ind w:left="1440"/>
        <w:rPr>
          <w:rFonts w:ascii="Century Gothic" w:eastAsia="Times New Roman" w:hAnsi="Century Gothic" w:cs="Arial"/>
          <w:sz w:val="24"/>
          <w:szCs w:val="24"/>
        </w:rPr>
      </w:pPr>
    </w:p>
    <w:p w:rsidR="00055FE1" w:rsidRPr="007B2327" w:rsidRDefault="00055FE1" w:rsidP="009C7F4D">
      <w:pPr>
        <w:tabs>
          <w:tab w:val="right" w:leader="dot" w:pos="10800"/>
        </w:tabs>
        <w:spacing w:after="0" w:line="240" w:lineRule="auto"/>
        <w:ind w:left="1620"/>
        <w:rPr>
          <w:rFonts w:ascii="Century Gothic" w:eastAsia="Times New Roman" w:hAnsi="Century Gothic" w:cs="Arial"/>
          <w:sz w:val="24"/>
          <w:szCs w:val="24"/>
        </w:rPr>
      </w:pPr>
      <w:r w:rsidRPr="007B2327">
        <w:rPr>
          <w:rFonts w:ascii="Century Gothic" w:eastAsia="Times New Roman" w:hAnsi="Century Gothic" w:cs="Arial"/>
          <w:sz w:val="24"/>
          <w:szCs w:val="24"/>
        </w:rPr>
        <w:t>This form is required only if the Applicant propose</w:t>
      </w:r>
      <w:r w:rsidR="00961CA1" w:rsidRPr="007B2327">
        <w:rPr>
          <w:rFonts w:ascii="Century Gothic" w:eastAsia="Times New Roman" w:hAnsi="Century Gothic" w:cs="Arial"/>
          <w:sz w:val="24"/>
          <w:szCs w:val="24"/>
        </w:rPr>
        <w:t>s</w:t>
      </w:r>
      <w:r w:rsidR="001870E8" w:rsidRPr="007B2327">
        <w:rPr>
          <w:rFonts w:ascii="Century Gothic" w:eastAsia="Times New Roman" w:hAnsi="Century Gothic" w:cs="Arial"/>
          <w:sz w:val="24"/>
          <w:szCs w:val="24"/>
        </w:rPr>
        <w:t xml:space="preserve"> a line </w:t>
      </w:r>
      <w:r w:rsidRPr="007B2327">
        <w:rPr>
          <w:rFonts w:ascii="Century Gothic" w:eastAsia="Times New Roman" w:hAnsi="Century Gothic" w:cs="Arial"/>
          <w:sz w:val="24"/>
          <w:szCs w:val="24"/>
        </w:rPr>
        <w:t xml:space="preserve">item </w:t>
      </w:r>
      <w:r w:rsidR="00961CA1" w:rsidRPr="007B2327">
        <w:rPr>
          <w:rFonts w:ascii="Century Gothic" w:eastAsia="Times New Roman" w:hAnsi="Century Gothic" w:cs="Arial"/>
          <w:sz w:val="24"/>
          <w:szCs w:val="24"/>
        </w:rPr>
        <w:t>for out-of-state travel</w:t>
      </w:r>
      <w:r w:rsidRPr="007B2327">
        <w:rPr>
          <w:rFonts w:ascii="Century Gothic" w:eastAsia="Times New Roman" w:hAnsi="Century Gothic" w:cs="Arial"/>
          <w:sz w:val="24"/>
          <w:szCs w:val="24"/>
        </w:rPr>
        <w:t xml:space="preserve"> per </w:t>
      </w:r>
      <w:r w:rsidR="00C8400C"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w:t>
      </w:r>
      <w:r w:rsidR="00961CA1" w:rsidRPr="007B2327">
        <w:rPr>
          <w:rFonts w:ascii="Century Gothic" w:eastAsia="Times New Roman" w:hAnsi="Century Gothic" w:cs="Arial"/>
          <w:sz w:val="24"/>
          <w:szCs w:val="24"/>
        </w:rPr>
        <w:t>236.</w:t>
      </w:r>
      <w:r w:rsidR="001870E8" w:rsidRPr="007B2327">
        <w:rPr>
          <w:rFonts w:ascii="Century Gothic" w:eastAsia="Times New Roman" w:hAnsi="Century Gothic" w:cs="Arial"/>
          <w:sz w:val="24"/>
          <w:szCs w:val="24"/>
        </w:rPr>
        <w:t>1</w:t>
      </w:r>
      <w:r w:rsidR="00961CA1" w:rsidRPr="007B2327">
        <w:rPr>
          <w:rFonts w:ascii="Century Gothic" w:eastAsia="Times New Roman" w:hAnsi="Century Gothic" w:cs="Arial"/>
          <w:sz w:val="24"/>
          <w:szCs w:val="24"/>
        </w:rPr>
        <w:t>1</w:t>
      </w:r>
      <w:r w:rsidRPr="007B2327">
        <w:rPr>
          <w:rFonts w:ascii="Century Gothic" w:eastAsia="Times New Roman" w:hAnsi="Century Gothic" w:cs="Arial"/>
          <w:sz w:val="24"/>
          <w:szCs w:val="24"/>
        </w:rPr>
        <w:t>. Instructions are included on the form.</w:t>
      </w:r>
    </w:p>
    <w:p w:rsidR="007A7423" w:rsidRPr="007B2327" w:rsidRDefault="007A7423" w:rsidP="009A07A1">
      <w:pPr>
        <w:spacing w:after="0" w:line="240" w:lineRule="auto"/>
        <w:rPr>
          <w:rFonts w:ascii="Century Gothic" w:eastAsia="Times New Roman" w:hAnsi="Century Gothic" w:cs="Arial"/>
          <w:sz w:val="24"/>
          <w:szCs w:val="24"/>
        </w:rPr>
      </w:pPr>
    </w:p>
    <w:p w:rsidR="00CC2F04" w:rsidRPr="007B2327" w:rsidRDefault="00495438" w:rsidP="002278AF">
      <w:pPr>
        <w:pStyle w:val="Heading2"/>
      </w:pPr>
      <w:bookmarkStart w:id="23" w:name="_Toc524615065"/>
      <w:r w:rsidRPr="007B2327">
        <w:t>BUDGET POLIC</w:t>
      </w:r>
      <w:r w:rsidR="00B15AB0" w:rsidRPr="007B2327">
        <w:t>IES</w:t>
      </w:r>
      <w:bookmarkEnd w:id="23"/>
    </w:p>
    <w:p w:rsidR="00495438" w:rsidRPr="007B2327" w:rsidRDefault="00495438" w:rsidP="009A07A1">
      <w:pPr>
        <w:pStyle w:val="ListParagraph"/>
        <w:tabs>
          <w:tab w:val="right" w:leader="dot" w:pos="10800"/>
        </w:tabs>
        <w:spacing w:after="0" w:line="240" w:lineRule="auto"/>
        <w:ind w:left="1080"/>
        <w:rPr>
          <w:rFonts w:ascii="Century Gothic" w:eastAsia="Times New Roman" w:hAnsi="Century Gothic" w:cs="Arial"/>
          <w:sz w:val="24"/>
          <w:szCs w:val="24"/>
        </w:rPr>
      </w:pPr>
    </w:p>
    <w:p w:rsidR="00495438" w:rsidRPr="007B2327" w:rsidRDefault="00495438" w:rsidP="009A07A1">
      <w:pPr>
        <w:pStyle w:val="ListParagraph"/>
        <w:tabs>
          <w:tab w:val="right" w:leader="dot" w:pos="10800"/>
        </w:tabs>
        <w:spacing w:after="0" w:line="240" w:lineRule="auto"/>
        <w:ind w:left="540"/>
        <w:rPr>
          <w:rFonts w:ascii="Century Gothic" w:eastAsia="Times New Roman" w:hAnsi="Century Gothic" w:cs="Arial"/>
          <w:i/>
          <w:sz w:val="24"/>
          <w:szCs w:val="24"/>
        </w:rPr>
      </w:pPr>
      <w:r w:rsidRPr="007B2327">
        <w:rPr>
          <w:rFonts w:ascii="Century Gothic" w:eastAsia="Times New Roman" w:hAnsi="Century Gothic" w:cs="Arial"/>
          <w:sz w:val="24"/>
          <w:szCs w:val="24"/>
        </w:rPr>
        <w:t xml:space="preserve">The following sections of the </w:t>
      </w:r>
      <w:hyperlink r:id="rId25" w:history="1">
        <w:r w:rsidRPr="007B2327">
          <w:rPr>
            <w:rStyle w:val="Hyperlink"/>
            <w:rFonts w:ascii="Century Gothic" w:eastAsia="Times New Roman" w:hAnsi="Century Gothic" w:cs="Arial"/>
            <w:i/>
            <w:sz w:val="24"/>
            <w:szCs w:val="24"/>
          </w:rPr>
          <w:t>S</w:t>
        </w:r>
        <w:r w:rsidR="00770B86" w:rsidRPr="007B2327">
          <w:rPr>
            <w:rStyle w:val="Hyperlink"/>
            <w:rFonts w:ascii="Century Gothic" w:eastAsia="Times New Roman" w:hAnsi="Century Gothic" w:cs="Arial"/>
            <w:i/>
            <w:sz w:val="24"/>
            <w:szCs w:val="24"/>
          </w:rPr>
          <w:t>RH</w:t>
        </w:r>
      </w:hyperlink>
      <w:r w:rsidRPr="007B2327">
        <w:rPr>
          <w:rFonts w:ascii="Century Gothic" w:eastAsia="Times New Roman" w:hAnsi="Century Gothic" w:cs="Arial"/>
          <w:sz w:val="24"/>
          <w:szCs w:val="24"/>
        </w:rPr>
        <w:t xml:space="preserve"> may be helpful in developing the Budget Pages and Budget Narrative.</w:t>
      </w:r>
      <w:r w:rsidRPr="007B2327">
        <w:rPr>
          <w:rFonts w:ascii="Century Gothic" w:eastAsia="Times New Roman" w:hAnsi="Century Gothic" w:cs="Arial"/>
          <w:sz w:val="24"/>
          <w:szCs w:val="24"/>
        </w:rPr>
        <w:br/>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Contracting and/or Procurement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3400)</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Audit Costs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8150)</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Automobiles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2331)</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Cash Match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6511)</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Compute</w:t>
      </w:r>
      <w:r w:rsidR="00C8400C" w:rsidRPr="007B2327">
        <w:rPr>
          <w:rFonts w:ascii="Century Gothic" w:eastAsia="Times New Roman" w:hAnsi="Century Gothic" w:cs="Arial"/>
          <w:sz w:val="24"/>
          <w:szCs w:val="24"/>
        </w:rPr>
        <w:t>rs and Automated Equipment (</w:t>
      </w:r>
      <w:r w:rsidR="00C8400C" w:rsidRPr="007B2327">
        <w:rPr>
          <w:rFonts w:ascii="Century Gothic" w:eastAsia="Times New Roman" w:hAnsi="Century Gothic" w:cs="Arial"/>
          <w:i/>
          <w:sz w:val="24"/>
          <w:szCs w:val="24"/>
        </w:rPr>
        <w:t>SRH</w:t>
      </w:r>
      <w:r w:rsidR="00C8400C" w:rsidRPr="007B2327">
        <w:rPr>
          <w:rFonts w:ascii="Century Gothic" w:eastAsia="Times New Roman" w:hAnsi="Century Gothic" w:cs="Arial"/>
          <w:sz w:val="24"/>
          <w:szCs w:val="24"/>
        </w:rPr>
        <w:t xml:space="preserve"> </w:t>
      </w:r>
      <w:r w:rsidRPr="007B2327">
        <w:rPr>
          <w:rFonts w:ascii="Century Gothic" w:eastAsia="Times New Roman" w:hAnsi="Century Gothic" w:cs="Arial"/>
          <w:sz w:val="24"/>
          <w:szCs w:val="24"/>
        </w:rPr>
        <w:t>2340)</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Equipment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2300)</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Expert Witness Fees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3710.2)</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Facility Rental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2232)</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Independent Contractor/Consultant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3710)</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Indirect Cost Rate Proposal (ICRP)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2180 &amp;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2188)</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In-Kind Match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6512)</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Match Requirements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6500)</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Participating Staff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4500)</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Prohibited Expense Items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2240)</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Project Income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6610)</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Rental Space for</w:t>
      </w:r>
      <w:r w:rsidR="00046545" w:rsidRPr="007B2327">
        <w:rPr>
          <w:rFonts w:ascii="Century Gothic" w:eastAsia="Times New Roman" w:hAnsi="Century Gothic" w:cs="Arial"/>
          <w:sz w:val="24"/>
          <w:szCs w:val="24"/>
        </w:rPr>
        <w:t xml:space="preserve"> Training, Shelter, Counseling R</w:t>
      </w:r>
      <w:r w:rsidRPr="007B2327">
        <w:rPr>
          <w:rFonts w:ascii="Century Gothic" w:eastAsia="Times New Roman" w:hAnsi="Century Gothic" w:cs="Arial"/>
          <w:sz w:val="24"/>
          <w:szCs w:val="24"/>
        </w:rPr>
        <w:t>ooms, and Other Required Space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2232.1)</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Rented or Leased Equipment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2233)</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State Funds Matching State or Federal Funds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6522)</w:t>
      </w:r>
    </w:p>
    <w:p w:rsidR="005D53D2" w:rsidRPr="007B2327"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Supplanting Prohibited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1330) </w:t>
      </w:r>
    </w:p>
    <w:p w:rsidR="00770B86" w:rsidRDefault="005D53D2" w:rsidP="00B52BA5">
      <w:pPr>
        <w:pStyle w:val="ListParagraph"/>
        <w:numPr>
          <w:ilvl w:val="0"/>
          <w:numId w:val="10"/>
        </w:numPr>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Travel and Per Diem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2236)</w:t>
      </w:r>
    </w:p>
    <w:p w:rsidR="006622C6" w:rsidRDefault="006622C6">
      <w:pPr>
        <w:spacing w:after="0" w:line="240" w:lineRule="auto"/>
        <w:rPr>
          <w:rFonts w:ascii="Century Gothic" w:eastAsia="Times New Roman" w:hAnsi="Century Gothic" w:cs="Arial"/>
          <w:sz w:val="24"/>
          <w:szCs w:val="24"/>
        </w:rPr>
      </w:pPr>
      <w:r>
        <w:rPr>
          <w:rFonts w:ascii="Century Gothic" w:eastAsia="Times New Roman" w:hAnsi="Century Gothic" w:cs="Arial"/>
          <w:sz w:val="24"/>
          <w:szCs w:val="24"/>
        </w:rPr>
        <w:br w:type="page"/>
      </w:r>
    </w:p>
    <w:p w:rsidR="00474847" w:rsidRPr="007B2327" w:rsidRDefault="00474847" w:rsidP="002278AF">
      <w:pPr>
        <w:pStyle w:val="Heading2"/>
      </w:pPr>
      <w:bookmarkStart w:id="24" w:name="_Toc524615066"/>
      <w:r w:rsidRPr="007B2327">
        <w:lastRenderedPageBreak/>
        <w:t>ADMINISTRATIVE REQUIREMENTS</w:t>
      </w:r>
      <w:bookmarkEnd w:id="24"/>
    </w:p>
    <w:p w:rsidR="00474847" w:rsidRPr="007B2327" w:rsidRDefault="00474847" w:rsidP="009A07A1">
      <w:pPr>
        <w:tabs>
          <w:tab w:val="right" w:leader="dot" w:pos="10800"/>
        </w:tabs>
        <w:spacing w:after="0" w:line="240" w:lineRule="auto"/>
        <w:ind w:left="540"/>
        <w:contextualSpacing/>
        <w:rPr>
          <w:rFonts w:ascii="Century Gothic" w:hAnsi="Century Gothic" w:cs="Arial"/>
          <w:sz w:val="24"/>
          <w:szCs w:val="24"/>
        </w:rPr>
      </w:pPr>
    </w:p>
    <w:p w:rsidR="00474847" w:rsidRPr="007B2327" w:rsidRDefault="00474847" w:rsidP="009A07A1">
      <w:pPr>
        <w:tabs>
          <w:tab w:val="right" w:leader="dot" w:pos="10800"/>
        </w:tabs>
        <w:spacing w:after="0" w:line="240" w:lineRule="auto"/>
        <w:ind w:left="540"/>
        <w:contextualSpacing/>
        <w:rPr>
          <w:rFonts w:ascii="Century Gothic" w:eastAsia="Times New Roman" w:hAnsi="Century Gothic" w:cs="Arial"/>
          <w:sz w:val="24"/>
          <w:szCs w:val="24"/>
        </w:rPr>
      </w:pPr>
      <w:proofErr w:type="spellStart"/>
      <w:r w:rsidRPr="007B2327">
        <w:rPr>
          <w:rFonts w:ascii="Century Gothic" w:eastAsia="Times New Roman" w:hAnsi="Century Gothic" w:cs="Arial"/>
          <w:sz w:val="24"/>
          <w:szCs w:val="24"/>
        </w:rPr>
        <w:t>Subrecipients</w:t>
      </w:r>
      <w:proofErr w:type="spellEnd"/>
      <w:r w:rsidRPr="007B2327">
        <w:rPr>
          <w:rFonts w:ascii="Century Gothic" w:eastAsia="Times New Roman" w:hAnsi="Century Gothic" w:cs="Arial"/>
          <w:sz w:val="24"/>
          <w:szCs w:val="24"/>
        </w:rPr>
        <w:t xml:space="preserve"> must administer their grants in accordance with all </w:t>
      </w:r>
      <w:hyperlink r:id="rId26" w:history="1">
        <w:r w:rsidRPr="007B2327">
          <w:rPr>
            <w:rStyle w:val="Hyperlink"/>
            <w:rFonts w:ascii="Century Gothic" w:eastAsia="Times New Roman" w:hAnsi="Century Gothic" w:cs="Arial"/>
            <w:i/>
            <w:iCs/>
            <w:sz w:val="24"/>
            <w:szCs w:val="24"/>
          </w:rPr>
          <w:t>S</w:t>
        </w:r>
        <w:r w:rsidR="00770B86" w:rsidRPr="007B2327">
          <w:rPr>
            <w:rStyle w:val="Hyperlink"/>
            <w:rFonts w:ascii="Century Gothic" w:eastAsia="Times New Roman" w:hAnsi="Century Gothic" w:cs="Arial"/>
            <w:i/>
            <w:iCs/>
            <w:sz w:val="24"/>
            <w:szCs w:val="24"/>
          </w:rPr>
          <w:t>RH</w:t>
        </w:r>
      </w:hyperlink>
      <w:r w:rsidRPr="007B2327">
        <w:rPr>
          <w:rFonts w:ascii="Century Gothic" w:eastAsia="Times New Roman" w:hAnsi="Century Gothic" w:cs="Arial"/>
          <w:sz w:val="24"/>
          <w:szCs w:val="24"/>
        </w:rPr>
        <w:t xml:space="preserve"> requirements. Failure to comply with these requirements can result in the withholding or termination of the Grant </w:t>
      </w:r>
      <w:proofErr w:type="spellStart"/>
      <w:r w:rsidRPr="007B2327">
        <w:rPr>
          <w:rFonts w:ascii="Century Gothic" w:eastAsia="Times New Roman" w:hAnsi="Century Gothic" w:cs="Arial"/>
          <w:sz w:val="24"/>
          <w:szCs w:val="24"/>
        </w:rPr>
        <w:t>Subaward</w:t>
      </w:r>
      <w:proofErr w:type="spellEnd"/>
      <w:r w:rsidRPr="007B2327">
        <w:rPr>
          <w:rFonts w:ascii="Century Gothic" w:eastAsia="Times New Roman" w:hAnsi="Century Gothic" w:cs="Arial"/>
          <w:sz w:val="24"/>
          <w:szCs w:val="24"/>
        </w:rPr>
        <w:t>. The following section may be h</w:t>
      </w:r>
      <w:r w:rsidR="00731095" w:rsidRPr="007B2327">
        <w:rPr>
          <w:rFonts w:ascii="Century Gothic" w:eastAsia="Times New Roman" w:hAnsi="Century Gothic" w:cs="Arial"/>
          <w:sz w:val="24"/>
          <w:szCs w:val="24"/>
        </w:rPr>
        <w:t>elpful for developing an application</w:t>
      </w:r>
      <w:r w:rsidRPr="007B2327">
        <w:rPr>
          <w:rFonts w:ascii="Century Gothic" w:eastAsia="Times New Roman" w:hAnsi="Century Gothic" w:cs="Arial"/>
          <w:sz w:val="24"/>
          <w:szCs w:val="24"/>
        </w:rPr>
        <w:t xml:space="preserve"> and for planning purposes:</w:t>
      </w:r>
    </w:p>
    <w:p w:rsidR="00474847" w:rsidRPr="007B2327" w:rsidRDefault="00474847" w:rsidP="009A07A1">
      <w:pPr>
        <w:tabs>
          <w:tab w:val="right" w:leader="dot" w:pos="10800"/>
        </w:tabs>
        <w:spacing w:after="0" w:line="240" w:lineRule="auto"/>
        <w:ind w:left="540"/>
        <w:contextualSpacing/>
        <w:rPr>
          <w:rFonts w:ascii="Century Gothic" w:eastAsia="Times New Roman" w:hAnsi="Century Gothic" w:cs="Arial"/>
          <w:sz w:val="24"/>
          <w:szCs w:val="24"/>
        </w:rPr>
      </w:pPr>
    </w:p>
    <w:p w:rsidR="00474847" w:rsidRPr="007B2327" w:rsidRDefault="00474847" w:rsidP="00B52BA5">
      <w:pPr>
        <w:pStyle w:val="ListParagraph"/>
        <w:numPr>
          <w:ilvl w:val="0"/>
          <w:numId w:val="11"/>
        </w:numPr>
        <w:tabs>
          <w:tab w:val="right" w:leader="dot" w:pos="10800"/>
        </w:tabs>
        <w:spacing w:after="60" w:line="240" w:lineRule="auto"/>
        <w:ind w:left="1094" w:hanging="547"/>
        <w:rPr>
          <w:rFonts w:ascii="Century Gothic" w:eastAsia="Times New Roman" w:hAnsi="Century Gothic" w:cs="Arial"/>
          <w:caps/>
          <w:sz w:val="24"/>
          <w:szCs w:val="24"/>
        </w:rPr>
      </w:pPr>
      <w:r w:rsidRPr="007B2327">
        <w:rPr>
          <w:rFonts w:ascii="Century Gothic" w:eastAsia="Times New Roman" w:hAnsi="Century Gothic" w:cs="Arial"/>
          <w:sz w:val="24"/>
          <w:szCs w:val="24"/>
        </w:rPr>
        <w:t>Audit Requirements (</w:t>
      </w:r>
      <w:r w:rsidRPr="007B2327">
        <w:rPr>
          <w:rFonts w:ascii="Century Gothic" w:eastAsia="Times New Roman" w:hAnsi="Century Gothic" w:cs="Arial"/>
          <w:i/>
          <w:sz w:val="24"/>
          <w:szCs w:val="24"/>
        </w:rPr>
        <w:t>S</w:t>
      </w:r>
      <w:r w:rsidRPr="007B2327">
        <w:rPr>
          <w:rFonts w:ascii="Century Gothic" w:eastAsia="Times New Roman" w:hAnsi="Century Gothic" w:cs="Arial"/>
          <w:i/>
          <w:iCs/>
          <w:sz w:val="24"/>
          <w:szCs w:val="24"/>
        </w:rPr>
        <w:t>RH</w:t>
      </w:r>
      <w:r w:rsidRPr="007B2327">
        <w:rPr>
          <w:rFonts w:ascii="Century Gothic" w:eastAsia="Times New Roman" w:hAnsi="Century Gothic" w:cs="Arial"/>
          <w:sz w:val="24"/>
          <w:szCs w:val="24"/>
        </w:rPr>
        <w:t xml:space="preserve"> 8100)</w:t>
      </w:r>
    </w:p>
    <w:p w:rsidR="00474847" w:rsidRPr="007B2327" w:rsidRDefault="00474847" w:rsidP="00B52BA5">
      <w:pPr>
        <w:pStyle w:val="ListParagraph"/>
        <w:numPr>
          <w:ilvl w:val="0"/>
          <w:numId w:val="11"/>
        </w:numPr>
        <w:tabs>
          <w:tab w:val="right" w:leader="dot" w:pos="10800"/>
        </w:tabs>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Communications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11500)</w:t>
      </w:r>
    </w:p>
    <w:p w:rsidR="00474847" w:rsidRPr="007B2327" w:rsidRDefault="00474847" w:rsidP="00B52BA5">
      <w:pPr>
        <w:pStyle w:val="ListParagraph"/>
        <w:numPr>
          <w:ilvl w:val="0"/>
          <w:numId w:val="11"/>
        </w:numPr>
        <w:tabs>
          <w:tab w:val="right" w:leader="dot" w:pos="10800"/>
        </w:tabs>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Copyrights, Rights in Data, and Patents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5300-5400)</w:t>
      </w:r>
    </w:p>
    <w:p w:rsidR="00474847" w:rsidRPr="007B2327" w:rsidRDefault="00474847" w:rsidP="00B52BA5">
      <w:pPr>
        <w:pStyle w:val="ListParagraph"/>
        <w:numPr>
          <w:ilvl w:val="0"/>
          <w:numId w:val="11"/>
        </w:numPr>
        <w:tabs>
          <w:tab w:val="right" w:leader="dot" w:pos="10800"/>
        </w:tabs>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Fidelity Bond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2160)</w:t>
      </w:r>
    </w:p>
    <w:p w:rsidR="00474847" w:rsidRPr="007B2327" w:rsidRDefault="00046545" w:rsidP="00B52BA5">
      <w:pPr>
        <w:pStyle w:val="ListParagraph"/>
        <w:numPr>
          <w:ilvl w:val="0"/>
          <w:numId w:val="11"/>
        </w:numPr>
        <w:tabs>
          <w:tab w:val="right" w:leader="dot" w:pos="10800"/>
        </w:tabs>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Monthly</w:t>
      </w:r>
      <w:r w:rsidR="00474847" w:rsidRPr="007B2327">
        <w:rPr>
          <w:rFonts w:ascii="Century Gothic" w:eastAsia="Times New Roman" w:hAnsi="Century Gothic" w:cs="Arial"/>
          <w:sz w:val="24"/>
          <w:szCs w:val="24"/>
        </w:rPr>
        <w:t xml:space="preserve"> Report of Expenditures and Request for Funds (</w:t>
      </w:r>
      <w:r w:rsidR="00474847" w:rsidRPr="007B2327">
        <w:rPr>
          <w:rFonts w:ascii="Century Gothic" w:eastAsia="Times New Roman" w:hAnsi="Century Gothic" w:cs="Arial"/>
          <w:i/>
          <w:sz w:val="24"/>
          <w:szCs w:val="24"/>
        </w:rPr>
        <w:t>SRH</w:t>
      </w:r>
      <w:r w:rsidR="00474847" w:rsidRPr="007B2327">
        <w:rPr>
          <w:rFonts w:ascii="Century Gothic" w:eastAsia="Times New Roman" w:hAnsi="Century Gothic" w:cs="Arial"/>
          <w:sz w:val="24"/>
          <w:szCs w:val="24"/>
        </w:rPr>
        <w:t xml:space="preserve"> 6310)</w:t>
      </w:r>
    </w:p>
    <w:p w:rsidR="00474847" w:rsidRPr="007B2327" w:rsidRDefault="00046545" w:rsidP="00B52BA5">
      <w:pPr>
        <w:pStyle w:val="ListParagraph"/>
        <w:numPr>
          <w:ilvl w:val="0"/>
          <w:numId w:val="11"/>
        </w:numPr>
        <w:tabs>
          <w:tab w:val="right" w:leader="dot" w:pos="10800"/>
        </w:tabs>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Monitoring</w:t>
      </w:r>
      <w:r w:rsidR="00474847" w:rsidRPr="007B2327">
        <w:rPr>
          <w:rFonts w:ascii="Century Gothic" w:eastAsia="Times New Roman" w:hAnsi="Century Gothic" w:cs="Arial"/>
          <w:sz w:val="24"/>
          <w:szCs w:val="24"/>
        </w:rPr>
        <w:t xml:space="preserve"> (</w:t>
      </w:r>
      <w:r w:rsidR="00474847" w:rsidRPr="007B2327">
        <w:rPr>
          <w:rFonts w:ascii="Century Gothic" w:eastAsia="Times New Roman" w:hAnsi="Century Gothic" w:cs="Arial"/>
          <w:i/>
          <w:sz w:val="24"/>
          <w:szCs w:val="24"/>
        </w:rPr>
        <w:t>SRH</w:t>
      </w:r>
      <w:r w:rsidR="00474847" w:rsidRPr="007B2327">
        <w:rPr>
          <w:rFonts w:ascii="Century Gothic" w:eastAsia="Times New Roman" w:hAnsi="Century Gothic" w:cs="Arial"/>
          <w:sz w:val="24"/>
          <w:szCs w:val="24"/>
        </w:rPr>
        <w:t xml:space="preserve"> 10400)</w:t>
      </w:r>
    </w:p>
    <w:p w:rsidR="00474847" w:rsidRPr="007B2327" w:rsidRDefault="00474847" w:rsidP="00B52BA5">
      <w:pPr>
        <w:pStyle w:val="ListParagraph"/>
        <w:numPr>
          <w:ilvl w:val="0"/>
          <w:numId w:val="11"/>
        </w:numPr>
        <w:tabs>
          <w:tab w:val="right" w:leader="dot" w:pos="10800"/>
        </w:tabs>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Programmatic Technical Assistance and Site Visit Performance Assessment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10200-10300)</w:t>
      </w:r>
    </w:p>
    <w:p w:rsidR="00474847" w:rsidRPr="007B2327" w:rsidRDefault="00474847" w:rsidP="00B52BA5">
      <w:pPr>
        <w:pStyle w:val="ListParagraph"/>
        <w:numPr>
          <w:ilvl w:val="0"/>
          <w:numId w:val="11"/>
        </w:numPr>
        <w:tabs>
          <w:tab w:val="right" w:leader="dot" w:pos="10800"/>
        </w:tabs>
        <w:spacing w:after="60" w:line="240" w:lineRule="auto"/>
        <w:ind w:left="1094" w:hanging="547"/>
        <w:rPr>
          <w:rFonts w:ascii="Century Gothic" w:eastAsia="Times New Roman" w:hAnsi="Century Gothic" w:cs="Arial"/>
          <w:sz w:val="24"/>
          <w:szCs w:val="24"/>
        </w:rPr>
      </w:pPr>
      <w:r w:rsidRPr="007B2327">
        <w:rPr>
          <w:rFonts w:ascii="Century Gothic" w:eastAsia="Times New Roman" w:hAnsi="Century Gothic" w:cs="Arial"/>
          <w:sz w:val="24"/>
          <w:szCs w:val="24"/>
        </w:rPr>
        <w:t>Source Documentation (</w:t>
      </w:r>
      <w:r w:rsidRPr="007B2327">
        <w:rPr>
          <w:rFonts w:ascii="Century Gothic" w:eastAsia="Times New Roman" w:hAnsi="Century Gothic" w:cs="Arial"/>
          <w:i/>
          <w:sz w:val="24"/>
          <w:szCs w:val="24"/>
        </w:rPr>
        <w:t>SRH</w:t>
      </w:r>
      <w:r w:rsidRPr="007B2327">
        <w:rPr>
          <w:rFonts w:ascii="Century Gothic" w:eastAsia="Times New Roman" w:hAnsi="Century Gothic" w:cs="Arial"/>
          <w:sz w:val="24"/>
          <w:szCs w:val="24"/>
        </w:rPr>
        <w:t xml:space="preserve"> 10111)</w:t>
      </w:r>
    </w:p>
    <w:p w:rsidR="00474847" w:rsidRPr="007B2327" w:rsidRDefault="00474847" w:rsidP="00474847">
      <w:pPr>
        <w:rPr>
          <w:rFonts w:ascii="Century Gothic" w:eastAsia="Times New Roman" w:hAnsi="Century Gothic" w:cs="Arial"/>
          <w:sz w:val="24"/>
          <w:szCs w:val="24"/>
        </w:rPr>
        <w:sectPr w:rsidR="00474847" w:rsidRPr="007B2327" w:rsidSect="005D480F">
          <w:footerReference w:type="default" r:id="rId27"/>
          <w:headerReference w:type="first" r:id="rId28"/>
          <w:footerReference w:type="first" r:id="rId29"/>
          <w:pgSz w:w="12240" w:h="15840" w:code="1"/>
          <w:pgMar w:top="1440" w:right="1440" w:bottom="1440" w:left="1440" w:header="720" w:footer="720" w:gutter="0"/>
          <w:cols w:space="720"/>
          <w:titlePg/>
          <w:docGrid w:linePitch="360"/>
        </w:sectPr>
      </w:pPr>
    </w:p>
    <w:p w:rsidR="00A36331" w:rsidRPr="007B2327" w:rsidRDefault="00A36331" w:rsidP="00A36331">
      <w:pPr>
        <w:tabs>
          <w:tab w:val="center" w:pos="5040"/>
          <w:tab w:val="right" w:pos="9900"/>
          <w:tab w:val="right" w:pos="10800"/>
        </w:tabs>
        <w:suppressAutoHyphens/>
        <w:spacing w:after="0" w:line="240" w:lineRule="auto"/>
        <w:jc w:val="center"/>
        <w:rPr>
          <w:rFonts w:ascii="Century Gothic" w:hAnsi="Century Gothic" w:cs="Arial"/>
          <w:b/>
          <w:sz w:val="24"/>
          <w:szCs w:val="24"/>
        </w:rPr>
      </w:pPr>
    </w:p>
    <w:p w:rsidR="00A36331" w:rsidRPr="007B2327" w:rsidRDefault="00435B5E" w:rsidP="00C20019">
      <w:pPr>
        <w:pStyle w:val="Heading1"/>
        <w:rPr>
          <w:rFonts w:ascii="Century Gothic" w:hAnsi="Century Gothic" w:cs="Arial"/>
          <w:szCs w:val="24"/>
        </w:rPr>
      </w:pPr>
      <w:bookmarkStart w:id="25" w:name="_Toc524615067"/>
      <w:r w:rsidRPr="007B2327">
        <w:rPr>
          <w:rFonts w:ascii="Century Gothic" w:hAnsi="Century Gothic" w:cs="Arial"/>
          <w:szCs w:val="24"/>
        </w:rPr>
        <w:t>PART III</w:t>
      </w:r>
      <w:r w:rsidR="00A36331" w:rsidRPr="007B2327">
        <w:rPr>
          <w:rFonts w:ascii="Century Gothic" w:hAnsi="Century Gothic" w:cs="Arial"/>
          <w:szCs w:val="24"/>
        </w:rPr>
        <w:t xml:space="preserve"> – CHECKLIST</w:t>
      </w:r>
      <w:bookmarkEnd w:id="25"/>
    </w:p>
    <w:p w:rsidR="00A36331" w:rsidRPr="007B2327" w:rsidRDefault="00A36331" w:rsidP="00A36331">
      <w:pPr>
        <w:tabs>
          <w:tab w:val="center" w:pos="5040"/>
          <w:tab w:val="right" w:pos="9900"/>
          <w:tab w:val="right" w:pos="10800"/>
        </w:tabs>
        <w:suppressAutoHyphens/>
        <w:spacing w:after="0" w:line="240" w:lineRule="auto"/>
        <w:jc w:val="center"/>
        <w:rPr>
          <w:rFonts w:ascii="Century Gothic" w:eastAsia="Times New Roman" w:hAnsi="Century Gothic" w:cs="Arial"/>
          <w:bCs/>
          <w:sz w:val="24"/>
          <w:szCs w:val="24"/>
          <w:u w:val="single"/>
        </w:rPr>
      </w:pPr>
    </w:p>
    <w:p w:rsidR="00E31120" w:rsidRPr="007B2327" w:rsidRDefault="00E31120" w:rsidP="00E31120">
      <w:pPr>
        <w:tabs>
          <w:tab w:val="left" w:pos="-720"/>
        </w:tabs>
        <w:suppressAutoHyphens/>
        <w:spacing w:after="0" w:line="240" w:lineRule="auto"/>
        <w:rPr>
          <w:rFonts w:ascii="Century Gothic" w:eastAsia="Times New Roman" w:hAnsi="Century Gothic" w:cs="Arial"/>
          <w:sz w:val="24"/>
          <w:szCs w:val="24"/>
        </w:rPr>
      </w:pPr>
      <w:r w:rsidRPr="007B2327">
        <w:rPr>
          <w:rFonts w:ascii="Century Gothic" w:eastAsia="Times New Roman" w:hAnsi="Century Gothic" w:cs="Arial"/>
          <w:sz w:val="24"/>
          <w:szCs w:val="24"/>
        </w:rPr>
        <w:t>This checklist is provided to ensure that a complete application is submitted to Cal OES</w:t>
      </w:r>
      <w:r w:rsidR="0068615F" w:rsidRPr="007B2327">
        <w:rPr>
          <w:rFonts w:ascii="Century Gothic" w:eastAsia="Times New Roman" w:hAnsi="Century Gothic" w:cs="Arial"/>
          <w:sz w:val="24"/>
          <w:szCs w:val="24"/>
        </w:rPr>
        <w:t>.</w:t>
      </w:r>
    </w:p>
    <w:p w:rsidR="0068615F" w:rsidRPr="007B2327" w:rsidRDefault="0068615F" w:rsidP="00E31120">
      <w:pPr>
        <w:tabs>
          <w:tab w:val="left" w:pos="-720"/>
        </w:tabs>
        <w:suppressAutoHyphens/>
        <w:spacing w:after="0" w:line="240" w:lineRule="auto"/>
        <w:rPr>
          <w:rFonts w:ascii="Century Gothic" w:eastAsia="Times New Roman" w:hAnsi="Century Gothic" w:cs="Arial"/>
          <w:sz w:val="24"/>
          <w:szCs w:val="24"/>
        </w:rPr>
      </w:pPr>
    </w:p>
    <w:p w:rsidR="00463330" w:rsidRPr="007B2327" w:rsidRDefault="00E31120" w:rsidP="009A6E3A">
      <w:pPr>
        <w:tabs>
          <w:tab w:val="left" w:pos="-720"/>
          <w:tab w:val="left" w:pos="720"/>
        </w:tabs>
        <w:suppressAutoHyphens/>
        <w:spacing w:before="120" w:after="0" w:line="240" w:lineRule="auto"/>
        <w:ind w:left="720" w:hanging="720"/>
        <w:rPr>
          <w:rFonts w:ascii="Century Gothic" w:eastAsia="Times New Roman" w:hAnsi="Century Gothic" w:cs="Arial"/>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Arial Unicode MS" w:hAnsi="Century Gothic" w:cs="Arial"/>
          <w:sz w:val="24"/>
          <w:szCs w:val="24"/>
        </w:rPr>
        <w:tab/>
      </w:r>
      <w:r w:rsidRPr="007B2327">
        <w:rPr>
          <w:rFonts w:ascii="Century Gothic" w:eastAsia="Times New Roman" w:hAnsi="Century Gothic" w:cs="Arial"/>
          <w:caps/>
          <w:sz w:val="24"/>
          <w:szCs w:val="24"/>
        </w:rPr>
        <w:t>Grant SubAward Face Sheet (</w:t>
      </w:r>
      <w:hyperlink r:id="rId30" w:history="1">
        <w:r w:rsidRPr="007B2327">
          <w:rPr>
            <w:rStyle w:val="Hyperlink"/>
            <w:rFonts w:ascii="Century Gothic" w:eastAsia="Times New Roman" w:hAnsi="Century Gothic" w:cs="Arial"/>
            <w:caps/>
            <w:sz w:val="24"/>
            <w:szCs w:val="24"/>
          </w:rPr>
          <w:t>C</w:t>
        </w:r>
        <w:r w:rsidRPr="007B2327">
          <w:rPr>
            <w:rStyle w:val="Hyperlink"/>
            <w:rFonts w:ascii="Century Gothic" w:eastAsia="Times New Roman" w:hAnsi="Century Gothic" w:cs="Arial"/>
            <w:sz w:val="24"/>
            <w:szCs w:val="24"/>
          </w:rPr>
          <w:t>al</w:t>
        </w:r>
        <w:r w:rsidRPr="007B2327">
          <w:rPr>
            <w:rStyle w:val="Hyperlink"/>
            <w:rFonts w:ascii="Century Gothic" w:eastAsia="Times New Roman" w:hAnsi="Century Gothic" w:cs="Arial"/>
            <w:caps/>
            <w:sz w:val="24"/>
            <w:szCs w:val="24"/>
          </w:rPr>
          <w:t xml:space="preserve"> OES</w:t>
        </w:r>
        <w:r w:rsidRPr="007B2327">
          <w:rPr>
            <w:rStyle w:val="Hyperlink"/>
            <w:rFonts w:ascii="Century Gothic" w:eastAsia="Times New Roman" w:hAnsi="Century Gothic" w:cs="Arial"/>
            <w:caps/>
            <w:sz w:val="24"/>
            <w:szCs w:val="24"/>
          </w:rPr>
          <w:t xml:space="preserve"> 2-101</w:t>
        </w:r>
      </w:hyperlink>
      <w:r w:rsidRPr="007B2327">
        <w:rPr>
          <w:rFonts w:ascii="Century Gothic" w:eastAsia="Times New Roman" w:hAnsi="Century Gothic" w:cs="Arial"/>
          <w:caps/>
          <w:sz w:val="24"/>
          <w:szCs w:val="24"/>
        </w:rPr>
        <w:t xml:space="preserve">) – </w:t>
      </w:r>
      <w:r w:rsidRPr="007B2327">
        <w:rPr>
          <w:rFonts w:ascii="Century Gothic" w:eastAsia="Times New Roman" w:hAnsi="Century Gothic" w:cs="Arial"/>
          <w:sz w:val="24"/>
          <w:szCs w:val="24"/>
        </w:rPr>
        <w:t>Signed</w:t>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sz w:val="24"/>
          <w:szCs w:val="24"/>
        </w:rPr>
        <w:t xml:space="preserve">by the official authorized to enter into the Grant </w:t>
      </w:r>
      <w:proofErr w:type="spellStart"/>
      <w:r w:rsidRPr="007B2327">
        <w:rPr>
          <w:rFonts w:ascii="Century Gothic" w:eastAsia="Times New Roman" w:hAnsi="Century Gothic" w:cs="Arial"/>
          <w:sz w:val="24"/>
          <w:szCs w:val="24"/>
        </w:rPr>
        <w:t>Subaward</w:t>
      </w:r>
      <w:proofErr w:type="spellEnd"/>
      <w:r w:rsidRPr="007B2327">
        <w:rPr>
          <w:rFonts w:ascii="Century Gothic" w:eastAsia="Times New Roman" w:hAnsi="Century Gothic" w:cs="Arial"/>
          <w:sz w:val="24"/>
          <w:szCs w:val="24"/>
        </w:rPr>
        <w:t>.</w:t>
      </w:r>
    </w:p>
    <w:p w:rsidR="009A6E3A" w:rsidRPr="007B2327" w:rsidRDefault="009A6E3A" w:rsidP="009A6E3A">
      <w:pPr>
        <w:tabs>
          <w:tab w:val="left" w:pos="-720"/>
        </w:tabs>
        <w:suppressAutoHyphens/>
        <w:spacing w:before="120" w:after="120" w:line="240" w:lineRule="auto"/>
        <w:rPr>
          <w:rFonts w:ascii="Century Gothic" w:eastAsia="Times New Roman" w:hAnsi="Century Gothic" w:cs="Arial"/>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Arial Unicode MS" w:hAnsi="Century Gothic" w:cs="Arial"/>
          <w:sz w:val="24"/>
          <w:szCs w:val="24"/>
        </w:rPr>
        <w:tab/>
      </w:r>
      <w:r w:rsidRPr="007B2327">
        <w:rPr>
          <w:rFonts w:ascii="Century Gothic" w:eastAsia="Times New Roman" w:hAnsi="Century Gothic" w:cs="Arial"/>
          <w:caps/>
          <w:sz w:val="24"/>
          <w:szCs w:val="24"/>
        </w:rPr>
        <w:t>Project contact information (</w:t>
      </w:r>
      <w:hyperlink r:id="rId31" w:history="1">
        <w:r w:rsidRPr="007B2327">
          <w:rPr>
            <w:rStyle w:val="Hyperlink"/>
            <w:rFonts w:ascii="Century Gothic" w:eastAsia="Times New Roman" w:hAnsi="Century Gothic" w:cs="Arial"/>
            <w:sz w:val="24"/>
            <w:szCs w:val="24"/>
          </w:rPr>
          <w:t>Cal</w:t>
        </w:r>
        <w:r w:rsidRPr="007B2327">
          <w:rPr>
            <w:rStyle w:val="Hyperlink"/>
            <w:rFonts w:ascii="Century Gothic" w:eastAsia="Times New Roman" w:hAnsi="Century Gothic" w:cs="Arial"/>
            <w:caps/>
            <w:sz w:val="24"/>
            <w:szCs w:val="24"/>
          </w:rPr>
          <w:t xml:space="preserve"> OES</w:t>
        </w:r>
        <w:r w:rsidRPr="007B2327">
          <w:rPr>
            <w:rStyle w:val="Hyperlink"/>
            <w:rFonts w:ascii="Century Gothic" w:eastAsia="Times New Roman" w:hAnsi="Century Gothic" w:cs="Arial"/>
            <w:caps/>
            <w:sz w:val="24"/>
            <w:szCs w:val="24"/>
          </w:rPr>
          <w:t xml:space="preserve"> 2-102</w:t>
        </w:r>
      </w:hyperlink>
      <w:r w:rsidRPr="007B2327">
        <w:rPr>
          <w:rFonts w:ascii="Century Gothic" w:eastAsia="Times New Roman" w:hAnsi="Century Gothic" w:cs="Arial"/>
          <w:caps/>
          <w:sz w:val="24"/>
          <w:szCs w:val="24"/>
        </w:rPr>
        <w:t>)</w:t>
      </w:r>
    </w:p>
    <w:p w:rsidR="009A6E3A" w:rsidRPr="007B2327" w:rsidRDefault="009A6E3A" w:rsidP="009A6E3A">
      <w:pPr>
        <w:tabs>
          <w:tab w:val="left" w:pos="-720"/>
        </w:tabs>
        <w:suppressAutoHyphens/>
        <w:spacing w:before="120" w:after="120" w:line="240" w:lineRule="auto"/>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Arial Unicode MS" w:hAnsi="Century Gothic" w:cs="Arial"/>
          <w:sz w:val="24"/>
          <w:szCs w:val="24"/>
        </w:rPr>
        <w:tab/>
      </w:r>
      <w:r w:rsidR="00345555" w:rsidRPr="007B2327">
        <w:rPr>
          <w:rFonts w:ascii="Century Gothic" w:eastAsia="Times New Roman" w:hAnsi="Century Gothic" w:cs="Arial"/>
          <w:caps/>
          <w:sz w:val="24"/>
          <w:szCs w:val="24"/>
        </w:rPr>
        <w:t>signatu</w:t>
      </w:r>
      <w:r w:rsidRPr="007B2327">
        <w:rPr>
          <w:rFonts w:ascii="Century Gothic" w:eastAsia="Times New Roman" w:hAnsi="Century Gothic" w:cs="Arial"/>
          <w:caps/>
          <w:sz w:val="24"/>
          <w:szCs w:val="24"/>
        </w:rPr>
        <w:t>re authorization (</w:t>
      </w:r>
      <w:hyperlink r:id="rId32" w:history="1">
        <w:r w:rsidRPr="007B2327">
          <w:rPr>
            <w:rStyle w:val="Hyperlink"/>
            <w:rFonts w:ascii="Century Gothic" w:eastAsia="Times New Roman" w:hAnsi="Century Gothic" w:cs="Arial"/>
            <w:sz w:val="24"/>
            <w:szCs w:val="24"/>
          </w:rPr>
          <w:t>Cal</w:t>
        </w:r>
        <w:r w:rsidRPr="007B2327">
          <w:rPr>
            <w:rStyle w:val="Hyperlink"/>
            <w:rFonts w:ascii="Century Gothic" w:eastAsia="Times New Roman" w:hAnsi="Century Gothic" w:cs="Arial"/>
            <w:caps/>
            <w:sz w:val="24"/>
            <w:szCs w:val="24"/>
          </w:rPr>
          <w:t xml:space="preserve"> O</w:t>
        </w:r>
        <w:r w:rsidRPr="007B2327">
          <w:rPr>
            <w:rStyle w:val="Hyperlink"/>
            <w:rFonts w:ascii="Century Gothic" w:eastAsia="Times New Roman" w:hAnsi="Century Gothic" w:cs="Arial"/>
            <w:caps/>
            <w:sz w:val="24"/>
            <w:szCs w:val="24"/>
          </w:rPr>
          <w:t>ES 2-103</w:t>
        </w:r>
      </w:hyperlink>
      <w:r w:rsidRPr="007B2327">
        <w:rPr>
          <w:rFonts w:ascii="Century Gothic" w:eastAsia="Times New Roman" w:hAnsi="Century Gothic" w:cs="Arial"/>
          <w:caps/>
          <w:sz w:val="24"/>
          <w:szCs w:val="24"/>
        </w:rPr>
        <w:t>)</w:t>
      </w:r>
    </w:p>
    <w:p w:rsidR="0003406B" w:rsidRPr="007B2327" w:rsidRDefault="0003406B" w:rsidP="007B5325">
      <w:pPr>
        <w:tabs>
          <w:tab w:val="left" w:pos="-720"/>
          <w:tab w:val="left" w:pos="720"/>
          <w:tab w:val="left" w:pos="1080"/>
        </w:tabs>
        <w:suppressAutoHyphens/>
        <w:spacing w:before="120" w:after="0" w:line="240" w:lineRule="auto"/>
        <w:ind w:left="720" w:hanging="720"/>
        <w:rPr>
          <w:rFonts w:ascii="Century Gothic" w:eastAsia="Times New Roman" w:hAnsi="Century Gothic" w:cs="Arial"/>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Arial Unicode MS" w:hAnsi="Century Gothic" w:cs="Arial"/>
          <w:sz w:val="24"/>
          <w:szCs w:val="24"/>
        </w:rPr>
        <w:tab/>
      </w:r>
      <w:r w:rsidRPr="007B2327">
        <w:rPr>
          <w:rFonts w:ascii="Century Gothic" w:eastAsia="Times New Roman" w:hAnsi="Century Gothic" w:cs="Arial"/>
          <w:caps/>
          <w:sz w:val="24"/>
          <w:szCs w:val="24"/>
        </w:rPr>
        <w:t xml:space="preserve">Certification Of Assurance Of Compliance </w:t>
      </w:r>
      <w:r w:rsidRPr="007B2327">
        <w:rPr>
          <w:rFonts w:ascii="Century Gothic" w:eastAsia="Times New Roman" w:hAnsi="Century Gothic" w:cs="Arial"/>
          <w:sz w:val="24"/>
          <w:szCs w:val="24"/>
        </w:rPr>
        <w:t xml:space="preserve">Type the name of the cert needed here. </w:t>
      </w:r>
      <w:r w:rsidRPr="007B2327">
        <w:rPr>
          <w:rFonts w:ascii="Century Gothic" w:eastAsia="Times New Roman" w:hAnsi="Century Gothic" w:cs="Arial"/>
          <w:caps/>
          <w:sz w:val="24"/>
          <w:szCs w:val="24"/>
        </w:rPr>
        <w:t>(</w:t>
      </w:r>
      <w:r w:rsidRPr="007B2327">
        <w:rPr>
          <w:rFonts w:ascii="Century Gothic" w:eastAsia="Times New Roman" w:hAnsi="Century Gothic" w:cs="Arial"/>
          <w:sz w:val="24"/>
          <w:szCs w:val="24"/>
        </w:rPr>
        <w:t>Cal</w:t>
      </w:r>
      <w:r w:rsidRPr="007B2327">
        <w:rPr>
          <w:rFonts w:ascii="Century Gothic" w:eastAsia="Times New Roman" w:hAnsi="Century Gothic" w:cs="Arial"/>
          <w:caps/>
          <w:sz w:val="24"/>
          <w:szCs w:val="24"/>
        </w:rPr>
        <w:t xml:space="preserve"> OES 2-104</w:t>
      </w:r>
      <w:r w:rsidR="006622C6">
        <w:rPr>
          <w:rFonts w:ascii="Century Gothic" w:eastAsia="Times New Roman" w:hAnsi="Century Gothic" w:cs="Arial"/>
          <w:sz w:val="24"/>
          <w:szCs w:val="24"/>
        </w:rPr>
        <w:t>f</w:t>
      </w:r>
      <w:r w:rsidRPr="007B2327">
        <w:rPr>
          <w:rFonts w:ascii="Century Gothic" w:eastAsia="Times New Roman" w:hAnsi="Century Gothic" w:cs="Arial"/>
          <w:caps/>
          <w:sz w:val="24"/>
          <w:szCs w:val="24"/>
        </w:rPr>
        <w:t>)</w:t>
      </w:r>
      <w:r w:rsidRPr="007B2327">
        <w:rPr>
          <w:rFonts w:ascii="Century Gothic" w:eastAsia="Times New Roman" w:hAnsi="Century Gothic" w:cs="Arial"/>
          <w:sz w:val="24"/>
          <w:szCs w:val="24"/>
        </w:rPr>
        <w:t xml:space="preserve"> – Signed by the official who signed the Grant </w:t>
      </w:r>
      <w:proofErr w:type="spellStart"/>
      <w:r w:rsidRPr="007B2327">
        <w:rPr>
          <w:rFonts w:ascii="Century Gothic" w:eastAsia="Times New Roman" w:hAnsi="Century Gothic" w:cs="Arial"/>
          <w:sz w:val="24"/>
          <w:szCs w:val="24"/>
        </w:rPr>
        <w:t>Subaward</w:t>
      </w:r>
      <w:proofErr w:type="spellEnd"/>
      <w:r w:rsidRPr="007B2327">
        <w:rPr>
          <w:rFonts w:ascii="Century Gothic" w:eastAsia="Times New Roman" w:hAnsi="Century Gothic" w:cs="Arial"/>
          <w:sz w:val="24"/>
          <w:szCs w:val="24"/>
        </w:rPr>
        <w:t xml:space="preserve"> Face Sheet and by the official delegating that authority.</w:t>
      </w:r>
    </w:p>
    <w:p w:rsidR="000153B1" w:rsidRPr="007B2327" w:rsidRDefault="00E50008" w:rsidP="00E50008">
      <w:pPr>
        <w:suppressAutoHyphens/>
        <w:spacing w:before="120" w:after="120" w:line="240" w:lineRule="auto"/>
        <w:ind w:left="720" w:hanging="720"/>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r>
      <w:r w:rsidR="00E31120" w:rsidRPr="007B2327">
        <w:rPr>
          <w:rFonts w:ascii="Century Gothic" w:eastAsia="Times New Roman" w:hAnsi="Century Gothic" w:cs="Arial"/>
          <w:caps/>
          <w:sz w:val="24"/>
          <w:szCs w:val="24"/>
        </w:rPr>
        <w:t xml:space="preserve">Budget </w:t>
      </w:r>
      <w:r w:rsidR="009A6E3A" w:rsidRPr="007B2327">
        <w:rPr>
          <w:rFonts w:ascii="Century Gothic" w:eastAsia="Times New Roman" w:hAnsi="Century Gothic" w:cs="Arial"/>
          <w:caps/>
          <w:sz w:val="24"/>
          <w:szCs w:val="24"/>
        </w:rPr>
        <w:t>pages</w:t>
      </w:r>
      <w:r w:rsidR="00E31120" w:rsidRPr="007B2327">
        <w:rPr>
          <w:rFonts w:ascii="Century Gothic" w:eastAsia="Times New Roman" w:hAnsi="Century Gothic" w:cs="Arial"/>
          <w:caps/>
          <w:sz w:val="24"/>
          <w:szCs w:val="24"/>
        </w:rPr>
        <w:t xml:space="preserve"> (Excel spreadsheet format) (</w:t>
      </w:r>
      <w:hyperlink r:id="rId33" w:history="1">
        <w:r w:rsidR="00E31120" w:rsidRPr="002D0936">
          <w:rPr>
            <w:rStyle w:val="Hyperlink"/>
            <w:rFonts w:ascii="Century Gothic" w:eastAsia="Times New Roman" w:hAnsi="Century Gothic" w:cs="Arial"/>
            <w:sz w:val="24"/>
            <w:szCs w:val="24"/>
          </w:rPr>
          <w:t>Cal</w:t>
        </w:r>
        <w:r w:rsidR="00E31120" w:rsidRPr="002D0936">
          <w:rPr>
            <w:rStyle w:val="Hyperlink"/>
            <w:rFonts w:ascii="Century Gothic" w:eastAsia="Times New Roman" w:hAnsi="Century Gothic" w:cs="Arial"/>
            <w:caps/>
            <w:sz w:val="24"/>
            <w:szCs w:val="24"/>
          </w:rPr>
          <w:t xml:space="preserve"> OES</w:t>
        </w:r>
        <w:r w:rsidR="00E31120" w:rsidRPr="002D0936">
          <w:rPr>
            <w:rStyle w:val="Hyperlink"/>
            <w:rFonts w:ascii="Century Gothic" w:eastAsia="Times New Roman" w:hAnsi="Century Gothic" w:cs="Arial"/>
            <w:caps/>
            <w:sz w:val="24"/>
            <w:szCs w:val="24"/>
          </w:rPr>
          <w:t xml:space="preserve"> 2-106</w:t>
        </w:r>
        <w:r w:rsidR="002D0936" w:rsidRPr="002D0936">
          <w:rPr>
            <w:rStyle w:val="Hyperlink"/>
            <w:rFonts w:ascii="Century Gothic" w:eastAsia="Times New Roman" w:hAnsi="Century Gothic" w:cs="Arial"/>
            <w:sz w:val="24"/>
            <w:szCs w:val="24"/>
          </w:rPr>
          <w:t>a</w:t>
        </w:r>
      </w:hyperlink>
      <w:r w:rsidR="00E31120" w:rsidRPr="007B2327">
        <w:rPr>
          <w:rFonts w:ascii="Century Gothic" w:eastAsia="Times New Roman" w:hAnsi="Century Gothic" w:cs="Arial"/>
          <w:caps/>
          <w:sz w:val="24"/>
          <w:szCs w:val="24"/>
        </w:rPr>
        <w:t>)</w:t>
      </w:r>
      <w:r w:rsidR="00E31120" w:rsidRPr="007B2327">
        <w:rPr>
          <w:rFonts w:ascii="Century Gothic" w:eastAsia="Times New Roman" w:hAnsi="Century Gothic" w:cs="Arial"/>
          <w:sz w:val="24"/>
          <w:szCs w:val="24"/>
        </w:rPr>
        <w:t xml:space="preserve"> </w:t>
      </w:r>
      <w:hyperlink r:id="rId34" w:history="1">
        <w:r w:rsidR="00E31120" w:rsidRPr="007B2327">
          <w:rPr>
            <w:rFonts w:ascii="Century Gothic" w:eastAsia="Times New Roman" w:hAnsi="Century Gothic" w:cs="Arial"/>
            <w:sz w:val="24"/>
            <w:szCs w:val="24"/>
          </w:rPr>
          <w:t>Budget</w:t>
        </w:r>
      </w:hyperlink>
      <w:r w:rsidR="00E31120" w:rsidRPr="007B2327">
        <w:rPr>
          <w:rFonts w:ascii="Century Gothic" w:eastAsia="Times New Roman" w:hAnsi="Century Gothic" w:cs="Arial"/>
          <w:sz w:val="24"/>
          <w:szCs w:val="24"/>
        </w:rPr>
        <w:t xml:space="preserve"> Pages with One Funding Source</w:t>
      </w:r>
      <w:r w:rsidR="00E31120" w:rsidRPr="007B2327">
        <w:rPr>
          <w:rFonts w:ascii="Century Gothic" w:eastAsia="Times New Roman" w:hAnsi="Century Gothic" w:cs="Arial"/>
          <w:caps/>
          <w:sz w:val="24"/>
          <w:szCs w:val="24"/>
        </w:rPr>
        <w:t xml:space="preserve">) </w:t>
      </w:r>
    </w:p>
    <w:p w:rsidR="002D7DC4" w:rsidRPr="007B2327" w:rsidRDefault="002D7DC4" w:rsidP="002D7DC4">
      <w:pPr>
        <w:tabs>
          <w:tab w:val="left" w:pos="-720"/>
        </w:tabs>
        <w:suppressAutoHyphens/>
        <w:spacing w:before="120" w:after="120" w:line="240" w:lineRule="auto"/>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t>Budget Narrative (</w:t>
      </w:r>
      <w:hyperlink r:id="rId35" w:history="1">
        <w:r w:rsidRPr="007B2327">
          <w:rPr>
            <w:rStyle w:val="Hyperlink"/>
            <w:rFonts w:ascii="Century Gothic" w:eastAsia="Times New Roman" w:hAnsi="Century Gothic" w:cs="Arial"/>
            <w:caps/>
            <w:sz w:val="24"/>
            <w:szCs w:val="24"/>
          </w:rPr>
          <w:t>C</w:t>
        </w:r>
        <w:r w:rsidR="0003406B" w:rsidRPr="007B2327">
          <w:rPr>
            <w:rStyle w:val="Hyperlink"/>
            <w:rFonts w:ascii="Century Gothic" w:eastAsia="Times New Roman" w:hAnsi="Century Gothic" w:cs="Arial"/>
            <w:sz w:val="24"/>
            <w:szCs w:val="24"/>
          </w:rPr>
          <w:t>al</w:t>
        </w:r>
        <w:r w:rsidRPr="007B2327">
          <w:rPr>
            <w:rStyle w:val="Hyperlink"/>
            <w:rFonts w:ascii="Century Gothic" w:eastAsia="Times New Roman" w:hAnsi="Century Gothic" w:cs="Arial"/>
            <w:caps/>
            <w:sz w:val="24"/>
            <w:szCs w:val="24"/>
          </w:rPr>
          <w:t xml:space="preserve"> OE</w:t>
        </w:r>
        <w:r w:rsidRPr="007B2327">
          <w:rPr>
            <w:rStyle w:val="Hyperlink"/>
            <w:rFonts w:ascii="Century Gothic" w:eastAsia="Times New Roman" w:hAnsi="Century Gothic" w:cs="Arial"/>
            <w:caps/>
            <w:sz w:val="24"/>
            <w:szCs w:val="24"/>
          </w:rPr>
          <w:t>S 2-107</w:t>
        </w:r>
      </w:hyperlink>
      <w:r w:rsidRPr="007B2327">
        <w:rPr>
          <w:rFonts w:ascii="Century Gothic" w:eastAsia="Times New Roman" w:hAnsi="Century Gothic" w:cs="Arial"/>
          <w:caps/>
          <w:sz w:val="24"/>
          <w:szCs w:val="24"/>
        </w:rPr>
        <w:t>)</w:t>
      </w:r>
    </w:p>
    <w:p w:rsidR="0003406B" w:rsidRPr="007B2327" w:rsidRDefault="0003406B" w:rsidP="0003406B">
      <w:pPr>
        <w:tabs>
          <w:tab w:val="left" w:pos="-720"/>
        </w:tabs>
        <w:suppressAutoHyphens/>
        <w:spacing w:before="120" w:after="120" w:line="240" w:lineRule="auto"/>
        <w:rPr>
          <w:rFonts w:ascii="Century Gothic" w:eastAsia="Times New Roman" w:hAnsi="Century Gothic" w:cs="Arial"/>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Arial Unicode MS" w:hAnsi="Century Gothic" w:cs="Arial"/>
          <w:sz w:val="24"/>
          <w:szCs w:val="24"/>
        </w:rPr>
        <w:tab/>
      </w:r>
      <w:r w:rsidRPr="007B2327">
        <w:rPr>
          <w:rFonts w:ascii="Century Gothic" w:eastAsia="Times New Roman" w:hAnsi="Century Gothic" w:cs="Arial"/>
          <w:caps/>
          <w:sz w:val="24"/>
          <w:szCs w:val="24"/>
        </w:rPr>
        <w:t>Project Narrative (</w:t>
      </w:r>
      <w:hyperlink r:id="rId36" w:history="1">
        <w:r w:rsidRPr="007B2327">
          <w:rPr>
            <w:rStyle w:val="Hyperlink"/>
            <w:rFonts w:ascii="Century Gothic" w:eastAsia="Times New Roman" w:hAnsi="Century Gothic" w:cs="Arial"/>
            <w:sz w:val="24"/>
            <w:szCs w:val="24"/>
          </w:rPr>
          <w:t>Cal</w:t>
        </w:r>
        <w:r w:rsidRPr="007B2327">
          <w:rPr>
            <w:rStyle w:val="Hyperlink"/>
            <w:rFonts w:ascii="Century Gothic" w:eastAsia="Times New Roman" w:hAnsi="Century Gothic" w:cs="Arial"/>
            <w:caps/>
            <w:sz w:val="24"/>
            <w:szCs w:val="24"/>
          </w:rPr>
          <w:t xml:space="preserve"> OES 2-108</w:t>
        </w:r>
      </w:hyperlink>
      <w:r w:rsidRPr="007B2327">
        <w:rPr>
          <w:rFonts w:ascii="Century Gothic" w:eastAsia="Times New Roman" w:hAnsi="Century Gothic" w:cs="Arial"/>
          <w:caps/>
          <w:sz w:val="24"/>
          <w:szCs w:val="24"/>
        </w:rPr>
        <w:t>)</w:t>
      </w:r>
    </w:p>
    <w:p w:rsidR="0003406B" w:rsidRPr="007B2327" w:rsidRDefault="0003406B" w:rsidP="00B52BA5">
      <w:pPr>
        <w:numPr>
          <w:ilvl w:val="0"/>
          <w:numId w:val="13"/>
        </w:numPr>
        <w:tabs>
          <w:tab w:val="clear" w:pos="720"/>
          <w:tab w:val="left" w:pos="-720"/>
          <w:tab w:val="num" w:pos="1260"/>
        </w:tabs>
        <w:suppressAutoHyphens/>
        <w:spacing w:after="60" w:line="240" w:lineRule="auto"/>
        <w:ind w:left="1260" w:hanging="540"/>
        <w:rPr>
          <w:rFonts w:ascii="Century Gothic" w:eastAsia="Arial Unicode MS" w:hAnsi="Century Gothic" w:cs="Arial"/>
          <w:sz w:val="24"/>
          <w:szCs w:val="24"/>
        </w:rPr>
      </w:pPr>
      <w:r w:rsidRPr="007B2327">
        <w:rPr>
          <w:rFonts w:ascii="Century Gothic" w:eastAsia="Times New Roman" w:hAnsi="Century Gothic" w:cs="Arial"/>
          <w:caps/>
          <w:sz w:val="24"/>
          <w:szCs w:val="24"/>
        </w:rPr>
        <w:t>Problem Statement</w:t>
      </w:r>
    </w:p>
    <w:p w:rsidR="0003406B" w:rsidRPr="007B2327" w:rsidRDefault="0003406B" w:rsidP="00B52BA5">
      <w:pPr>
        <w:numPr>
          <w:ilvl w:val="0"/>
          <w:numId w:val="13"/>
        </w:numPr>
        <w:tabs>
          <w:tab w:val="clear" w:pos="720"/>
          <w:tab w:val="left" w:pos="-720"/>
          <w:tab w:val="num" w:pos="1260"/>
        </w:tabs>
        <w:suppressAutoHyphens/>
        <w:spacing w:after="60" w:line="240" w:lineRule="auto"/>
        <w:ind w:left="1260" w:hanging="540"/>
        <w:rPr>
          <w:rFonts w:ascii="Century Gothic" w:eastAsia="Arial Unicode MS" w:hAnsi="Century Gothic" w:cs="Arial"/>
          <w:sz w:val="24"/>
          <w:szCs w:val="24"/>
        </w:rPr>
      </w:pPr>
      <w:r w:rsidRPr="007B2327">
        <w:rPr>
          <w:rFonts w:ascii="Century Gothic" w:eastAsia="Times New Roman" w:hAnsi="Century Gothic" w:cs="Arial"/>
          <w:caps/>
          <w:sz w:val="24"/>
          <w:szCs w:val="24"/>
        </w:rPr>
        <w:t>Plan</w:t>
      </w:r>
    </w:p>
    <w:p w:rsidR="009A6E3A" w:rsidRPr="007B2327" w:rsidRDefault="009A6E3A" w:rsidP="002D7DC4">
      <w:pPr>
        <w:tabs>
          <w:tab w:val="left" w:pos="-720"/>
        </w:tabs>
        <w:suppressAutoHyphens/>
        <w:spacing w:before="120" w:after="120" w:line="240" w:lineRule="auto"/>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r>
      <w:hyperlink r:id="rId37" w:history="1">
        <w:r w:rsidRPr="007B2327">
          <w:rPr>
            <w:rStyle w:val="Hyperlink"/>
            <w:rFonts w:ascii="Century Gothic" w:eastAsia="Times New Roman" w:hAnsi="Century Gothic" w:cs="Arial"/>
            <w:caps/>
            <w:sz w:val="24"/>
            <w:szCs w:val="24"/>
          </w:rPr>
          <w:t>subrecipient g</w:t>
        </w:r>
        <w:r w:rsidR="0003406B" w:rsidRPr="007B2327">
          <w:rPr>
            <w:rStyle w:val="Hyperlink"/>
            <w:rFonts w:ascii="Century Gothic" w:eastAsia="Times New Roman" w:hAnsi="Century Gothic" w:cs="Arial"/>
            <w:caps/>
            <w:sz w:val="24"/>
            <w:szCs w:val="24"/>
          </w:rPr>
          <w:t>rants manage</w:t>
        </w:r>
        <w:r w:rsidR="0003406B" w:rsidRPr="007B2327">
          <w:rPr>
            <w:rStyle w:val="Hyperlink"/>
            <w:rFonts w:ascii="Century Gothic" w:eastAsia="Times New Roman" w:hAnsi="Century Gothic" w:cs="Arial"/>
            <w:caps/>
            <w:sz w:val="24"/>
            <w:szCs w:val="24"/>
          </w:rPr>
          <w:t>ment assessment</w:t>
        </w:r>
      </w:hyperlink>
    </w:p>
    <w:p w:rsidR="009A6E3A" w:rsidRPr="007B2327" w:rsidRDefault="009A6E3A" w:rsidP="009A6E3A">
      <w:pPr>
        <w:tabs>
          <w:tab w:val="left" w:pos="-720"/>
        </w:tabs>
        <w:suppressAutoHyphens/>
        <w:spacing w:before="120" w:after="120" w:line="240" w:lineRule="auto"/>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t>project service area information (</w:t>
      </w:r>
      <w:hyperlink r:id="rId38" w:history="1">
        <w:r w:rsidRPr="007B2327">
          <w:rPr>
            <w:rStyle w:val="Hyperlink"/>
            <w:rFonts w:ascii="Century Gothic" w:eastAsia="Times New Roman" w:hAnsi="Century Gothic" w:cs="Arial"/>
            <w:caps/>
            <w:sz w:val="24"/>
            <w:szCs w:val="24"/>
          </w:rPr>
          <w:t>C</w:t>
        </w:r>
        <w:r w:rsidR="0003406B" w:rsidRPr="007B2327">
          <w:rPr>
            <w:rStyle w:val="Hyperlink"/>
            <w:rFonts w:ascii="Century Gothic" w:eastAsia="Times New Roman" w:hAnsi="Century Gothic" w:cs="Arial"/>
            <w:sz w:val="24"/>
            <w:szCs w:val="24"/>
          </w:rPr>
          <w:t>al</w:t>
        </w:r>
        <w:r w:rsidRPr="007B2327">
          <w:rPr>
            <w:rStyle w:val="Hyperlink"/>
            <w:rFonts w:ascii="Century Gothic" w:eastAsia="Times New Roman" w:hAnsi="Century Gothic" w:cs="Arial"/>
            <w:caps/>
            <w:sz w:val="24"/>
            <w:szCs w:val="24"/>
          </w:rPr>
          <w:t xml:space="preserve"> OES </w:t>
        </w:r>
        <w:r w:rsidRPr="007B2327">
          <w:rPr>
            <w:rStyle w:val="Hyperlink"/>
            <w:rFonts w:ascii="Century Gothic" w:eastAsia="Times New Roman" w:hAnsi="Century Gothic" w:cs="Arial"/>
            <w:caps/>
            <w:sz w:val="24"/>
            <w:szCs w:val="24"/>
          </w:rPr>
          <w:t>2-154</w:t>
        </w:r>
      </w:hyperlink>
      <w:r w:rsidRPr="007B2327">
        <w:rPr>
          <w:rFonts w:ascii="Century Gothic" w:eastAsia="Times New Roman" w:hAnsi="Century Gothic" w:cs="Arial"/>
          <w:caps/>
          <w:sz w:val="24"/>
          <w:szCs w:val="24"/>
        </w:rPr>
        <w:t>)</w:t>
      </w:r>
    </w:p>
    <w:p w:rsidR="009A6E3A" w:rsidRPr="007B2327" w:rsidRDefault="009A6E3A" w:rsidP="009A6E3A">
      <w:pPr>
        <w:tabs>
          <w:tab w:val="left" w:pos="-720"/>
        </w:tabs>
        <w:suppressAutoHyphens/>
        <w:spacing w:before="120" w:after="120" w:line="240" w:lineRule="auto"/>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t>organization</w:t>
      </w:r>
      <w:r w:rsidR="00546C11" w:rsidRPr="007B2327">
        <w:rPr>
          <w:rFonts w:ascii="Century Gothic" w:eastAsia="Times New Roman" w:hAnsi="Century Gothic" w:cs="Arial"/>
          <w:caps/>
          <w:sz w:val="24"/>
          <w:szCs w:val="24"/>
        </w:rPr>
        <w:t>al</w:t>
      </w:r>
      <w:r w:rsidRPr="007B2327">
        <w:rPr>
          <w:rFonts w:ascii="Century Gothic" w:eastAsia="Times New Roman" w:hAnsi="Century Gothic" w:cs="Arial"/>
          <w:caps/>
          <w:sz w:val="24"/>
          <w:szCs w:val="24"/>
        </w:rPr>
        <w:t xml:space="preserve"> charT</w:t>
      </w:r>
    </w:p>
    <w:p w:rsidR="00961CA1" w:rsidRPr="007B2327" w:rsidRDefault="009A6E3A" w:rsidP="00961CA1">
      <w:pPr>
        <w:tabs>
          <w:tab w:val="left" w:pos="-720"/>
        </w:tabs>
        <w:suppressAutoHyphens/>
        <w:spacing w:before="120" w:after="120" w:line="240" w:lineRule="auto"/>
        <w:rPr>
          <w:rFonts w:ascii="Century Gothic" w:eastAsia="Times New Roman" w:hAnsi="Century Gothic" w:cs="Arial"/>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Arial Unicode MS" w:hAnsi="Century Gothic" w:cs="Arial"/>
          <w:sz w:val="24"/>
          <w:szCs w:val="24"/>
        </w:rPr>
        <w:tab/>
      </w:r>
      <w:r w:rsidRPr="007B2327">
        <w:rPr>
          <w:rFonts w:ascii="Century Gothic" w:eastAsia="Times New Roman" w:hAnsi="Century Gothic" w:cs="Arial"/>
          <w:caps/>
          <w:sz w:val="24"/>
          <w:szCs w:val="24"/>
        </w:rPr>
        <w:t>additional forms, if applicable</w:t>
      </w:r>
    </w:p>
    <w:p w:rsidR="003554D9" w:rsidRPr="007B2327" w:rsidRDefault="00961CA1" w:rsidP="003554D9">
      <w:pPr>
        <w:tabs>
          <w:tab w:val="left" w:pos="-720"/>
        </w:tabs>
        <w:suppressAutoHyphens/>
        <w:spacing w:before="120" w:after="120" w:line="240" w:lineRule="auto"/>
        <w:ind w:left="720"/>
        <w:rPr>
          <w:rFonts w:ascii="Century Gothic" w:eastAsia="Times New Roman" w:hAnsi="Century Gothic" w:cs="Arial"/>
          <w:sz w:val="24"/>
          <w:szCs w:val="24"/>
          <w:highlight w:val="lightGray"/>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r>
      <w:r w:rsidR="003554D9" w:rsidRPr="007B2327">
        <w:rPr>
          <w:rFonts w:ascii="Century Gothic" w:eastAsia="Times New Roman" w:hAnsi="Century Gothic" w:cs="Arial"/>
          <w:caps/>
          <w:sz w:val="24"/>
          <w:szCs w:val="24"/>
        </w:rPr>
        <w:t xml:space="preserve">VOCA MATCH WAIVER </w:t>
      </w:r>
    </w:p>
    <w:p w:rsidR="003554D9" w:rsidRPr="007B2327" w:rsidRDefault="003554D9" w:rsidP="003554D9">
      <w:pPr>
        <w:tabs>
          <w:tab w:val="left" w:pos="-720"/>
        </w:tabs>
        <w:suppressAutoHyphens/>
        <w:spacing w:before="120" w:after="120" w:line="240" w:lineRule="auto"/>
        <w:ind w:left="1440" w:hanging="720"/>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Arial Unicode MS" w:hAnsi="Century Gothic" w:cs="Arial"/>
          <w:sz w:val="24"/>
          <w:szCs w:val="24"/>
        </w:rPr>
        <w:tab/>
      </w:r>
      <w:r w:rsidRPr="007B2327">
        <w:rPr>
          <w:rFonts w:ascii="Century Gothic" w:eastAsia="Times New Roman" w:hAnsi="Century Gothic" w:cs="Arial"/>
          <w:caps/>
          <w:sz w:val="24"/>
          <w:szCs w:val="24"/>
        </w:rPr>
        <w:t>operational agreement SUMMARY FORM (</w:t>
      </w:r>
      <w:hyperlink r:id="rId39" w:history="1">
        <w:r w:rsidRPr="007B2327">
          <w:rPr>
            <w:rStyle w:val="Hyperlink"/>
            <w:rFonts w:ascii="Century Gothic" w:eastAsia="Times New Roman" w:hAnsi="Century Gothic" w:cs="Arial"/>
            <w:caps/>
            <w:sz w:val="24"/>
            <w:szCs w:val="24"/>
          </w:rPr>
          <w:t>C</w:t>
        </w:r>
        <w:r w:rsidRPr="007B2327">
          <w:rPr>
            <w:rStyle w:val="Hyperlink"/>
            <w:rFonts w:ascii="Century Gothic" w:eastAsia="Times New Roman" w:hAnsi="Century Gothic" w:cs="Arial"/>
            <w:sz w:val="24"/>
            <w:szCs w:val="24"/>
          </w:rPr>
          <w:t xml:space="preserve">al </w:t>
        </w:r>
        <w:r w:rsidRPr="007B2327">
          <w:rPr>
            <w:rStyle w:val="Hyperlink"/>
            <w:rFonts w:ascii="Century Gothic" w:eastAsia="Times New Roman" w:hAnsi="Century Gothic" w:cs="Arial"/>
            <w:caps/>
            <w:sz w:val="24"/>
            <w:szCs w:val="24"/>
          </w:rPr>
          <w:t xml:space="preserve">OES </w:t>
        </w:r>
        <w:r w:rsidRPr="007B2327">
          <w:rPr>
            <w:rStyle w:val="Hyperlink"/>
            <w:rFonts w:ascii="Century Gothic" w:eastAsia="Times New Roman" w:hAnsi="Century Gothic" w:cs="Arial"/>
            <w:caps/>
            <w:sz w:val="24"/>
            <w:szCs w:val="24"/>
          </w:rPr>
          <w:t>2-160</w:t>
        </w:r>
      </w:hyperlink>
      <w:r w:rsidRPr="007B2327">
        <w:rPr>
          <w:rFonts w:ascii="Century Gothic" w:eastAsia="Times New Roman" w:hAnsi="Century Gothic" w:cs="Arial"/>
          <w:caps/>
          <w:sz w:val="24"/>
          <w:szCs w:val="24"/>
        </w:rPr>
        <w:t xml:space="preserve">) </w:t>
      </w:r>
    </w:p>
    <w:p w:rsidR="00961CA1" w:rsidRPr="007B2327" w:rsidRDefault="003554D9" w:rsidP="00961CA1">
      <w:pPr>
        <w:tabs>
          <w:tab w:val="left" w:pos="-720"/>
        </w:tabs>
        <w:suppressAutoHyphens/>
        <w:spacing w:before="120" w:after="120" w:line="240" w:lineRule="auto"/>
        <w:ind w:left="720"/>
        <w:rPr>
          <w:rFonts w:ascii="Century Gothic" w:eastAsia="Times New Roman" w:hAnsi="Century Gothic" w:cs="Arial"/>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Pr>
          <w:rFonts w:ascii="Century Gothic" w:eastAsia="Arial Unicode MS" w:hAnsi="Century Gothic" w:cs="Arial"/>
          <w:sz w:val="24"/>
          <w:szCs w:val="24"/>
        </w:rPr>
        <w:tab/>
      </w:r>
      <w:r w:rsidR="00961CA1" w:rsidRPr="007B2327">
        <w:rPr>
          <w:rFonts w:ascii="Century Gothic" w:eastAsia="Times New Roman" w:hAnsi="Century Gothic" w:cs="Arial"/>
          <w:caps/>
          <w:sz w:val="24"/>
          <w:szCs w:val="24"/>
        </w:rPr>
        <w:t>petty cash victim fund procedures (</w:t>
      </w:r>
      <w:hyperlink r:id="rId40" w:history="1">
        <w:r w:rsidR="00961CA1" w:rsidRPr="007B2327">
          <w:rPr>
            <w:rStyle w:val="Hyperlink"/>
            <w:rFonts w:ascii="Century Gothic" w:eastAsia="Times New Roman" w:hAnsi="Century Gothic" w:cs="Arial"/>
            <w:caps/>
            <w:sz w:val="24"/>
            <w:szCs w:val="24"/>
          </w:rPr>
          <w:t>C</w:t>
        </w:r>
        <w:r w:rsidR="0003406B" w:rsidRPr="007B2327">
          <w:rPr>
            <w:rStyle w:val="Hyperlink"/>
            <w:rFonts w:ascii="Century Gothic" w:eastAsia="Times New Roman" w:hAnsi="Century Gothic" w:cs="Arial"/>
            <w:sz w:val="24"/>
            <w:szCs w:val="24"/>
          </w:rPr>
          <w:t>al</w:t>
        </w:r>
        <w:r w:rsidR="00961CA1" w:rsidRPr="007B2327">
          <w:rPr>
            <w:rStyle w:val="Hyperlink"/>
            <w:rFonts w:ascii="Century Gothic" w:eastAsia="Times New Roman" w:hAnsi="Century Gothic" w:cs="Arial"/>
            <w:caps/>
            <w:sz w:val="24"/>
            <w:szCs w:val="24"/>
          </w:rPr>
          <w:t xml:space="preserve"> OES 2-</w:t>
        </w:r>
        <w:r w:rsidR="00961CA1" w:rsidRPr="007B2327">
          <w:rPr>
            <w:rStyle w:val="Hyperlink"/>
            <w:rFonts w:ascii="Century Gothic" w:eastAsia="Times New Roman" w:hAnsi="Century Gothic" w:cs="Arial"/>
            <w:caps/>
            <w:sz w:val="24"/>
            <w:szCs w:val="24"/>
          </w:rPr>
          <w:t>153</w:t>
        </w:r>
      </w:hyperlink>
      <w:r w:rsidR="00961CA1" w:rsidRPr="007B2327">
        <w:rPr>
          <w:rFonts w:ascii="Century Gothic" w:eastAsia="Times New Roman" w:hAnsi="Century Gothic" w:cs="Arial"/>
          <w:caps/>
          <w:sz w:val="24"/>
          <w:szCs w:val="24"/>
        </w:rPr>
        <w:t>)</w:t>
      </w:r>
    </w:p>
    <w:p w:rsidR="000A3D08" w:rsidRPr="007B2327" w:rsidRDefault="00961CA1" w:rsidP="00961CA1">
      <w:pPr>
        <w:tabs>
          <w:tab w:val="left" w:pos="-720"/>
        </w:tabs>
        <w:suppressAutoHyphens/>
        <w:spacing w:before="120" w:after="120" w:line="240" w:lineRule="auto"/>
        <w:ind w:left="720"/>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r>
      <w:r w:rsidR="0003406B" w:rsidRPr="007B2327">
        <w:rPr>
          <w:rFonts w:ascii="Century Gothic" w:eastAsia="Times New Roman" w:hAnsi="Century Gothic" w:cs="Arial"/>
          <w:caps/>
          <w:sz w:val="24"/>
          <w:szCs w:val="24"/>
        </w:rPr>
        <w:t xml:space="preserve">noncompetitive bid request checklist </w:t>
      </w:r>
      <w:r w:rsidRPr="007B2327">
        <w:rPr>
          <w:rFonts w:ascii="Century Gothic" w:eastAsia="Times New Roman" w:hAnsi="Century Gothic" w:cs="Arial"/>
          <w:caps/>
          <w:sz w:val="24"/>
          <w:szCs w:val="24"/>
        </w:rPr>
        <w:t>(</w:t>
      </w:r>
      <w:hyperlink r:id="rId41" w:history="1">
        <w:r w:rsidRPr="007B2327">
          <w:rPr>
            <w:rStyle w:val="Hyperlink"/>
            <w:rFonts w:ascii="Century Gothic" w:eastAsia="Times New Roman" w:hAnsi="Century Gothic" w:cs="Arial"/>
            <w:caps/>
            <w:sz w:val="24"/>
            <w:szCs w:val="24"/>
          </w:rPr>
          <w:t>C</w:t>
        </w:r>
        <w:r w:rsidR="0003406B" w:rsidRPr="007B2327">
          <w:rPr>
            <w:rStyle w:val="Hyperlink"/>
            <w:rFonts w:ascii="Century Gothic" w:eastAsia="Times New Roman" w:hAnsi="Century Gothic" w:cs="Arial"/>
            <w:sz w:val="24"/>
            <w:szCs w:val="24"/>
          </w:rPr>
          <w:t>al</w:t>
        </w:r>
        <w:r w:rsidRPr="007B2327">
          <w:rPr>
            <w:rStyle w:val="Hyperlink"/>
            <w:rFonts w:ascii="Century Gothic" w:eastAsia="Times New Roman" w:hAnsi="Century Gothic" w:cs="Arial"/>
            <w:caps/>
            <w:sz w:val="24"/>
            <w:szCs w:val="24"/>
          </w:rPr>
          <w:t xml:space="preserve"> OES</w:t>
        </w:r>
        <w:r w:rsidRPr="007B2327">
          <w:rPr>
            <w:rStyle w:val="Hyperlink"/>
            <w:rFonts w:ascii="Century Gothic" w:eastAsia="Times New Roman" w:hAnsi="Century Gothic" w:cs="Arial"/>
            <w:caps/>
            <w:sz w:val="24"/>
            <w:szCs w:val="24"/>
          </w:rPr>
          <w:t xml:space="preserve"> 2-156</w:t>
        </w:r>
      </w:hyperlink>
      <w:r w:rsidRPr="007B2327">
        <w:rPr>
          <w:rFonts w:ascii="Century Gothic" w:eastAsia="Times New Roman" w:hAnsi="Century Gothic" w:cs="Arial"/>
          <w:caps/>
          <w:sz w:val="24"/>
          <w:szCs w:val="24"/>
        </w:rPr>
        <w:t>)</w:t>
      </w:r>
    </w:p>
    <w:p w:rsidR="000A3D08" w:rsidRPr="007B2327" w:rsidRDefault="000A3D08" w:rsidP="000A3D08">
      <w:pPr>
        <w:tabs>
          <w:tab w:val="left" w:pos="-720"/>
        </w:tabs>
        <w:suppressAutoHyphens/>
        <w:spacing w:before="120" w:after="120" w:line="240" w:lineRule="auto"/>
        <w:ind w:left="720"/>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t>Contractor/consultant rate exemption request (</w:t>
      </w:r>
      <w:hyperlink r:id="rId42" w:history="1">
        <w:r w:rsidRPr="007B2327">
          <w:rPr>
            <w:rStyle w:val="Hyperlink"/>
            <w:rFonts w:ascii="Century Gothic" w:eastAsia="Times New Roman" w:hAnsi="Century Gothic" w:cs="Arial"/>
            <w:caps/>
            <w:sz w:val="24"/>
            <w:szCs w:val="24"/>
          </w:rPr>
          <w:t>C</w:t>
        </w:r>
        <w:r w:rsidRPr="007B2327">
          <w:rPr>
            <w:rStyle w:val="Hyperlink"/>
            <w:rFonts w:ascii="Century Gothic" w:eastAsia="Times New Roman" w:hAnsi="Century Gothic" w:cs="Arial"/>
            <w:sz w:val="24"/>
            <w:szCs w:val="24"/>
          </w:rPr>
          <w:t>al</w:t>
        </w:r>
        <w:r w:rsidRPr="007B2327">
          <w:rPr>
            <w:rStyle w:val="Hyperlink"/>
            <w:rFonts w:ascii="Century Gothic" w:eastAsia="Times New Roman" w:hAnsi="Century Gothic" w:cs="Arial"/>
            <w:caps/>
            <w:sz w:val="24"/>
            <w:szCs w:val="24"/>
          </w:rPr>
          <w:t xml:space="preserve"> O</w:t>
        </w:r>
        <w:r w:rsidRPr="007B2327">
          <w:rPr>
            <w:rStyle w:val="Hyperlink"/>
            <w:rFonts w:ascii="Century Gothic" w:eastAsia="Times New Roman" w:hAnsi="Century Gothic" w:cs="Arial"/>
            <w:caps/>
            <w:sz w:val="24"/>
            <w:szCs w:val="24"/>
          </w:rPr>
          <w:t>ES 2-164</w:t>
        </w:r>
      </w:hyperlink>
      <w:r w:rsidRPr="007B2327">
        <w:rPr>
          <w:rFonts w:ascii="Century Gothic" w:eastAsia="Times New Roman" w:hAnsi="Century Gothic" w:cs="Arial"/>
          <w:caps/>
          <w:sz w:val="24"/>
          <w:szCs w:val="24"/>
        </w:rPr>
        <w:t>)</w:t>
      </w:r>
    </w:p>
    <w:p w:rsidR="00961CA1" w:rsidRPr="007B2327" w:rsidRDefault="000A3D08" w:rsidP="000A3D08">
      <w:pPr>
        <w:tabs>
          <w:tab w:val="left" w:pos="-720"/>
        </w:tabs>
        <w:suppressAutoHyphens/>
        <w:spacing w:before="120" w:after="120" w:line="240" w:lineRule="auto"/>
        <w:ind w:left="1440" w:hanging="720"/>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r>
      <w:r w:rsidR="00961CA1" w:rsidRPr="007B2327">
        <w:rPr>
          <w:rFonts w:ascii="Century Gothic" w:eastAsia="Times New Roman" w:hAnsi="Century Gothic" w:cs="Arial"/>
          <w:caps/>
          <w:sz w:val="24"/>
          <w:szCs w:val="24"/>
        </w:rPr>
        <w:t>COmputer</w:t>
      </w:r>
      <w:r w:rsidR="0003406B" w:rsidRPr="007B2327">
        <w:rPr>
          <w:rFonts w:ascii="Century Gothic" w:eastAsia="Times New Roman" w:hAnsi="Century Gothic" w:cs="Arial"/>
          <w:caps/>
          <w:sz w:val="24"/>
          <w:szCs w:val="24"/>
        </w:rPr>
        <w:t>s</w:t>
      </w:r>
      <w:r w:rsidR="00961CA1" w:rsidRPr="007B2327">
        <w:rPr>
          <w:rFonts w:ascii="Century Gothic" w:eastAsia="Times New Roman" w:hAnsi="Century Gothic" w:cs="Arial"/>
          <w:caps/>
          <w:sz w:val="24"/>
          <w:szCs w:val="24"/>
        </w:rPr>
        <w:t xml:space="preserve"> and automated systems purchase justification guidelines (</w:t>
      </w:r>
      <w:hyperlink r:id="rId43" w:history="1">
        <w:r w:rsidR="00961CA1" w:rsidRPr="007B2327">
          <w:rPr>
            <w:rStyle w:val="Hyperlink"/>
            <w:rFonts w:ascii="Century Gothic" w:eastAsia="Times New Roman" w:hAnsi="Century Gothic" w:cs="Arial"/>
            <w:caps/>
            <w:sz w:val="24"/>
            <w:szCs w:val="24"/>
          </w:rPr>
          <w:t>C</w:t>
        </w:r>
        <w:r w:rsidR="0003406B" w:rsidRPr="007B2327">
          <w:rPr>
            <w:rStyle w:val="Hyperlink"/>
            <w:rFonts w:ascii="Century Gothic" w:eastAsia="Times New Roman" w:hAnsi="Century Gothic" w:cs="Arial"/>
            <w:sz w:val="24"/>
            <w:szCs w:val="24"/>
          </w:rPr>
          <w:t>al</w:t>
        </w:r>
        <w:r w:rsidR="00961CA1" w:rsidRPr="007B2327">
          <w:rPr>
            <w:rStyle w:val="Hyperlink"/>
            <w:rFonts w:ascii="Century Gothic" w:eastAsia="Times New Roman" w:hAnsi="Century Gothic" w:cs="Arial"/>
            <w:caps/>
            <w:sz w:val="24"/>
            <w:szCs w:val="24"/>
          </w:rPr>
          <w:t xml:space="preserve"> OEs </w:t>
        </w:r>
        <w:r w:rsidR="00961CA1" w:rsidRPr="007B2327">
          <w:rPr>
            <w:rStyle w:val="Hyperlink"/>
            <w:rFonts w:ascii="Century Gothic" w:eastAsia="Times New Roman" w:hAnsi="Century Gothic" w:cs="Arial"/>
            <w:caps/>
            <w:sz w:val="24"/>
            <w:szCs w:val="24"/>
          </w:rPr>
          <w:t>2-157</w:t>
        </w:r>
      </w:hyperlink>
      <w:r w:rsidR="00961CA1" w:rsidRPr="007B2327">
        <w:rPr>
          <w:rFonts w:ascii="Century Gothic" w:eastAsia="Times New Roman" w:hAnsi="Century Gothic" w:cs="Arial"/>
          <w:caps/>
          <w:sz w:val="24"/>
          <w:szCs w:val="24"/>
        </w:rPr>
        <w:t>)</w:t>
      </w:r>
    </w:p>
    <w:p w:rsidR="00EA6AEE" w:rsidRPr="007B2327" w:rsidRDefault="00961CA1" w:rsidP="00D17DFA">
      <w:pPr>
        <w:tabs>
          <w:tab w:val="left" w:pos="-720"/>
        </w:tabs>
        <w:suppressAutoHyphens/>
        <w:spacing w:before="120" w:after="120" w:line="240" w:lineRule="auto"/>
        <w:ind w:left="1440" w:hanging="720"/>
        <w:rPr>
          <w:rFonts w:ascii="Century Gothic" w:eastAsia="Times New Roman" w:hAnsi="Century Gothic" w:cs="Arial"/>
          <w:caps/>
          <w:sz w:val="24"/>
          <w:szCs w:val="24"/>
        </w:rPr>
      </w:pPr>
      <w:r w:rsidRPr="007B2327">
        <w:rPr>
          <w:rFonts w:ascii="Century Gothic" w:eastAsia="Arial Unicode MS" w:hAnsi="Century Gothic" w:cs="Arial"/>
          <w:sz w:val="24"/>
          <w:szCs w:val="24"/>
        </w:rPr>
        <w:fldChar w:fldCharType="begin">
          <w:ffData>
            <w:name w:val="Check1"/>
            <w:enabled/>
            <w:calcOnExit w:val="0"/>
            <w:checkBox>
              <w:size w:val="24"/>
              <w:default w:val="0"/>
            </w:checkBox>
          </w:ffData>
        </w:fldChar>
      </w:r>
      <w:r w:rsidRPr="007B2327">
        <w:rPr>
          <w:rFonts w:ascii="Century Gothic" w:eastAsia="Arial Unicode MS" w:hAnsi="Century Gothic" w:cs="Arial"/>
          <w:sz w:val="24"/>
          <w:szCs w:val="24"/>
        </w:rPr>
        <w:instrText xml:space="preserve"> FORMCHECKBOX </w:instrText>
      </w:r>
      <w:r w:rsidR="002278AF">
        <w:rPr>
          <w:rFonts w:ascii="Century Gothic" w:eastAsia="Arial Unicode MS" w:hAnsi="Century Gothic" w:cs="Arial"/>
          <w:sz w:val="24"/>
          <w:szCs w:val="24"/>
        </w:rPr>
      </w:r>
      <w:r w:rsidR="002278AF">
        <w:rPr>
          <w:rFonts w:ascii="Century Gothic" w:eastAsia="Arial Unicode MS" w:hAnsi="Century Gothic" w:cs="Arial"/>
          <w:sz w:val="24"/>
          <w:szCs w:val="24"/>
        </w:rPr>
        <w:fldChar w:fldCharType="separate"/>
      </w:r>
      <w:r w:rsidRPr="007B2327">
        <w:rPr>
          <w:rFonts w:ascii="Century Gothic" w:eastAsia="Arial Unicode MS" w:hAnsi="Century Gothic" w:cs="Arial"/>
          <w:sz w:val="24"/>
          <w:szCs w:val="24"/>
        </w:rPr>
        <w:fldChar w:fldCharType="end"/>
      </w:r>
      <w:r w:rsidRPr="007B2327">
        <w:rPr>
          <w:rFonts w:ascii="Century Gothic" w:eastAsia="Times New Roman" w:hAnsi="Century Gothic" w:cs="Arial"/>
          <w:caps/>
          <w:sz w:val="24"/>
          <w:szCs w:val="24"/>
        </w:rPr>
        <w:t xml:space="preserve"> </w:t>
      </w:r>
      <w:r w:rsidRPr="007B2327">
        <w:rPr>
          <w:rFonts w:ascii="Century Gothic" w:eastAsia="Times New Roman" w:hAnsi="Century Gothic" w:cs="Arial"/>
          <w:caps/>
          <w:sz w:val="24"/>
          <w:szCs w:val="24"/>
        </w:rPr>
        <w:tab/>
        <w:t xml:space="preserve">OUT-OF-STATE </w:t>
      </w:r>
      <w:r w:rsidRPr="007B2327">
        <w:rPr>
          <w:rFonts w:ascii="Century Gothic" w:eastAsia="Times New Roman" w:hAnsi="Century Gothic" w:cs="Arial"/>
          <w:sz w:val="24"/>
          <w:szCs w:val="24"/>
        </w:rPr>
        <w:t>TRAVEL REQUEST (</w:t>
      </w:r>
      <w:hyperlink r:id="rId44" w:history="1">
        <w:r w:rsidRPr="007B2327">
          <w:rPr>
            <w:rStyle w:val="Hyperlink"/>
            <w:rFonts w:ascii="Century Gothic" w:eastAsia="Times New Roman" w:hAnsi="Century Gothic" w:cs="Arial"/>
            <w:sz w:val="24"/>
            <w:szCs w:val="24"/>
          </w:rPr>
          <w:t xml:space="preserve">Cal </w:t>
        </w:r>
        <w:bookmarkStart w:id="26" w:name="_GoBack"/>
        <w:bookmarkEnd w:id="26"/>
        <w:r w:rsidRPr="007B2327">
          <w:rPr>
            <w:rStyle w:val="Hyperlink"/>
            <w:rFonts w:ascii="Century Gothic" w:eastAsia="Times New Roman" w:hAnsi="Century Gothic" w:cs="Arial"/>
            <w:sz w:val="24"/>
            <w:szCs w:val="24"/>
          </w:rPr>
          <w:t>OES 2-158</w:t>
        </w:r>
      </w:hyperlink>
      <w:r w:rsidRPr="007B2327">
        <w:rPr>
          <w:rFonts w:ascii="Century Gothic" w:eastAsia="Times New Roman" w:hAnsi="Century Gothic" w:cs="Arial"/>
          <w:sz w:val="24"/>
          <w:szCs w:val="24"/>
        </w:rPr>
        <w:t xml:space="preserve">) </w:t>
      </w:r>
    </w:p>
    <w:p w:rsidR="002D7DC4" w:rsidRPr="007B2327" w:rsidRDefault="002D7DC4" w:rsidP="00E50008">
      <w:pPr>
        <w:suppressAutoHyphens/>
        <w:spacing w:before="120" w:after="120" w:line="240" w:lineRule="auto"/>
        <w:ind w:left="720" w:hanging="720"/>
        <w:rPr>
          <w:rFonts w:ascii="Century Gothic" w:eastAsia="Times New Roman" w:hAnsi="Century Gothic" w:cs="Arial"/>
          <w:caps/>
          <w:sz w:val="24"/>
          <w:szCs w:val="24"/>
        </w:rPr>
      </w:pPr>
    </w:p>
    <w:sectPr w:rsidR="002D7DC4" w:rsidRPr="007B2327" w:rsidSect="005D480F">
      <w:footerReference w:type="default" r:id="rId45"/>
      <w:headerReference w:type="first" r:id="rId46"/>
      <w:footerReference w:type="first" r:id="rId47"/>
      <w:pgSz w:w="12240" w:h="15840"/>
      <w:pgMar w:top="720" w:right="720" w:bottom="720" w:left="720" w:header="432"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5FEC" w:rsidRDefault="00AE5FEC">
      <w:r>
        <w:separator/>
      </w:r>
    </w:p>
  </w:endnote>
  <w:endnote w:type="continuationSeparator" w:id="0">
    <w:p w:rsidR="00AE5FEC" w:rsidRDefault="00AE5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Pr="00F02B73" w:rsidRDefault="00D9639A" w:rsidP="00DE4FDD">
    <w:pPr>
      <w:pStyle w:val="Header"/>
      <w:jc w:val="center"/>
      <w:rPr>
        <w:rFonts w:ascii="Century Gothic" w:hAnsi="Century Gothic" w:cs="Arial"/>
        <w:smallCaps/>
      </w:rPr>
    </w:pPr>
    <w:r w:rsidRPr="00F02B73">
      <w:rPr>
        <w:rFonts w:ascii="Century Gothic" w:hAnsi="Century Gothic"/>
        <w:noProof/>
      </w:rPr>
      <w:drawing>
        <wp:anchor distT="0" distB="0" distL="114300" distR="114300" simplePos="0" relativeHeight="251658240" behindDoc="0" locked="0" layoutInCell="1" allowOverlap="1">
          <wp:simplePos x="0" y="0"/>
          <wp:positionH relativeFrom="margin">
            <wp:posOffset>0</wp:posOffset>
          </wp:positionH>
          <wp:positionV relativeFrom="paragraph">
            <wp:posOffset>30480</wp:posOffset>
          </wp:positionV>
          <wp:extent cx="998855" cy="433705"/>
          <wp:effectExtent l="0" t="0" r="0" b="4445"/>
          <wp:wrapNone/>
          <wp:docPr id="206" name="officeArt object" descr="EMAP Accredited"/>
          <wp:cNvGraphicFramePr/>
          <a:graphic xmlns:a="http://schemas.openxmlformats.org/drawingml/2006/main">
            <a:graphicData uri="http://schemas.openxmlformats.org/drawingml/2006/picture">
              <pic:pic xmlns:pic="http://schemas.openxmlformats.org/drawingml/2006/picture">
                <pic:nvPicPr>
                  <pic:cNvPr id="1073741826" name="EMAP-logo.png"/>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998855" cy="43370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r w:rsidRPr="00F02B73">
      <w:rPr>
        <w:rFonts w:ascii="Century Gothic" w:hAnsi="Century Gothic" w:cs="Arial"/>
        <w:smallCaps/>
      </w:rPr>
      <w:t>3650</w:t>
    </w:r>
    <w:r w:rsidRPr="000E5514">
      <w:rPr>
        <w:rFonts w:ascii="Arial" w:hAnsi="Arial" w:cs="Arial"/>
        <w:smallCaps/>
      </w:rPr>
      <w:t xml:space="preserve"> </w:t>
    </w:r>
    <w:proofErr w:type="spellStart"/>
    <w:r w:rsidRPr="00F02B73">
      <w:rPr>
        <w:rFonts w:ascii="Century Gothic" w:hAnsi="Century Gothic" w:cs="Arial"/>
        <w:smallCaps/>
      </w:rPr>
      <w:t>Schriever</w:t>
    </w:r>
    <w:proofErr w:type="spellEnd"/>
    <w:r w:rsidRPr="00F02B73">
      <w:rPr>
        <w:rFonts w:ascii="Century Gothic" w:hAnsi="Century Gothic" w:cs="Arial"/>
        <w:smallCaps/>
      </w:rPr>
      <w:t xml:space="preserve"> Avenue, Mather, CA 95655</w:t>
    </w:r>
  </w:p>
  <w:p w:rsidR="00D9639A" w:rsidRPr="00F02B73" w:rsidRDefault="00D9639A" w:rsidP="00DE4FDD">
    <w:pPr>
      <w:pStyle w:val="Header"/>
      <w:jc w:val="center"/>
      <w:rPr>
        <w:rFonts w:ascii="Century Gothic" w:hAnsi="Century Gothic" w:cs="Arial"/>
        <w:smallCaps/>
      </w:rPr>
    </w:pPr>
    <w:r w:rsidRPr="00F02B73">
      <w:rPr>
        <w:rFonts w:ascii="Century Gothic" w:hAnsi="Century Gothic" w:cs="Arial"/>
        <w:smallCaps/>
      </w:rPr>
      <w:t>(916) 845</w:t>
    </w:r>
    <w:r w:rsidRPr="002D0936">
      <w:rPr>
        <w:rFonts w:ascii="Century Gothic" w:hAnsi="Century Gothic" w:cs="Arial"/>
        <w:smallCaps/>
      </w:rPr>
      <w:t>-</w:t>
    </w:r>
    <w:r w:rsidR="002D0936">
      <w:rPr>
        <w:rFonts w:ascii="Century Gothic" w:hAnsi="Century Gothic" w:cs="Arial"/>
        <w:smallCaps/>
      </w:rPr>
      <w:t xml:space="preserve">8748 </w:t>
    </w:r>
    <w:r w:rsidRPr="00F02B73">
      <w:rPr>
        <w:rFonts w:ascii="Century Gothic" w:hAnsi="Century Gothic" w:cs="Arial"/>
        <w:smallCaps/>
      </w:rPr>
      <w:t>Telephone</w:t>
    </w:r>
  </w:p>
  <w:p w:rsidR="00D9639A" w:rsidRPr="00F02B73" w:rsidRDefault="002278AF" w:rsidP="00DE4FDD">
    <w:pPr>
      <w:pStyle w:val="Footer"/>
      <w:jc w:val="center"/>
      <w:rPr>
        <w:rFonts w:ascii="Century Gothic" w:hAnsi="Century Gothic"/>
      </w:rPr>
    </w:pPr>
    <w:hyperlink r:id="rId2" w:tooltip="Cal O E S Website" w:history="1">
      <w:r w:rsidR="00D9639A" w:rsidRPr="00F02B73">
        <w:rPr>
          <w:rStyle w:val="Hyperlink"/>
          <w:rFonts w:ascii="Century Gothic" w:eastAsia="Times" w:hAnsi="Century Gothic" w:cs="Arial"/>
          <w:sz w:val="24"/>
          <w:szCs w:val="24"/>
          <w:u w:color="0000FF"/>
        </w:rPr>
        <w:t>CalOES Website</w:t>
      </w:r>
    </w:hyperlink>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Default="00D963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Default="00D9639A">
    <w:pPr>
      <w:pStyle w:val="Footer"/>
    </w:pPr>
  </w:p>
  <w:p w:rsidR="00D9639A" w:rsidRDefault="00D9639A"/>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Default="00D9639A" w:rsidP="008315CE">
    <w:pPr>
      <w:spacing w:after="0" w:line="240" w:lineRule="auto"/>
    </w:pPr>
  </w:p>
  <w:tbl>
    <w:tblPr>
      <w:tblW w:w="0" w:type="auto"/>
      <w:tblBorders>
        <w:top w:val="single" w:sz="4" w:space="0" w:color="auto"/>
      </w:tblBorders>
      <w:tblLook w:val="00A0" w:firstRow="1" w:lastRow="0" w:firstColumn="1" w:lastColumn="0" w:noHBand="0" w:noVBand="0"/>
    </w:tblPr>
    <w:tblGrid>
      <w:gridCol w:w="4016"/>
      <w:gridCol w:w="1204"/>
      <w:gridCol w:w="4140"/>
    </w:tblGrid>
    <w:tr w:rsidR="00D9639A" w:rsidRPr="007B2327" w:rsidTr="007B2327">
      <w:trPr>
        <w:trHeight w:val="263"/>
      </w:trPr>
      <w:tc>
        <w:tcPr>
          <w:tcW w:w="4016" w:type="dxa"/>
          <w:tcBorders>
            <w:top w:val="single" w:sz="4" w:space="0" w:color="auto"/>
          </w:tcBorders>
        </w:tcPr>
        <w:p w:rsidR="00D9639A" w:rsidRPr="007B2327" w:rsidRDefault="00D9639A" w:rsidP="00DE2F31">
          <w:pPr>
            <w:pStyle w:val="Footer"/>
            <w:tabs>
              <w:tab w:val="right" w:pos="10800"/>
            </w:tabs>
            <w:rPr>
              <w:rFonts w:ascii="Century Gothic" w:hAnsi="Century Gothic" w:cs="Arial"/>
              <w:sz w:val="24"/>
              <w:szCs w:val="24"/>
            </w:rPr>
          </w:pPr>
          <w:r w:rsidRPr="007B2327">
            <w:rPr>
              <w:rFonts w:ascii="Century Gothic" w:hAnsi="Century Gothic" w:cs="Arial"/>
              <w:sz w:val="24"/>
              <w:szCs w:val="24"/>
            </w:rPr>
            <w:t>Cal OES FY 19-20</w:t>
          </w:r>
        </w:p>
      </w:tc>
      <w:tc>
        <w:tcPr>
          <w:tcW w:w="1204" w:type="dxa"/>
          <w:tcBorders>
            <w:top w:val="single" w:sz="4" w:space="0" w:color="auto"/>
          </w:tcBorders>
        </w:tcPr>
        <w:p w:rsidR="00D9639A" w:rsidRPr="007B2327" w:rsidRDefault="00D9639A" w:rsidP="00DE2F31">
          <w:pPr>
            <w:pStyle w:val="Footer"/>
            <w:tabs>
              <w:tab w:val="right" w:pos="10800"/>
            </w:tabs>
            <w:jc w:val="center"/>
            <w:rPr>
              <w:rFonts w:ascii="Century Gothic" w:hAnsi="Century Gothic" w:cs="Arial"/>
              <w:sz w:val="24"/>
              <w:szCs w:val="24"/>
            </w:rPr>
          </w:pPr>
          <w:r w:rsidRPr="007B2327">
            <w:rPr>
              <w:rFonts w:ascii="Century Gothic" w:hAnsi="Century Gothic" w:cs="Arial"/>
              <w:sz w:val="24"/>
              <w:szCs w:val="24"/>
            </w:rPr>
            <w:t xml:space="preserve">Page </w:t>
          </w:r>
          <w:r w:rsidRPr="007B2327">
            <w:rPr>
              <w:rStyle w:val="PageNumber"/>
              <w:rFonts w:ascii="Century Gothic" w:hAnsi="Century Gothic" w:cs="Arial"/>
              <w:sz w:val="24"/>
              <w:szCs w:val="24"/>
            </w:rPr>
            <w:fldChar w:fldCharType="begin"/>
          </w:r>
          <w:r w:rsidRPr="007B2327">
            <w:rPr>
              <w:rStyle w:val="PageNumber"/>
              <w:rFonts w:ascii="Century Gothic" w:hAnsi="Century Gothic" w:cs="Arial"/>
              <w:sz w:val="24"/>
              <w:szCs w:val="24"/>
            </w:rPr>
            <w:instrText xml:space="preserve"> PAGE </w:instrText>
          </w:r>
          <w:r w:rsidRPr="007B2327">
            <w:rPr>
              <w:rStyle w:val="PageNumber"/>
              <w:rFonts w:ascii="Century Gothic" w:hAnsi="Century Gothic" w:cs="Arial"/>
              <w:sz w:val="24"/>
              <w:szCs w:val="24"/>
            </w:rPr>
            <w:fldChar w:fldCharType="separate"/>
          </w:r>
          <w:r w:rsidR="005F084B">
            <w:rPr>
              <w:rStyle w:val="PageNumber"/>
              <w:rFonts w:ascii="Century Gothic" w:hAnsi="Century Gothic" w:cs="Arial"/>
              <w:noProof/>
              <w:sz w:val="24"/>
              <w:szCs w:val="24"/>
            </w:rPr>
            <w:t>8</w:t>
          </w:r>
          <w:r w:rsidRPr="007B2327">
            <w:rPr>
              <w:rStyle w:val="PageNumber"/>
              <w:rFonts w:ascii="Century Gothic" w:hAnsi="Century Gothic" w:cs="Arial"/>
              <w:sz w:val="24"/>
              <w:szCs w:val="24"/>
            </w:rPr>
            <w:fldChar w:fldCharType="end"/>
          </w:r>
        </w:p>
      </w:tc>
      <w:tc>
        <w:tcPr>
          <w:tcW w:w="4140" w:type="dxa"/>
          <w:tcBorders>
            <w:top w:val="single" w:sz="4" w:space="0" w:color="auto"/>
          </w:tcBorders>
        </w:tcPr>
        <w:p w:rsidR="00D9639A" w:rsidRPr="007B2327" w:rsidRDefault="00D9639A" w:rsidP="00DE2F31">
          <w:pPr>
            <w:pStyle w:val="Footer"/>
            <w:tabs>
              <w:tab w:val="right" w:pos="10800"/>
            </w:tabs>
            <w:jc w:val="right"/>
            <w:rPr>
              <w:rFonts w:ascii="Century Gothic" w:hAnsi="Century Gothic" w:cs="Arial"/>
              <w:sz w:val="24"/>
              <w:szCs w:val="24"/>
            </w:rPr>
          </w:pPr>
          <w:r w:rsidRPr="007B2327">
            <w:rPr>
              <w:rFonts w:ascii="Century Gothic" w:hAnsi="Century Gothic" w:cs="Arial"/>
              <w:sz w:val="24"/>
              <w:szCs w:val="24"/>
            </w:rPr>
            <w:t xml:space="preserve">Part I </w:t>
          </w:r>
        </w:p>
      </w:tc>
    </w:tr>
  </w:tbl>
  <w:p w:rsidR="00D9639A" w:rsidRPr="00CB6DC0" w:rsidRDefault="00D9639A" w:rsidP="00DE2F31">
    <w:pPr>
      <w:pStyle w:val="Footer"/>
      <w:tabs>
        <w:tab w:val="right" w:pos="10800"/>
      </w:tabs>
      <w:rPr>
        <w:rFonts w:ascii="Arial" w:hAnsi="Arial" w:cs="Arial"/>
        <w:sz w:val="24"/>
        <w:szCs w:val="18"/>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Default="00D9639A" w:rsidP="008315CE">
    <w:pPr>
      <w:spacing w:after="0" w:line="240" w:lineRule="auto"/>
    </w:pPr>
  </w:p>
  <w:tbl>
    <w:tblPr>
      <w:tblW w:w="0" w:type="auto"/>
      <w:tblBorders>
        <w:top w:val="single" w:sz="4" w:space="0" w:color="auto"/>
      </w:tblBorders>
      <w:tblLook w:val="00A0" w:firstRow="1" w:lastRow="0" w:firstColumn="1" w:lastColumn="0" w:noHBand="0" w:noVBand="0"/>
    </w:tblPr>
    <w:tblGrid>
      <w:gridCol w:w="4016"/>
      <w:gridCol w:w="1114"/>
      <w:gridCol w:w="4230"/>
    </w:tblGrid>
    <w:tr w:rsidR="00D9639A" w:rsidRPr="007B2327" w:rsidTr="007B2327">
      <w:trPr>
        <w:trHeight w:val="263"/>
      </w:trPr>
      <w:tc>
        <w:tcPr>
          <w:tcW w:w="4016" w:type="dxa"/>
          <w:tcBorders>
            <w:top w:val="single" w:sz="4" w:space="0" w:color="auto"/>
          </w:tcBorders>
        </w:tcPr>
        <w:p w:rsidR="00D9639A" w:rsidRPr="007B2327" w:rsidRDefault="00D9639A" w:rsidP="00CC377C">
          <w:pPr>
            <w:pStyle w:val="Footer"/>
            <w:tabs>
              <w:tab w:val="right" w:pos="10800"/>
            </w:tabs>
            <w:rPr>
              <w:rFonts w:ascii="Century Gothic" w:hAnsi="Century Gothic" w:cs="Arial"/>
              <w:sz w:val="24"/>
              <w:szCs w:val="24"/>
            </w:rPr>
          </w:pPr>
          <w:r w:rsidRPr="007B2327">
            <w:rPr>
              <w:rFonts w:ascii="Century Gothic" w:hAnsi="Century Gothic" w:cs="Arial"/>
              <w:sz w:val="24"/>
              <w:szCs w:val="24"/>
            </w:rPr>
            <w:t>Cal OES FY 19-20</w:t>
          </w:r>
        </w:p>
      </w:tc>
      <w:tc>
        <w:tcPr>
          <w:tcW w:w="1114" w:type="dxa"/>
          <w:tcBorders>
            <w:top w:val="single" w:sz="4" w:space="0" w:color="auto"/>
          </w:tcBorders>
        </w:tcPr>
        <w:p w:rsidR="00D9639A" w:rsidRPr="007B2327" w:rsidRDefault="00D9639A" w:rsidP="008315CE">
          <w:pPr>
            <w:pStyle w:val="Footer"/>
            <w:tabs>
              <w:tab w:val="right" w:pos="10800"/>
            </w:tabs>
            <w:jc w:val="center"/>
            <w:rPr>
              <w:rFonts w:ascii="Century Gothic" w:hAnsi="Century Gothic" w:cs="Arial"/>
              <w:sz w:val="24"/>
              <w:szCs w:val="24"/>
            </w:rPr>
          </w:pPr>
          <w:r w:rsidRPr="007B2327">
            <w:rPr>
              <w:rFonts w:ascii="Century Gothic" w:hAnsi="Century Gothic" w:cs="Arial"/>
              <w:sz w:val="24"/>
              <w:szCs w:val="24"/>
            </w:rPr>
            <w:t xml:space="preserve">Page </w:t>
          </w:r>
          <w:r w:rsidRPr="007B2327">
            <w:rPr>
              <w:rStyle w:val="PageNumber"/>
              <w:rFonts w:ascii="Century Gothic" w:hAnsi="Century Gothic" w:cs="Arial"/>
              <w:sz w:val="24"/>
              <w:szCs w:val="24"/>
            </w:rPr>
            <w:fldChar w:fldCharType="begin"/>
          </w:r>
          <w:r w:rsidRPr="007B2327">
            <w:rPr>
              <w:rStyle w:val="PageNumber"/>
              <w:rFonts w:ascii="Century Gothic" w:hAnsi="Century Gothic" w:cs="Arial"/>
              <w:sz w:val="24"/>
              <w:szCs w:val="24"/>
            </w:rPr>
            <w:instrText xml:space="preserve"> PAGE </w:instrText>
          </w:r>
          <w:r w:rsidRPr="007B2327">
            <w:rPr>
              <w:rStyle w:val="PageNumber"/>
              <w:rFonts w:ascii="Century Gothic" w:hAnsi="Century Gothic" w:cs="Arial"/>
              <w:sz w:val="24"/>
              <w:szCs w:val="24"/>
            </w:rPr>
            <w:fldChar w:fldCharType="separate"/>
          </w:r>
          <w:r w:rsidR="005F084B">
            <w:rPr>
              <w:rStyle w:val="PageNumber"/>
              <w:rFonts w:ascii="Century Gothic" w:hAnsi="Century Gothic" w:cs="Arial"/>
              <w:noProof/>
              <w:sz w:val="24"/>
              <w:szCs w:val="24"/>
            </w:rPr>
            <w:t>1</w:t>
          </w:r>
          <w:r w:rsidRPr="007B2327">
            <w:rPr>
              <w:rStyle w:val="PageNumber"/>
              <w:rFonts w:ascii="Century Gothic" w:hAnsi="Century Gothic" w:cs="Arial"/>
              <w:sz w:val="24"/>
              <w:szCs w:val="24"/>
            </w:rPr>
            <w:fldChar w:fldCharType="end"/>
          </w:r>
        </w:p>
      </w:tc>
      <w:tc>
        <w:tcPr>
          <w:tcW w:w="4230" w:type="dxa"/>
          <w:tcBorders>
            <w:top w:val="single" w:sz="4" w:space="0" w:color="auto"/>
          </w:tcBorders>
        </w:tcPr>
        <w:p w:rsidR="00D9639A" w:rsidRPr="007B2327" w:rsidRDefault="00D9639A" w:rsidP="00D65FF7">
          <w:pPr>
            <w:pStyle w:val="Footer"/>
            <w:tabs>
              <w:tab w:val="right" w:pos="10800"/>
            </w:tabs>
            <w:jc w:val="right"/>
            <w:rPr>
              <w:rFonts w:ascii="Century Gothic" w:hAnsi="Century Gothic" w:cs="Arial"/>
              <w:sz w:val="24"/>
              <w:szCs w:val="24"/>
            </w:rPr>
          </w:pPr>
          <w:r w:rsidRPr="007B2327">
            <w:rPr>
              <w:rFonts w:ascii="Century Gothic" w:hAnsi="Century Gothic" w:cs="Arial"/>
              <w:sz w:val="24"/>
              <w:szCs w:val="24"/>
            </w:rPr>
            <w:t xml:space="preserve">Part I </w:t>
          </w:r>
        </w:p>
      </w:tc>
    </w:tr>
  </w:tbl>
  <w:p w:rsidR="00D9639A" w:rsidRPr="00F86DAB" w:rsidRDefault="00D9639A" w:rsidP="008315CE">
    <w:pPr>
      <w:pStyle w:val="Footer"/>
      <w:tabs>
        <w:tab w:val="right" w:pos="10800"/>
      </w:tabs>
      <w:rPr>
        <w:rFonts w:ascii="Arial" w:hAnsi="Arial" w:cs="Arial"/>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Default="00D9639A" w:rsidP="008315CE">
    <w:pPr>
      <w:spacing w:after="0" w:line="240" w:lineRule="auto"/>
    </w:pPr>
  </w:p>
  <w:tbl>
    <w:tblPr>
      <w:tblW w:w="0" w:type="auto"/>
      <w:tblBorders>
        <w:top w:val="single" w:sz="4" w:space="0" w:color="auto"/>
      </w:tblBorders>
      <w:tblLook w:val="00A0" w:firstRow="1" w:lastRow="0" w:firstColumn="1" w:lastColumn="0" w:noHBand="0" w:noVBand="0"/>
    </w:tblPr>
    <w:tblGrid>
      <w:gridCol w:w="4026"/>
      <w:gridCol w:w="1540"/>
      <w:gridCol w:w="3794"/>
    </w:tblGrid>
    <w:tr w:rsidR="00D9639A" w:rsidRPr="007B5325" w:rsidTr="007B5325">
      <w:trPr>
        <w:trHeight w:val="275"/>
      </w:trPr>
      <w:tc>
        <w:tcPr>
          <w:tcW w:w="4127" w:type="dxa"/>
          <w:tcBorders>
            <w:top w:val="single" w:sz="4" w:space="0" w:color="auto"/>
          </w:tcBorders>
        </w:tcPr>
        <w:p w:rsidR="00D9639A" w:rsidRPr="00EC2365" w:rsidRDefault="00D9639A" w:rsidP="006B1984">
          <w:pPr>
            <w:pStyle w:val="Footer"/>
            <w:tabs>
              <w:tab w:val="right" w:pos="10800"/>
            </w:tabs>
            <w:rPr>
              <w:rFonts w:ascii="Century Gothic" w:hAnsi="Century Gothic" w:cs="Arial"/>
              <w:sz w:val="24"/>
              <w:szCs w:val="24"/>
            </w:rPr>
          </w:pPr>
          <w:r w:rsidRPr="00EC2365">
            <w:rPr>
              <w:rFonts w:ascii="Century Gothic" w:hAnsi="Century Gothic" w:cs="Arial"/>
              <w:sz w:val="24"/>
              <w:szCs w:val="24"/>
            </w:rPr>
            <w:t>Cal OES FY 19-20</w:t>
          </w:r>
        </w:p>
      </w:tc>
      <w:tc>
        <w:tcPr>
          <w:tcW w:w="1561" w:type="dxa"/>
          <w:tcBorders>
            <w:top w:val="single" w:sz="4" w:space="0" w:color="auto"/>
          </w:tcBorders>
        </w:tcPr>
        <w:p w:rsidR="00D9639A" w:rsidRPr="00EC2365" w:rsidRDefault="00D9639A" w:rsidP="008315CE">
          <w:pPr>
            <w:pStyle w:val="Footer"/>
            <w:tabs>
              <w:tab w:val="right" w:pos="10800"/>
            </w:tabs>
            <w:jc w:val="center"/>
            <w:rPr>
              <w:rFonts w:ascii="Century Gothic" w:hAnsi="Century Gothic" w:cs="Arial"/>
              <w:sz w:val="24"/>
              <w:szCs w:val="24"/>
            </w:rPr>
          </w:pPr>
          <w:r w:rsidRPr="00EC2365">
            <w:rPr>
              <w:rFonts w:ascii="Century Gothic" w:hAnsi="Century Gothic" w:cs="Arial"/>
              <w:sz w:val="24"/>
              <w:szCs w:val="24"/>
            </w:rPr>
            <w:t xml:space="preserve">Page </w:t>
          </w:r>
          <w:r w:rsidRPr="00EC2365">
            <w:rPr>
              <w:rStyle w:val="PageNumber"/>
              <w:rFonts w:ascii="Century Gothic" w:hAnsi="Century Gothic" w:cs="Arial"/>
              <w:sz w:val="24"/>
              <w:szCs w:val="24"/>
            </w:rPr>
            <w:fldChar w:fldCharType="begin"/>
          </w:r>
          <w:r w:rsidRPr="00EC2365">
            <w:rPr>
              <w:rStyle w:val="PageNumber"/>
              <w:rFonts w:ascii="Century Gothic" w:hAnsi="Century Gothic" w:cs="Arial"/>
              <w:sz w:val="24"/>
              <w:szCs w:val="24"/>
            </w:rPr>
            <w:instrText xml:space="preserve"> PAGE </w:instrText>
          </w:r>
          <w:r w:rsidRPr="00EC2365">
            <w:rPr>
              <w:rStyle w:val="PageNumber"/>
              <w:rFonts w:ascii="Century Gothic" w:hAnsi="Century Gothic" w:cs="Arial"/>
              <w:sz w:val="24"/>
              <w:szCs w:val="24"/>
            </w:rPr>
            <w:fldChar w:fldCharType="separate"/>
          </w:r>
          <w:r w:rsidR="005F084B">
            <w:rPr>
              <w:rStyle w:val="PageNumber"/>
              <w:rFonts w:ascii="Century Gothic" w:hAnsi="Century Gothic" w:cs="Arial"/>
              <w:noProof/>
              <w:sz w:val="24"/>
              <w:szCs w:val="24"/>
            </w:rPr>
            <w:t>18</w:t>
          </w:r>
          <w:r w:rsidRPr="00EC2365">
            <w:rPr>
              <w:rStyle w:val="PageNumber"/>
              <w:rFonts w:ascii="Century Gothic" w:hAnsi="Century Gothic" w:cs="Arial"/>
              <w:sz w:val="24"/>
              <w:szCs w:val="24"/>
            </w:rPr>
            <w:fldChar w:fldCharType="end"/>
          </w:r>
        </w:p>
      </w:tc>
      <w:tc>
        <w:tcPr>
          <w:tcW w:w="3888" w:type="dxa"/>
          <w:tcBorders>
            <w:top w:val="single" w:sz="4" w:space="0" w:color="auto"/>
          </w:tcBorders>
        </w:tcPr>
        <w:p w:rsidR="00D9639A" w:rsidRPr="00EC2365" w:rsidRDefault="00D9639A" w:rsidP="007B5325">
          <w:pPr>
            <w:pStyle w:val="Footer"/>
            <w:tabs>
              <w:tab w:val="right" w:pos="10800"/>
            </w:tabs>
            <w:jc w:val="right"/>
            <w:rPr>
              <w:rFonts w:ascii="Century Gothic" w:hAnsi="Century Gothic" w:cs="Arial"/>
              <w:sz w:val="24"/>
              <w:szCs w:val="24"/>
            </w:rPr>
          </w:pPr>
          <w:r w:rsidRPr="00EC2365">
            <w:rPr>
              <w:rFonts w:ascii="Century Gothic" w:hAnsi="Century Gothic" w:cs="Arial"/>
              <w:sz w:val="24"/>
              <w:szCs w:val="24"/>
            </w:rPr>
            <w:t xml:space="preserve">Part II </w:t>
          </w:r>
        </w:p>
      </w:tc>
    </w:tr>
  </w:tbl>
  <w:p w:rsidR="00D9639A" w:rsidRPr="00F86DAB" w:rsidRDefault="00D9639A" w:rsidP="008315CE">
    <w:pPr>
      <w:pStyle w:val="Footer"/>
      <w:tabs>
        <w:tab w:val="right" w:pos="10800"/>
      </w:tabs>
      <w:rPr>
        <w:rFonts w:ascii="Arial" w:hAnsi="Arial" w:cs="Arial"/>
        <w:sz w:val="18"/>
        <w:szCs w:val="18"/>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tblBorders>
      <w:tblLook w:val="00A0" w:firstRow="1" w:lastRow="0" w:firstColumn="1" w:lastColumn="0" w:noHBand="0" w:noVBand="0"/>
    </w:tblPr>
    <w:tblGrid>
      <w:gridCol w:w="4016"/>
      <w:gridCol w:w="1474"/>
      <w:gridCol w:w="3870"/>
    </w:tblGrid>
    <w:tr w:rsidR="00D9639A" w:rsidRPr="00D65FF7" w:rsidTr="00D9639A">
      <w:trPr>
        <w:trHeight w:val="275"/>
      </w:trPr>
      <w:tc>
        <w:tcPr>
          <w:tcW w:w="4788" w:type="dxa"/>
          <w:tcBorders>
            <w:top w:val="single" w:sz="4" w:space="0" w:color="auto"/>
          </w:tcBorders>
        </w:tcPr>
        <w:p w:rsidR="00D9639A" w:rsidRPr="00EC2365" w:rsidRDefault="00D9639A" w:rsidP="00DE2F31">
          <w:pPr>
            <w:pStyle w:val="Footer"/>
            <w:tabs>
              <w:tab w:val="right" w:pos="10800"/>
            </w:tabs>
            <w:rPr>
              <w:rFonts w:ascii="Century Gothic" w:hAnsi="Century Gothic" w:cs="Arial"/>
              <w:sz w:val="24"/>
              <w:szCs w:val="24"/>
            </w:rPr>
          </w:pPr>
          <w:r w:rsidRPr="00EC2365">
            <w:rPr>
              <w:rFonts w:ascii="Century Gothic" w:hAnsi="Century Gothic" w:cs="Arial"/>
              <w:sz w:val="24"/>
              <w:szCs w:val="24"/>
            </w:rPr>
            <w:t>Cal OES FY 19-20</w:t>
          </w:r>
        </w:p>
      </w:tc>
      <w:tc>
        <w:tcPr>
          <w:tcW w:w="1620" w:type="dxa"/>
          <w:tcBorders>
            <w:top w:val="single" w:sz="4" w:space="0" w:color="auto"/>
          </w:tcBorders>
        </w:tcPr>
        <w:p w:rsidR="00D9639A" w:rsidRPr="00EC2365" w:rsidRDefault="00D9639A" w:rsidP="00DE2F31">
          <w:pPr>
            <w:pStyle w:val="Footer"/>
            <w:tabs>
              <w:tab w:val="right" w:pos="10800"/>
            </w:tabs>
            <w:jc w:val="center"/>
            <w:rPr>
              <w:rFonts w:ascii="Century Gothic" w:hAnsi="Century Gothic" w:cs="Arial"/>
              <w:sz w:val="24"/>
              <w:szCs w:val="24"/>
            </w:rPr>
          </w:pPr>
          <w:r w:rsidRPr="00EC2365">
            <w:rPr>
              <w:rFonts w:ascii="Century Gothic" w:hAnsi="Century Gothic" w:cs="Arial"/>
              <w:sz w:val="24"/>
              <w:szCs w:val="24"/>
            </w:rPr>
            <w:t xml:space="preserve">Page </w:t>
          </w:r>
          <w:r w:rsidRPr="00EC2365">
            <w:rPr>
              <w:rStyle w:val="PageNumber"/>
              <w:rFonts w:ascii="Century Gothic" w:hAnsi="Century Gothic" w:cs="Arial"/>
              <w:sz w:val="24"/>
              <w:szCs w:val="24"/>
            </w:rPr>
            <w:fldChar w:fldCharType="begin"/>
          </w:r>
          <w:r w:rsidRPr="00EC2365">
            <w:rPr>
              <w:rStyle w:val="PageNumber"/>
              <w:rFonts w:ascii="Century Gothic" w:hAnsi="Century Gothic" w:cs="Arial"/>
              <w:sz w:val="24"/>
              <w:szCs w:val="24"/>
            </w:rPr>
            <w:instrText xml:space="preserve"> PAGE </w:instrText>
          </w:r>
          <w:r w:rsidRPr="00EC2365">
            <w:rPr>
              <w:rStyle w:val="PageNumber"/>
              <w:rFonts w:ascii="Century Gothic" w:hAnsi="Century Gothic" w:cs="Arial"/>
              <w:sz w:val="24"/>
              <w:szCs w:val="24"/>
            </w:rPr>
            <w:fldChar w:fldCharType="separate"/>
          </w:r>
          <w:r w:rsidR="005F084B">
            <w:rPr>
              <w:rStyle w:val="PageNumber"/>
              <w:rFonts w:ascii="Century Gothic" w:hAnsi="Century Gothic" w:cs="Arial"/>
              <w:noProof/>
              <w:sz w:val="24"/>
              <w:szCs w:val="24"/>
            </w:rPr>
            <w:t>9</w:t>
          </w:r>
          <w:r w:rsidRPr="00EC2365">
            <w:rPr>
              <w:rStyle w:val="PageNumber"/>
              <w:rFonts w:ascii="Century Gothic" w:hAnsi="Century Gothic" w:cs="Arial"/>
              <w:sz w:val="24"/>
              <w:szCs w:val="24"/>
            </w:rPr>
            <w:fldChar w:fldCharType="end"/>
          </w:r>
        </w:p>
      </w:tc>
      <w:tc>
        <w:tcPr>
          <w:tcW w:w="4608" w:type="dxa"/>
          <w:tcBorders>
            <w:top w:val="single" w:sz="4" w:space="0" w:color="auto"/>
          </w:tcBorders>
        </w:tcPr>
        <w:p w:rsidR="00D9639A" w:rsidRPr="00EC2365" w:rsidRDefault="00D9639A" w:rsidP="00DE2F31">
          <w:pPr>
            <w:pStyle w:val="Footer"/>
            <w:tabs>
              <w:tab w:val="right" w:pos="10800"/>
            </w:tabs>
            <w:jc w:val="right"/>
            <w:rPr>
              <w:rFonts w:ascii="Century Gothic" w:hAnsi="Century Gothic" w:cs="Arial"/>
              <w:sz w:val="24"/>
              <w:szCs w:val="24"/>
            </w:rPr>
          </w:pPr>
          <w:r w:rsidRPr="00EC2365">
            <w:rPr>
              <w:rFonts w:ascii="Century Gothic" w:hAnsi="Century Gothic" w:cs="Arial"/>
              <w:sz w:val="24"/>
              <w:szCs w:val="24"/>
            </w:rPr>
            <w:t xml:space="preserve">Part II </w:t>
          </w:r>
        </w:p>
      </w:tc>
    </w:tr>
  </w:tbl>
  <w:p w:rsidR="00D9639A" w:rsidRPr="00F86DAB" w:rsidRDefault="00D9639A" w:rsidP="008315CE">
    <w:pPr>
      <w:pStyle w:val="Footer"/>
      <w:tabs>
        <w:tab w:val="right" w:pos="10800"/>
      </w:tabs>
      <w:rPr>
        <w:rFonts w:ascii="Arial" w:hAnsi="Arial" w:cs="Arial"/>
        <w:sz w:val="18"/>
        <w:szCs w:val="18"/>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Default="00D9639A" w:rsidP="00A1680C">
    <w:pPr>
      <w:spacing w:after="0" w:line="240" w:lineRule="auto"/>
    </w:pPr>
  </w:p>
  <w:p w:rsidR="00D9639A" w:rsidRPr="00F86DAB" w:rsidRDefault="00D9639A" w:rsidP="00A1680C">
    <w:pPr>
      <w:pStyle w:val="Footer"/>
      <w:tabs>
        <w:tab w:val="right" w:pos="10800"/>
      </w:tabs>
      <w:rPr>
        <w:rFonts w:ascii="Arial" w:hAnsi="Arial" w:cs="Arial"/>
        <w:sz w:val="18"/>
        <w:szCs w:val="18"/>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558" w:type="dxa"/>
      <w:tblBorders>
        <w:top w:val="single" w:sz="4" w:space="0" w:color="auto"/>
      </w:tblBorders>
      <w:tblLook w:val="00A0" w:firstRow="1" w:lastRow="0" w:firstColumn="1" w:lastColumn="0" w:noHBand="0" w:noVBand="0"/>
    </w:tblPr>
    <w:tblGrid>
      <w:gridCol w:w="4230"/>
      <w:gridCol w:w="1620"/>
      <w:gridCol w:w="4230"/>
    </w:tblGrid>
    <w:tr w:rsidR="00D9639A" w:rsidRPr="00BC682E" w:rsidTr="00511F2F">
      <w:trPr>
        <w:trHeight w:val="365"/>
      </w:trPr>
      <w:tc>
        <w:tcPr>
          <w:tcW w:w="4230" w:type="dxa"/>
          <w:tcBorders>
            <w:top w:val="single" w:sz="4" w:space="0" w:color="auto"/>
          </w:tcBorders>
        </w:tcPr>
        <w:p w:rsidR="00D9639A" w:rsidRPr="007B5325" w:rsidRDefault="00D9639A" w:rsidP="00A1680C">
          <w:pPr>
            <w:pStyle w:val="Footer"/>
            <w:tabs>
              <w:tab w:val="right" w:pos="10800"/>
            </w:tabs>
            <w:rPr>
              <w:rFonts w:ascii="Arial" w:hAnsi="Arial" w:cs="Arial"/>
              <w:sz w:val="24"/>
              <w:szCs w:val="24"/>
            </w:rPr>
          </w:pPr>
          <w:r w:rsidRPr="007B5325">
            <w:rPr>
              <w:rFonts w:ascii="Arial" w:hAnsi="Arial" w:cs="Arial"/>
              <w:sz w:val="24"/>
              <w:szCs w:val="24"/>
            </w:rPr>
            <w:t xml:space="preserve">Cal OES FY </w:t>
          </w:r>
          <w:r w:rsidRPr="00D65FF7">
            <w:rPr>
              <w:rFonts w:ascii="Arial" w:hAnsi="Arial" w:cs="Arial"/>
              <w:sz w:val="24"/>
              <w:szCs w:val="24"/>
            </w:rPr>
            <w:t>1</w:t>
          </w:r>
          <w:r>
            <w:rPr>
              <w:rFonts w:ascii="Arial" w:hAnsi="Arial" w:cs="Arial"/>
              <w:sz w:val="24"/>
              <w:szCs w:val="24"/>
            </w:rPr>
            <w:t>9</w:t>
          </w:r>
          <w:r w:rsidRPr="00D65FF7">
            <w:rPr>
              <w:rFonts w:ascii="Arial" w:hAnsi="Arial" w:cs="Arial"/>
              <w:sz w:val="24"/>
              <w:szCs w:val="24"/>
            </w:rPr>
            <w:t>-</w:t>
          </w:r>
          <w:r>
            <w:rPr>
              <w:rFonts w:ascii="Arial" w:hAnsi="Arial" w:cs="Arial"/>
              <w:sz w:val="24"/>
              <w:szCs w:val="24"/>
            </w:rPr>
            <w:t>20</w:t>
          </w:r>
        </w:p>
      </w:tc>
      <w:tc>
        <w:tcPr>
          <w:tcW w:w="1620" w:type="dxa"/>
          <w:tcBorders>
            <w:top w:val="single" w:sz="4" w:space="0" w:color="auto"/>
          </w:tcBorders>
        </w:tcPr>
        <w:p w:rsidR="00D9639A" w:rsidRPr="007B5325" w:rsidRDefault="00D9639A" w:rsidP="00A1680C">
          <w:pPr>
            <w:pStyle w:val="Footer"/>
            <w:tabs>
              <w:tab w:val="right" w:pos="10800"/>
            </w:tabs>
            <w:jc w:val="center"/>
            <w:rPr>
              <w:rFonts w:ascii="Arial" w:hAnsi="Arial" w:cs="Arial"/>
              <w:sz w:val="24"/>
              <w:szCs w:val="24"/>
            </w:rPr>
          </w:pPr>
          <w:r w:rsidRPr="007B5325">
            <w:rPr>
              <w:rFonts w:ascii="Arial" w:hAnsi="Arial" w:cs="Arial"/>
              <w:sz w:val="24"/>
              <w:szCs w:val="24"/>
            </w:rPr>
            <w:t xml:space="preserve">Page </w:t>
          </w:r>
          <w:r w:rsidRPr="007B5325">
            <w:rPr>
              <w:rStyle w:val="PageNumber"/>
              <w:rFonts w:ascii="Arial" w:hAnsi="Arial" w:cs="Arial"/>
              <w:sz w:val="24"/>
              <w:szCs w:val="24"/>
            </w:rPr>
            <w:fldChar w:fldCharType="begin"/>
          </w:r>
          <w:r w:rsidRPr="007B5325">
            <w:rPr>
              <w:rStyle w:val="PageNumber"/>
              <w:rFonts w:ascii="Arial" w:hAnsi="Arial" w:cs="Arial"/>
              <w:sz w:val="24"/>
              <w:szCs w:val="24"/>
            </w:rPr>
            <w:instrText xml:space="preserve"> PAGE </w:instrText>
          </w:r>
          <w:r w:rsidRPr="007B5325">
            <w:rPr>
              <w:rStyle w:val="PageNumber"/>
              <w:rFonts w:ascii="Arial" w:hAnsi="Arial" w:cs="Arial"/>
              <w:sz w:val="24"/>
              <w:szCs w:val="24"/>
            </w:rPr>
            <w:fldChar w:fldCharType="separate"/>
          </w:r>
          <w:r w:rsidR="005F084B">
            <w:rPr>
              <w:rStyle w:val="PageNumber"/>
              <w:rFonts w:ascii="Arial" w:hAnsi="Arial" w:cs="Arial"/>
              <w:noProof/>
              <w:sz w:val="24"/>
              <w:szCs w:val="24"/>
            </w:rPr>
            <w:t>19</w:t>
          </w:r>
          <w:r w:rsidRPr="007B5325">
            <w:rPr>
              <w:rStyle w:val="PageNumber"/>
              <w:rFonts w:ascii="Arial" w:hAnsi="Arial" w:cs="Arial"/>
              <w:sz w:val="24"/>
              <w:szCs w:val="24"/>
            </w:rPr>
            <w:fldChar w:fldCharType="end"/>
          </w:r>
        </w:p>
      </w:tc>
      <w:tc>
        <w:tcPr>
          <w:tcW w:w="4230" w:type="dxa"/>
          <w:tcBorders>
            <w:top w:val="single" w:sz="4" w:space="0" w:color="auto"/>
          </w:tcBorders>
        </w:tcPr>
        <w:p w:rsidR="00D9639A" w:rsidRPr="007B5325" w:rsidRDefault="00D9639A" w:rsidP="007B5325">
          <w:pPr>
            <w:pStyle w:val="Footer"/>
            <w:tabs>
              <w:tab w:val="right" w:pos="10800"/>
            </w:tabs>
            <w:jc w:val="right"/>
            <w:rPr>
              <w:rFonts w:ascii="Arial" w:hAnsi="Arial" w:cs="Arial"/>
              <w:sz w:val="24"/>
              <w:szCs w:val="24"/>
            </w:rPr>
          </w:pPr>
          <w:r>
            <w:rPr>
              <w:rFonts w:ascii="Arial" w:hAnsi="Arial" w:cs="Arial"/>
              <w:sz w:val="24"/>
              <w:szCs w:val="24"/>
            </w:rPr>
            <w:t>Part III</w:t>
          </w:r>
          <w:r w:rsidRPr="007B5325">
            <w:rPr>
              <w:rFonts w:ascii="Arial" w:hAnsi="Arial" w:cs="Arial"/>
              <w:sz w:val="24"/>
              <w:szCs w:val="24"/>
            </w:rPr>
            <w:t xml:space="preserve"> </w:t>
          </w:r>
        </w:p>
      </w:tc>
    </w:tr>
  </w:tbl>
  <w:p w:rsidR="00D9639A" w:rsidRPr="00F86DAB" w:rsidRDefault="00D9639A" w:rsidP="00A1680C">
    <w:pPr>
      <w:pStyle w:val="Footer"/>
      <w:tabs>
        <w:tab w:val="right" w:pos="10800"/>
      </w:tabs>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5FEC" w:rsidRDefault="00AE5FEC">
      <w:r>
        <w:separator/>
      </w:r>
    </w:p>
  </w:footnote>
  <w:footnote w:type="continuationSeparator" w:id="0">
    <w:p w:rsidR="00AE5FEC" w:rsidRDefault="00AE5F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Pr="007B2327" w:rsidRDefault="00D9639A" w:rsidP="00161C16">
    <w:pPr>
      <w:pStyle w:val="Header"/>
      <w:ind w:left="-2016" w:right="-576"/>
      <w:jc w:val="right"/>
      <w:rPr>
        <w:rFonts w:ascii="Century Gothic" w:hAnsi="Century Gothic" w:cs="Arial"/>
        <w:smallCaps/>
      </w:rPr>
    </w:pPr>
    <w:r w:rsidRPr="007B2327">
      <w:rPr>
        <w:rFonts w:ascii="Century Gothic" w:hAnsi="Century Gothic" w:cs="Arial"/>
        <w:smallCaps/>
      </w:rPr>
      <w:t>Gavin Newsom</w:t>
    </w:r>
    <w:r w:rsidRPr="007B2327">
      <w:rPr>
        <w:rFonts w:ascii="Century Gothic" w:hAnsi="Century Gothic" w:cs="Arial"/>
        <w:smallCaps/>
      </w:rPr>
      <w:tab/>
    </w:r>
    <w:r w:rsidRPr="007B2327">
      <w:rPr>
        <w:rFonts w:ascii="Century Gothic" w:hAnsi="Century Gothic"/>
        <w:b/>
        <w:bCs/>
        <w:noProof/>
        <w:sz w:val="28"/>
        <w:szCs w:val="20"/>
      </w:rPr>
      <w:drawing>
        <wp:anchor distT="0" distB="0" distL="114300" distR="114300" simplePos="0" relativeHeight="251659264" behindDoc="1" locked="0" layoutInCell="1" allowOverlap="1">
          <wp:simplePos x="0" y="0"/>
          <wp:positionH relativeFrom="column">
            <wp:posOffset>1666875</wp:posOffset>
          </wp:positionH>
          <wp:positionV relativeFrom="paragraph">
            <wp:posOffset>0</wp:posOffset>
          </wp:positionV>
          <wp:extent cx="2152650" cy="838200"/>
          <wp:effectExtent l="0" t="0" r="0" b="0"/>
          <wp:wrapNone/>
          <wp:docPr id="205" name="Picture 205" descr="Cal O E S Governor's Office of Emergency Servic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2650"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2327">
      <w:rPr>
        <w:rFonts w:ascii="Century Gothic" w:hAnsi="Century Gothic" w:cs="Arial"/>
        <w:smallCaps/>
      </w:rPr>
      <w:tab/>
      <w:t xml:space="preserve">Mark S. </w:t>
    </w:r>
    <w:proofErr w:type="spellStart"/>
    <w:r w:rsidRPr="007B2327">
      <w:rPr>
        <w:rFonts w:ascii="Century Gothic" w:hAnsi="Century Gothic" w:cs="Arial"/>
        <w:smallCaps/>
      </w:rPr>
      <w:t>Ghilarducci</w:t>
    </w:r>
    <w:proofErr w:type="spellEnd"/>
  </w:p>
  <w:p w:rsidR="00D9639A" w:rsidRPr="007B2327" w:rsidRDefault="00D9639A" w:rsidP="00161C16">
    <w:pPr>
      <w:pStyle w:val="Header"/>
      <w:ind w:left="-2016" w:right="-576"/>
      <w:jc w:val="right"/>
      <w:rPr>
        <w:rFonts w:ascii="Century Gothic" w:hAnsi="Century Gothic" w:cs="Arial"/>
        <w:smallCaps/>
      </w:rPr>
    </w:pPr>
    <w:r w:rsidRPr="007B2327">
      <w:rPr>
        <w:rFonts w:ascii="Century Gothic" w:hAnsi="Century Gothic" w:cs="Arial"/>
        <w:smallCaps/>
      </w:rPr>
      <w:t xml:space="preserve">Governor </w:t>
    </w:r>
    <w:r w:rsidRPr="007B2327">
      <w:rPr>
        <w:rFonts w:ascii="Century Gothic" w:hAnsi="Century Gothic" w:cs="Arial"/>
        <w:smallCaps/>
      </w:rPr>
      <w:tab/>
    </w:r>
    <w:r w:rsidRPr="007B2327">
      <w:rPr>
        <w:rFonts w:ascii="Century Gothic" w:hAnsi="Century Gothic" w:cs="Arial"/>
        <w:smallCaps/>
      </w:rPr>
      <w:tab/>
      <w:t>Director</w:t>
    </w:r>
  </w:p>
  <w:p w:rsidR="00D9639A" w:rsidRPr="00F02B73" w:rsidRDefault="00D9639A" w:rsidP="00161C16">
    <w:pPr>
      <w:pStyle w:val="Header"/>
      <w:spacing w:line="840" w:lineRule="auto"/>
      <w:ind w:left="-2016" w:right="-634"/>
      <w:jc w:val="center"/>
      <w:rPr>
        <w:rFonts w:ascii="Century Gothic" w:hAnsi="Century Gothic" w:cs="Arial"/>
        <w:smallCaps/>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Pr="000E5514" w:rsidRDefault="00D9639A" w:rsidP="0009607D">
    <w:pPr>
      <w:pBdr>
        <w:bottom w:val="single" w:sz="12" w:space="1" w:color="auto"/>
      </w:pBdr>
      <w:jc w:val="center"/>
      <w:rPr>
        <w:rFonts w:ascii="Arial" w:hAnsi="Arial" w:cs="Arial"/>
        <w:b/>
        <w:sz w:val="24"/>
        <w:szCs w:val="24"/>
      </w:rPr>
    </w:pPr>
    <w:r w:rsidRPr="002D0936">
      <w:rPr>
        <w:rFonts w:ascii="Arial" w:hAnsi="Arial" w:cs="Arial"/>
        <w:b/>
        <w:caps/>
        <w:sz w:val="24"/>
        <w:szCs w:val="24"/>
      </w:rPr>
      <w:t>SPECIALIZED EMERGENCY HOUSING pROGRAM</w:t>
    </w:r>
    <w:r w:rsidRPr="000E5514">
      <w:rPr>
        <w:rFonts w:ascii="Arial" w:hAnsi="Arial" w:cs="Arial"/>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Default="00D9639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Pr="00D9639A" w:rsidRDefault="00D9639A" w:rsidP="0068615F">
    <w:pPr>
      <w:pBdr>
        <w:bottom w:val="single" w:sz="12" w:space="1" w:color="auto"/>
      </w:pBdr>
      <w:rPr>
        <w:rFonts w:ascii="Century Gothic" w:hAnsi="Century Gothic" w:cs="Arial"/>
        <w:sz w:val="24"/>
        <w:szCs w:val="24"/>
      </w:rPr>
    </w:pPr>
    <w:r w:rsidRPr="00D9639A">
      <w:rPr>
        <w:rFonts w:ascii="Century Gothic" w:hAnsi="Century Gothic" w:cs="Arial"/>
        <w:sz w:val="24"/>
        <w:szCs w:val="24"/>
      </w:rPr>
      <w:t>Specialized Emergency Housing</w:t>
    </w:r>
    <w:r w:rsidRPr="00EC2365">
      <w:rPr>
        <w:rFonts w:ascii="Century Gothic" w:hAnsi="Century Gothic" w:cs="Arial"/>
        <w:sz w:val="24"/>
        <w:szCs w:val="24"/>
      </w:rPr>
      <w:t xml:space="preserve"> Program</w:t>
    </w:r>
    <w:r w:rsidRPr="00D9639A">
      <w:rPr>
        <w:rFonts w:ascii="Century Gothic" w:hAnsi="Century Gothic" w:cs="Arial"/>
        <w:sz w:val="24"/>
        <w:szCs w:val="24"/>
      </w:rPr>
      <w:t xml:space="preserve"> RFA</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Pr="007B2327" w:rsidRDefault="00D9639A" w:rsidP="00EA7EB8">
    <w:pPr>
      <w:overflowPunct w:val="0"/>
      <w:autoSpaceDE w:val="0"/>
      <w:autoSpaceDN w:val="0"/>
      <w:adjustRightInd w:val="0"/>
      <w:spacing w:after="0" w:line="240" w:lineRule="auto"/>
      <w:jc w:val="right"/>
      <w:textAlignment w:val="baseline"/>
      <w:rPr>
        <w:rFonts w:ascii="Century Gothic" w:hAnsi="Century Gothic" w:cs="Arial"/>
        <w:i/>
        <w:color w:val="0000FF"/>
        <w:sz w:val="18"/>
        <w:szCs w:val="18"/>
      </w:rPr>
    </w:pPr>
  </w:p>
  <w:p w:rsidR="00D9639A" w:rsidRPr="007B2327" w:rsidRDefault="00D9639A" w:rsidP="00EA7EB8">
    <w:pPr>
      <w:overflowPunct w:val="0"/>
      <w:autoSpaceDE w:val="0"/>
      <w:autoSpaceDN w:val="0"/>
      <w:adjustRightInd w:val="0"/>
      <w:spacing w:after="0" w:line="240" w:lineRule="auto"/>
      <w:jc w:val="center"/>
      <w:textAlignment w:val="baseline"/>
      <w:rPr>
        <w:rFonts w:ascii="Century Gothic" w:hAnsi="Century Gothic" w:cs="Arial"/>
        <w:b/>
        <w:caps/>
        <w:sz w:val="24"/>
        <w:szCs w:val="24"/>
      </w:rPr>
    </w:pPr>
    <w:r w:rsidRPr="00C12E10">
      <w:rPr>
        <w:rFonts w:ascii="Century Gothic" w:hAnsi="Century Gothic" w:cs="Arial"/>
        <w:b/>
        <w:caps/>
        <w:sz w:val="24"/>
        <w:szCs w:val="24"/>
      </w:rPr>
      <w:t>SPECIALIZED EMERGENCY HOUSING pROGRAM</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Pr="007B2327" w:rsidRDefault="006622C6" w:rsidP="00A36331">
    <w:pPr>
      <w:overflowPunct w:val="0"/>
      <w:autoSpaceDE w:val="0"/>
      <w:autoSpaceDN w:val="0"/>
      <w:adjustRightInd w:val="0"/>
      <w:spacing w:after="0" w:line="240" w:lineRule="auto"/>
      <w:jc w:val="center"/>
      <w:textAlignment w:val="baseline"/>
      <w:rPr>
        <w:rFonts w:ascii="Century Gothic" w:hAnsi="Century Gothic" w:cs="Arial"/>
        <w:b/>
        <w:caps/>
        <w:sz w:val="24"/>
        <w:szCs w:val="24"/>
      </w:rPr>
    </w:pPr>
    <w:r w:rsidRPr="006622C6">
      <w:rPr>
        <w:rFonts w:ascii="Century Gothic" w:hAnsi="Century Gothic" w:cs="Arial"/>
        <w:b/>
        <w:caps/>
        <w:sz w:val="24"/>
        <w:szCs w:val="24"/>
      </w:rPr>
      <w:t>SPECIALIZED EMERGENCY HOUSING</w:t>
    </w:r>
    <w:r w:rsidR="00D9639A" w:rsidRPr="006622C6">
      <w:rPr>
        <w:rFonts w:ascii="Century Gothic" w:hAnsi="Century Gothic" w:cs="Arial"/>
        <w:b/>
        <w:caps/>
        <w:sz w:val="24"/>
        <w:szCs w:val="24"/>
      </w:rPr>
      <w:t xml:space="preserve"> pROGRAM</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639A" w:rsidRPr="007B5325" w:rsidRDefault="006622C6" w:rsidP="003554D9">
    <w:pPr>
      <w:overflowPunct w:val="0"/>
      <w:autoSpaceDE w:val="0"/>
      <w:autoSpaceDN w:val="0"/>
      <w:adjustRightInd w:val="0"/>
      <w:spacing w:after="0" w:line="240" w:lineRule="auto"/>
      <w:jc w:val="center"/>
      <w:textAlignment w:val="baseline"/>
      <w:rPr>
        <w:rFonts w:ascii="Arial" w:hAnsi="Arial" w:cs="Arial"/>
        <w:sz w:val="24"/>
        <w:szCs w:val="24"/>
      </w:rPr>
    </w:pPr>
    <w:r w:rsidRPr="006622C6">
      <w:rPr>
        <w:rFonts w:ascii="Arial" w:hAnsi="Arial" w:cs="Arial"/>
        <w:b/>
        <w:caps/>
        <w:sz w:val="24"/>
        <w:szCs w:val="24"/>
      </w:rPr>
      <w:t>SPECIALIZED EMERGENCY HOUSING</w:t>
    </w:r>
    <w:r w:rsidR="00D9639A" w:rsidRPr="006622C6">
      <w:rPr>
        <w:rFonts w:ascii="Arial" w:hAnsi="Arial" w:cs="Arial"/>
        <w:b/>
        <w:caps/>
        <w:sz w:val="24"/>
        <w:szCs w:val="24"/>
      </w:rPr>
      <w:t xml:space="preserve"> </w:t>
    </w:r>
    <w:r w:rsidR="00D9639A" w:rsidRPr="007B5325">
      <w:rPr>
        <w:rFonts w:ascii="Arial" w:hAnsi="Arial" w:cs="Arial"/>
        <w:b/>
        <w:caps/>
        <w:sz w:val="24"/>
        <w:szCs w:val="24"/>
      </w:rPr>
      <w:t>pROGRAM</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24AC6"/>
    <w:multiLevelType w:val="hybridMultilevel"/>
    <w:tmpl w:val="B106A340"/>
    <w:lvl w:ilvl="0" w:tplc="04090001">
      <w:start w:val="1"/>
      <w:numFmt w:val="bullet"/>
      <w:lvlText w:val=""/>
      <w:lvlJc w:val="left"/>
      <w:pPr>
        <w:ind w:left="1368" w:hanging="360"/>
      </w:pPr>
      <w:rPr>
        <w:rFonts w:ascii="Symbol" w:hAnsi="Symbol" w:hint="default"/>
      </w:rPr>
    </w:lvl>
    <w:lvl w:ilvl="1" w:tplc="04090003" w:tentative="1">
      <w:start w:val="1"/>
      <w:numFmt w:val="bullet"/>
      <w:lvlText w:val="o"/>
      <w:lvlJc w:val="left"/>
      <w:pPr>
        <w:ind w:left="2088" w:hanging="360"/>
      </w:pPr>
      <w:rPr>
        <w:rFonts w:ascii="Courier New" w:hAnsi="Courier New" w:cs="Courier New" w:hint="default"/>
      </w:rPr>
    </w:lvl>
    <w:lvl w:ilvl="2" w:tplc="04090005" w:tentative="1">
      <w:start w:val="1"/>
      <w:numFmt w:val="bullet"/>
      <w:lvlText w:val=""/>
      <w:lvlJc w:val="left"/>
      <w:pPr>
        <w:ind w:left="2808" w:hanging="360"/>
      </w:pPr>
      <w:rPr>
        <w:rFonts w:ascii="Wingdings" w:hAnsi="Wingdings" w:hint="default"/>
      </w:rPr>
    </w:lvl>
    <w:lvl w:ilvl="3" w:tplc="04090001" w:tentative="1">
      <w:start w:val="1"/>
      <w:numFmt w:val="bullet"/>
      <w:lvlText w:val=""/>
      <w:lvlJc w:val="left"/>
      <w:pPr>
        <w:ind w:left="3528" w:hanging="360"/>
      </w:pPr>
      <w:rPr>
        <w:rFonts w:ascii="Symbol" w:hAnsi="Symbol" w:hint="default"/>
      </w:rPr>
    </w:lvl>
    <w:lvl w:ilvl="4" w:tplc="04090003" w:tentative="1">
      <w:start w:val="1"/>
      <w:numFmt w:val="bullet"/>
      <w:lvlText w:val="o"/>
      <w:lvlJc w:val="left"/>
      <w:pPr>
        <w:ind w:left="4248" w:hanging="360"/>
      </w:pPr>
      <w:rPr>
        <w:rFonts w:ascii="Courier New" w:hAnsi="Courier New" w:cs="Courier New" w:hint="default"/>
      </w:rPr>
    </w:lvl>
    <w:lvl w:ilvl="5" w:tplc="04090005" w:tentative="1">
      <w:start w:val="1"/>
      <w:numFmt w:val="bullet"/>
      <w:lvlText w:val=""/>
      <w:lvlJc w:val="left"/>
      <w:pPr>
        <w:ind w:left="4968" w:hanging="360"/>
      </w:pPr>
      <w:rPr>
        <w:rFonts w:ascii="Wingdings" w:hAnsi="Wingdings" w:hint="default"/>
      </w:rPr>
    </w:lvl>
    <w:lvl w:ilvl="6" w:tplc="04090001" w:tentative="1">
      <w:start w:val="1"/>
      <w:numFmt w:val="bullet"/>
      <w:lvlText w:val=""/>
      <w:lvlJc w:val="left"/>
      <w:pPr>
        <w:ind w:left="5688" w:hanging="360"/>
      </w:pPr>
      <w:rPr>
        <w:rFonts w:ascii="Symbol" w:hAnsi="Symbol" w:hint="default"/>
      </w:rPr>
    </w:lvl>
    <w:lvl w:ilvl="7" w:tplc="04090003" w:tentative="1">
      <w:start w:val="1"/>
      <w:numFmt w:val="bullet"/>
      <w:lvlText w:val="o"/>
      <w:lvlJc w:val="left"/>
      <w:pPr>
        <w:ind w:left="6408" w:hanging="360"/>
      </w:pPr>
      <w:rPr>
        <w:rFonts w:ascii="Courier New" w:hAnsi="Courier New" w:cs="Courier New" w:hint="default"/>
      </w:rPr>
    </w:lvl>
    <w:lvl w:ilvl="8" w:tplc="04090005" w:tentative="1">
      <w:start w:val="1"/>
      <w:numFmt w:val="bullet"/>
      <w:lvlText w:val=""/>
      <w:lvlJc w:val="left"/>
      <w:pPr>
        <w:ind w:left="7128" w:hanging="360"/>
      </w:pPr>
      <w:rPr>
        <w:rFonts w:ascii="Wingdings" w:hAnsi="Wingdings" w:hint="default"/>
      </w:rPr>
    </w:lvl>
  </w:abstractNum>
  <w:abstractNum w:abstractNumId="1" w15:restartNumberingAfterBreak="0">
    <w:nsid w:val="03D53F06"/>
    <w:multiLevelType w:val="hybridMultilevel"/>
    <w:tmpl w:val="96D86972"/>
    <w:lvl w:ilvl="0" w:tplc="04090015">
      <w:start w:val="1"/>
      <w:numFmt w:val="upperLetter"/>
      <w:lvlText w:val="%1."/>
      <w:lvlJc w:val="left"/>
      <w:pPr>
        <w:ind w:left="1260" w:hanging="360"/>
      </w:pPr>
      <w:rPr>
        <w:rFonts w:cs="Times New Roman"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12BF4ED8"/>
    <w:multiLevelType w:val="hybridMultilevel"/>
    <w:tmpl w:val="F8CC4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3" w15:restartNumberingAfterBreak="0">
    <w:nsid w:val="15FB73F7"/>
    <w:multiLevelType w:val="hybridMultilevel"/>
    <w:tmpl w:val="E8F0F99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2A98655C">
      <w:numFmt w:val="bullet"/>
      <w:lvlText w:val="-"/>
      <w:lvlJc w:val="left"/>
      <w:pPr>
        <w:tabs>
          <w:tab w:val="num" w:pos="2160"/>
        </w:tabs>
        <w:ind w:left="2160" w:hanging="360"/>
      </w:pPr>
      <w:rPr>
        <w:rFonts w:ascii="Arial" w:eastAsia="Arial Unicode MS" w:hAnsi="Aria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265F74"/>
    <w:multiLevelType w:val="hybridMultilevel"/>
    <w:tmpl w:val="F388352C"/>
    <w:lvl w:ilvl="0" w:tplc="04090015">
      <w:start w:val="1"/>
      <w:numFmt w:val="upperLetter"/>
      <w:lvlText w:val="%1."/>
      <w:lvlJc w:val="left"/>
      <w:pPr>
        <w:tabs>
          <w:tab w:val="num" w:pos="720"/>
        </w:tabs>
        <w:ind w:left="720" w:hanging="360"/>
      </w:pPr>
      <w:rPr>
        <w:rFonts w:hint="default"/>
      </w:rPr>
    </w:lvl>
    <w:lvl w:ilvl="1" w:tplc="0409000F">
      <w:start w:val="1"/>
      <w:numFmt w:val="decimal"/>
      <w:lvlText w:val="%2."/>
      <w:lvlJc w:val="left"/>
      <w:pPr>
        <w:tabs>
          <w:tab w:val="num" w:pos="810"/>
        </w:tabs>
        <w:ind w:left="810" w:hanging="360"/>
      </w:pPr>
    </w:lvl>
    <w:lvl w:ilvl="2" w:tplc="04090019">
      <w:start w:val="1"/>
      <w:numFmt w:val="lowerLetter"/>
      <w:lvlText w:val="%3."/>
      <w:lvlJc w:val="left"/>
      <w:pPr>
        <w:tabs>
          <w:tab w:val="num" w:pos="2160"/>
        </w:tabs>
        <w:ind w:left="2160" w:hanging="180"/>
      </w:pPr>
      <w:rPr>
        <w:rFonts w:hint="default"/>
        <w:caps w:val="0"/>
      </w:rPr>
    </w:lvl>
    <w:lvl w:ilvl="3" w:tplc="04090019">
      <w:start w:val="1"/>
      <w:numFmt w:val="lowerLetter"/>
      <w:lvlText w:val="%4."/>
      <w:lvlJc w:val="left"/>
      <w:pPr>
        <w:tabs>
          <w:tab w:val="num" w:pos="2160"/>
        </w:tabs>
        <w:ind w:left="2160" w:hanging="360"/>
      </w:pPr>
    </w:lvl>
    <w:lvl w:ilvl="4" w:tplc="4BE4F872">
      <w:start w:val="1"/>
      <w:numFmt w:val="lowerLetter"/>
      <w:lvlText w:val="%5."/>
      <w:lvlJc w:val="left"/>
      <w:pPr>
        <w:tabs>
          <w:tab w:val="num" w:pos="3600"/>
        </w:tabs>
        <w:ind w:left="3600" w:hanging="360"/>
      </w:pPr>
      <w:rPr>
        <w:rFonts w:cs="Times New Roman"/>
        <w:b/>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8074361"/>
    <w:multiLevelType w:val="hybridMultilevel"/>
    <w:tmpl w:val="28220CAC"/>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Marlett" w:hAnsi="Marlett"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Marlett" w:hAnsi="Marlett"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Marlett" w:hAnsi="Marlett" w:hint="default"/>
      </w:rPr>
    </w:lvl>
  </w:abstractNum>
  <w:abstractNum w:abstractNumId="6" w15:restartNumberingAfterBreak="0">
    <w:nsid w:val="2AC17983"/>
    <w:multiLevelType w:val="hybridMultilevel"/>
    <w:tmpl w:val="F420EF6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Marlett" w:hAnsi="Marlett"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Marlett" w:hAnsi="Marlett"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Marlett" w:hAnsi="Marlett" w:hint="default"/>
      </w:rPr>
    </w:lvl>
  </w:abstractNum>
  <w:abstractNum w:abstractNumId="7" w15:restartNumberingAfterBreak="0">
    <w:nsid w:val="34F96B7A"/>
    <w:multiLevelType w:val="hybridMultilevel"/>
    <w:tmpl w:val="4C6E7B5A"/>
    <w:lvl w:ilvl="0" w:tplc="8B7A637A">
      <w:start w:val="1"/>
      <w:numFmt w:val="decimal"/>
      <w:pStyle w:val="Heading3"/>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 w15:restartNumberingAfterBreak="0">
    <w:nsid w:val="35A41451"/>
    <w:multiLevelType w:val="hybridMultilevel"/>
    <w:tmpl w:val="2D9AC1C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36435E48"/>
    <w:multiLevelType w:val="hybridMultilevel"/>
    <w:tmpl w:val="2504662E"/>
    <w:lvl w:ilvl="0" w:tplc="69100F7A">
      <w:start w:val="1"/>
      <w:numFmt w:val="upperLetter"/>
      <w:pStyle w:val="Heading2"/>
      <w:lvlText w:val="%1."/>
      <w:lvlJc w:val="left"/>
      <w:pPr>
        <w:tabs>
          <w:tab w:val="num" w:pos="720"/>
        </w:tabs>
        <w:ind w:left="720" w:hanging="360"/>
      </w:pPr>
      <w:rPr>
        <w:rFonts w:ascii="Century Gothic" w:hAnsi="Century Gothic" w:cs="Aria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6E34F98"/>
    <w:multiLevelType w:val="hybridMultilevel"/>
    <w:tmpl w:val="87D22194"/>
    <w:lvl w:ilvl="0" w:tplc="04090001">
      <w:start w:val="1"/>
      <w:numFmt w:val="bullet"/>
      <w:lvlText w:val=""/>
      <w:lvlJc w:val="left"/>
      <w:pPr>
        <w:ind w:left="810" w:hanging="360"/>
      </w:pPr>
      <w:rPr>
        <w:rFonts w:ascii="Symbol" w:hAnsi="Symbo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3A563983"/>
    <w:multiLevelType w:val="hybridMultilevel"/>
    <w:tmpl w:val="F05CAA6A"/>
    <w:lvl w:ilvl="0" w:tplc="04090019">
      <w:start w:val="1"/>
      <w:numFmt w:val="lowerLetter"/>
      <w:lvlText w:val="%1."/>
      <w:lvlJc w:val="left"/>
      <w:pPr>
        <w:ind w:left="1440" w:hanging="360"/>
      </w:pPr>
    </w:lvl>
    <w:lvl w:ilvl="1" w:tplc="50C64C16">
      <w:start w:val="1"/>
      <w:numFmt w:val="upperLetter"/>
      <w:lvlText w:val="%2."/>
      <w:lvlJc w:val="left"/>
      <w:pPr>
        <w:ind w:left="8820" w:hanging="702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4E12132"/>
    <w:multiLevelType w:val="hybridMultilevel"/>
    <w:tmpl w:val="45AC4C3C"/>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Marlett" w:hAnsi="Marlett"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Marlett" w:hAnsi="Marlett"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Marlett" w:hAnsi="Marlett" w:hint="default"/>
      </w:rPr>
    </w:lvl>
  </w:abstractNum>
  <w:abstractNum w:abstractNumId="13" w15:restartNumberingAfterBreak="0">
    <w:nsid w:val="4737532C"/>
    <w:multiLevelType w:val="hybridMultilevel"/>
    <w:tmpl w:val="24E24F9A"/>
    <w:lvl w:ilvl="0" w:tplc="04090001">
      <w:start w:val="1"/>
      <w:numFmt w:val="bullet"/>
      <w:lvlText w:val=""/>
      <w:lvlJc w:val="left"/>
      <w:pPr>
        <w:ind w:left="2400" w:hanging="360"/>
      </w:pPr>
      <w:rPr>
        <w:rFonts w:ascii="Symbol" w:hAnsi="Symbol" w:hint="default"/>
      </w:rPr>
    </w:lvl>
    <w:lvl w:ilvl="1" w:tplc="04090003" w:tentative="1">
      <w:start w:val="1"/>
      <w:numFmt w:val="bullet"/>
      <w:lvlText w:val="o"/>
      <w:lvlJc w:val="left"/>
      <w:pPr>
        <w:ind w:left="3120" w:hanging="360"/>
      </w:pPr>
      <w:rPr>
        <w:rFonts w:ascii="Courier New" w:hAnsi="Courier New" w:cs="Courier New" w:hint="default"/>
      </w:rPr>
    </w:lvl>
    <w:lvl w:ilvl="2" w:tplc="04090005" w:tentative="1">
      <w:start w:val="1"/>
      <w:numFmt w:val="bullet"/>
      <w:lvlText w:val=""/>
      <w:lvlJc w:val="left"/>
      <w:pPr>
        <w:ind w:left="3840" w:hanging="360"/>
      </w:pPr>
      <w:rPr>
        <w:rFonts w:ascii="Wingdings" w:hAnsi="Wingdings" w:hint="default"/>
      </w:rPr>
    </w:lvl>
    <w:lvl w:ilvl="3" w:tplc="04090001" w:tentative="1">
      <w:start w:val="1"/>
      <w:numFmt w:val="bullet"/>
      <w:lvlText w:val=""/>
      <w:lvlJc w:val="left"/>
      <w:pPr>
        <w:ind w:left="4560" w:hanging="360"/>
      </w:pPr>
      <w:rPr>
        <w:rFonts w:ascii="Symbol" w:hAnsi="Symbol" w:hint="default"/>
      </w:rPr>
    </w:lvl>
    <w:lvl w:ilvl="4" w:tplc="04090003" w:tentative="1">
      <w:start w:val="1"/>
      <w:numFmt w:val="bullet"/>
      <w:lvlText w:val="o"/>
      <w:lvlJc w:val="left"/>
      <w:pPr>
        <w:ind w:left="5280" w:hanging="360"/>
      </w:pPr>
      <w:rPr>
        <w:rFonts w:ascii="Courier New" w:hAnsi="Courier New" w:cs="Courier New" w:hint="default"/>
      </w:rPr>
    </w:lvl>
    <w:lvl w:ilvl="5" w:tplc="04090005" w:tentative="1">
      <w:start w:val="1"/>
      <w:numFmt w:val="bullet"/>
      <w:lvlText w:val=""/>
      <w:lvlJc w:val="left"/>
      <w:pPr>
        <w:ind w:left="6000" w:hanging="360"/>
      </w:pPr>
      <w:rPr>
        <w:rFonts w:ascii="Wingdings" w:hAnsi="Wingdings" w:hint="default"/>
      </w:rPr>
    </w:lvl>
    <w:lvl w:ilvl="6" w:tplc="04090001" w:tentative="1">
      <w:start w:val="1"/>
      <w:numFmt w:val="bullet"/>
      <w:lvlText w:val=""/>
      <w:lvlJc w:val="left"/>
      <w:pPr>
        <w:ind w:left="6720" w:hanging="360"/>
      </w:pPr>
      <w:rPr>
        <w:rFonts w:ascii="Symbol" w:hAnsi="Symbol" w:hint="default"/>
      </w:rPr>
    </w:lvl>
    <w:lvl w:ilvl="7" w:tplc="04090003" w:tentative="1">
      <w:start w:val="1"/>
      <w:numFmt w:val="bullet"/>
      <w:lvlText w:val="o"/>
      <w:lvlJc w:val="left"/>
      <w:pPr>
        <w:ind w:left="7440" w:hanging="360"/>
      </w:pPr>
      <w:rPr>
        <w:rFonts w:ascii="Courier New" w:hAnsi="Courier New" w:cs="Courier New" w:hint="default"/>
      </w:rPr>
    </w:lvl>
    <w:lvl w:ilvl="8" w:tplc="04090005" w:tentative="1">
      <w:start w:val="1"/>
      <w:numFmt w:val="bullet"/>
      <w:lvlText w:val=""/>
      <w:lvlJc w:val="left"/>
      <w:pPr>
        <w:ind w:left="8160" w:hanging="360"/>
      </w:pPr>
      <w:rPr>
        <w:rFonts w:ascii="Wingdings" w:hAnsi="Wingdings" w:hint="default"/>
      </w:rPr>
    </w:lvl>
  </w:abstractNum>
  <w:abstractNum w:abstractNumId="14" w15:restartNumberingAfterBreak="0">
    <w:nsid w:val="4CF17134"/>
    <w:multiLevelType w:val="hybridMultilevel"/>
    <w:tmpl w:val="2E18DB2C"/>
    <w:lvl w:ilvl="0" w:tplc="04090011">
      <w:start w:val="1"/>
      <w:numFmt w:val="decimal"/>
      <w:lvlText w:val="%1)"/>
      <w:lvlJc w:val="left"/>
      <w:pPr>
        <w:ind w:left="3600" w:hanging="360"/>
      </w:p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15:restartNumberingAfterBreak="0">
    <w:nsid w:val="4EAA1E3D"/>
    <w:multiLevelType w:val="hybridMultilevel"/>
    <w:tmpl w:val="AE94FC70"/>
    <w:lvl w:ilvl="0" w:tplc="04090019">
      <w:start w:val="1"/>
      <w:numFmt w:val="lowerLetter"/>
      <w:lvlText w:val="%1."/>
      <w:lvlJc w:val="left"/>
      <w:pPr>
        <w:tabs>
          <w:tab w:val="num" w:pos="1530"/>
        </w:tabs>
        <w:ind w:left="1530" w:hanging="360"/>
      </w:pPr>
      <w:rPr>
        <w:rFonts w:hint="default"/>
      </w:rPr>
    </w:lvl>
    <w:lvl w:ilvl="1" w:tplc="04090003" w:tentative="1">
      <w:start w:val="1"/>
      <w:numFmt w:val="bullet"/>
      <w:lvlText w:val="o"/>
      <w:lvlJc w:val="left"/>
      <w:pPr>
        <w:tabs>
          <w:tab w:val="num" w:pos="2250"/>
        </w:tabs>
        <w:ind w:left="2250" w:hanging="360"/>
      </w:pPr>
      <w:rPr>
        <w:rFonts w:ascii="Courier New" w:hAnsi="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16" w15:restartNumberingAfterBreak="0">
    <w:nsid w:val="504F3ABD"/>
    <w:multiLevelType w:val="hybridMultilevel"/>
    <w:tmpl w:val="49E40400"/>
    <w:lvl w:ilvl="0" w:tplc="04090015">
      <w:start w:val="1"/>
      <w:numFmt w:val="upperLetter"/>
      <w:lvlText w:val="%1."/>
      <w:lvlJc w:val="left"/>
      <w:pPr>
        <w:ind w:left="1260" w:hanging="360"/>
      </w:pPr>
      <w:rPr>
        <w:rFonts w:cs="Times New Roman" w:hint="default"/>
      </w:rPr>
    </w:lvl>
    <w:lvl w:ilvl="1" w:tplc="04090015">
      <w:start w:val="1"/>
      <w:numFmt w:val="upp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6260569D"/>
    <w:multiLevelType w:val="hybridMultilevel"/>
    <w:tmpl w:val="430C848E"/>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810"/>
        </w:tabs>
        <w:ind w:left="810" w:hanging="360"/>
      </w:pPr>
    </w:lvl>
    <w:lvl w:ilvl="2" w:tplc="E8ACB3E6">
      <w:start w:val="1"/>
      <w:numFmt w:val="lowerLetter"/>
      <w:lvlText w:val="%3."/>
      <w:lvlJc w:val="left"/>
      <w:pPr>
        <w:tabs>
          <w:tab w:val="num" w:pos="2160"/>
        </w:tabs>
        <w:ind w:left="2160" w:hanging="180"/>
      </w:pPr>
      <w:rPr>
        <w:rFonts w:hint="default"/>
        <w:caps w:val="0"/>
      </w:rPr>
    </w:lvl>
    <w:lvl w:ilvl="3" w:tplc="04090011">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62AF299B"/>
    <w:multiLevelType w:val="hybridMultilevel"/>
    <w:tmpl w:val="DA5456BE"/>
    <w:lvl w:ilvl="0" w:tplc="04090019">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9" w15:restartNumberingAfterBreak="0">
    <w:nsid w:val="66115B15"/>
    <w:multiLevelType w:val="hybridMultilevel"/>
    <w:tmpl w:val="BCCA4352"/>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15:restartNumberingAfterBreak="0">
    <w:nsid w:val="6C454F83"/>
    <w:multiLevelType w:val="hybridMultilevel"/>
    <w:tmpl w:val="24A2A59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1" w15:restartNumberingAfterBreak="0">
    <w:nsid w:val="6E601C40"/>
    <w:multiLevelType w:val="multilevel"/>
    <w:tmpl w:val="38D83C58"/>
    <w:lvl w:ilvl="0">
      <w:start w:val="1"/>
      <w:numFmt w:val="upperRoman"/>
      <w:lvlText w:val="%1."/>
      <w:lvlJc w:val="left"/>
      <w:pPr>
        <w:tabs>
          <w:tab w:val="num" w:pos="360"/>
        </w:tabs>
      </w:pPr>
      <w:rPr>
        <w:rFonts w:ascii="Times New Roman" w:hAnsi="Times New Roman" w:cs="Times New Roman" w:hint="default"/>
      </w:rPr>
    </w:lvl>
    <w:lvl w:ilvl="1">
      <w:start w:val="1"/>
      <w:numFmt w:val="upperLetter"/>
      <w:lvlText w:val="%2."/>
      <w:lvlJc w:val="left"/>
      <w:pPr>
        <w:tabs>
          <w:tab w:val="num" w:pos="1080"/>
        </w:tabs>
        <w:ind w:left="720"/>
      </w:pPr>
      <w:rPr>
        <w:rFonts w:ascii="Arial" w:hAnsi="Arial" w:cs="Times New Roman" w:hint="default"/>
      </w:rPr>
    </w:lvl>
    <w:lvl w:ilvl="2">
      <w:start w:val="1"/>
      <w:numFmt w:val="decimal"/>
      <w:lvlText w:val="%3)"/>
      <w:lvlJc w:val="left"/>
      <w:pPr>
        <w:tabs>
          <w:tab w:val="num" w:pos="810"/>
        </w:tabs>
        <w:ind w:left="450"/>
      </w:pPr>
      <w:rPr>
        <w:rFonts w:hint="default"/>
      </w:rPr>
    </w:lvl>
    <w:lvl w:ilvl="3">
      <w:start w:val="1"/>
      <w:numFmt w:val="lowerLetter"/>
      <w:lvlText w:val="%4."/>
      <w:lvlJc w:val="left"/>
      <w:pPr>
        <w:tabs>
          <w:tab w:val="num" w:pos="1620"/>
        </w:tabs>
        <w:ind w:left="1260"/>
      </w:pPr>
      <w:rPr>
        <w:rFonts w:ascii="Century Gothic" w:hAnsi="Century Gothic" w:cs="Times New Roman" w:hint="default"/>
      </w:rPr>
    </w:lvl>
    <w:lvl w:ilvl="4">
      <w:start w:val="1"/>
      <w:numFmt w:val="decimal"/>
      <w:lvlText w:val="%5)"/>
      <w:lvlJc w:val="left"/>
      <w:pPr>
        <w:tabs>
          <w:tab w:val="num" w:pos="3240"/>
        </w:tabs>
        <w:ind w:left="2880"/>
      </w:pPr>
      <w:rPr>
        <w:rFonts w:ascii="Arial" w:hAnsi="Arial" w:cs="Times New Roman" w:hint="default"/>
      </w:rPr>
    </w:lvl>
    <w:lvl w:ilvl="5">
      <w:start w:val="1"/>
      <w:numFmt w:val="lowerLetter"/>
      <w:lvlText w:val="%6)"/>
      <w:lvlJc w:val="left"/>
      <w:pPr>
        <w:tabs>
          <w:tab w:val="num" w:pos="3960"/>
        </w:tabs>
        <w:ind w:left="3600"/>
      </w:pPr>
      <w:rPr>
        <w:rFonts w:ascii="Arial" w:hAnsi="Arial"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22" w15:restartNumberingAfterBreak="0">
    <w:nsid w:val="72322D35"/>
    <w:multiLevelType w:val="hybridMultilevel"/>
    <w:tmpl w:val="F3A0C9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3" w15:restartNumberingAfterBreak="0">
    <w:nsid w:val="79D52F6C"/>
    <w:multiLevelType w:val="hybridMultilevel"/>
    <w:tmpl w:val="C3C4E114"/>
    <w:lvl w:ilvl="0" w:tplc="04090011">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4" w15:restartNumberingAfterBreak="0">
    <w:nsid w:val="7AF55148"/>
    <w:multiLevelType w:val="hybridMultilevel"/>
    <w:tmpl w:val="2BF601C4"/>
    <w:lvl w:ilvl="0" w:tplc="04090011">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5" w15:restartNumberingAfterBreak="0">
    <w:nsid w:val="7F733B79"/>
    <w:multiLevelType w:val="hybridMultilevel"/>
    <w:tmpl w:val="996C3C60"/>
    <w:lvl w:ilvl="0" w:tplc="04090001">
      <w:start w:val="1"/>
      <w:numFmt w:val="bullet"/>
      <w:lvlText w:val=""/>
      <w:lvlJc w:val="left"/>
      <w:pPr>
        <w:ind w:left="2340" w:hanging="360"/>
      </w:pPr>
      <w:rPr>
        <w:rFonts w:ascii="Symbol" w:hAnsi="Symbol"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num w:numId="1">
    <w:abstractNumId w:val="21"/>
  </w:num>
  <w:num w:numId="2">
    <w:abstractNumId w:val="9"/>
  </w:num>
  <w:num w:numId="3">
    <w:abstractNumId w:val="15"/>
  </w:num>
  <w:num w:numId="4">
    <w:abstractNumId w:val="17"/>
  </w:num>
  <w:num w:numId="5">
    <w:abstractNumId w:val="0"/>
  </w:num>
  <w:num w:numId="6">
    <w:abstractNumId w:val="19"/>
  </w:num>
  <w:num w:numId="7">
    <w:abstractNumId w:val="4"/>
  </w:num>
  <w:num w:numId="8">
    <w:abstractNumId w:val="7"/>
  </w:num>
  <w:num w:numId="9">
    <w:abstractNumId w:val="18"/>
  </w:num>
  <w:num w:numId="10">
    <w:abstractNumId w:val="25"/>
  </w:num>
  <w:num w:numId="11">
    <w:abstractNumId w:val="2"/>
  </w:num>
  <w:num w:numId="12">
    <w:abstractNumId w:val="22"/>
  </w:num>
  <w:num w:numId="13">
    <w:abstractNumId w:val="3"/>
  </w:num>
  <w:num w:numId="14">
    <w:abstractNumId w:val="6"/>
  </w:num>
  <w:num w:numId="15">
    <w:abstractNumId w:val="10"/>
  </w:num>
  <w:num w:numId="16">
    <w:abstractNumId w:val="5"/>
  </w:num>
  <w:num w:numId="17">
    <w:abstractNumId w:val="23"/>
  </w:num>
  <w:num w:numId="18">
    <w:abstractNumId w:val="24"/>
  </w:num>
  <w:num w:numId="19">
    <w:abstractNumId w:val="9"/>
    <w:lvlOverride w:ilvl="0">
      <w:startOverride w:val="1"/>
    </w:lvlOverride>
  </w:num>
  <w:num w:numId="20">
    <w:abstractNumId w:val="12"/>
  </w:num>
  <w:num w:numId="21">
    <w:abstractNumId w:val="11"/>
  </w:num>
  <w:num w:numId="22">
    <w:abstractNumId w:val="1"/>
  </w:num>
  <w:num w:numId="23">
    <w:abstractNumId w:val="16"/>
  </w:num>
  <w:num w:numId="24">
    <w:abstractNumId w:val="14"/>
  </w:num>
  <w:num w:numId="25">
    <w:abstractNumId w:val="8"/>
  </w:num>
  <w:num w:numId="26">
    <w:abstractNumId w:val="13"/>
  </w:num>
  <w:num w:numId="27">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39A"/>
    <w:rsid w:val="00002BB7"/>
    <w:rsid w:val="00003588"/>
    <w:rsid w:val="000047B1"/>
    <w:rsid w:val="000073BF"/>
    <w:rsid w:val="00012D14"/>
    <w:rsid w:val="00012D5B"/>
    <w:rsid w:val="00013FDC"/>
    <w:rsid w:val="000153B1"/>
    <w:rsid w:val="00017B3C"/>
    <w:rsid w:val="0002248B"/>
    <w:rsid w:val="00023555"/>
    <w:rsid w:val="0002557D"/>
    <w:rsid w:val="00026169"/>
    <w:rsid w:val="00031F19"/>
    <w:rsid w:val="00033924"/>
    <w:rsid w:val="0003406B"/>
    <w:rsid w:val="000343BB"/>
    <w:rsid w:val="000353AA"/>
    <w:rsid w:val="000411D4"/>
    <w:rsid w:val="00042004"/>
    <w:rsid w:val="000428F1"/>
    <w:rsid w:val="00044057"/>
    <w:rsid w:val="00046545"/>
    <w:rsid w:val="00050FE3"/>
    <w:rsid w:val="00053FB8"/>
    <w:rsid w:val="00055C30"/>
    <w:rsid w:val="00055FE1"/>
    <w:rsid w:val="00057D3C"/>
    <w:rsid w:val="00060584"/>
    <w:rsid w:val="000658F4"/>
    <w:rsid w:val="00067C71"/>
    <w:rsid w:val="000748C8"/>
    <w:rsid w:val="000753D8"/>
    <w:rsid w:val="000763AF"/>
    <w:rsid w:val="0008037E"/>
    <w:rsid w:val="000808C1"/>
    <w:rsid w:val="000819C8"/>
    <w:rsid w:val="00081B3F"/>
    <w:rsid w:val="00082100"/>
    <w:rsid w:val="0008376C"/>
    <w:rsid w:val="0008683D"/>
    <w:rsid w:val="00086FDB"/>
    <w:rsid w:val="00090877"/>
    <w:rsid w:val="00091408"/>
    <w:rsid w:val="00092306"/>
    <w:rsid w:val="00093025"/>
    <w:rsid w:val="0009607D"/>
    <w:rsid w:val="00097192"/>
    <w:rsid w:val="000977C4"/>
    <w:rsid w:val="00097BCF"/>
    <w:rsid w:val="000A0D60"/>
    <w:rsid w:val="000A1D45"/>
    <w:rsid w:val="000A2B91"/>
    <w:rsid w:val="000A3D08"/>
    <w:rsid w:val="000A3FF6"/>
    <w:rsid w:val="000A69FC"/>
    <w:rsid w:val="000A7C7C"/>
    <w:rsid w:val="000B11BE"/>
    <w:rsid w:val="000B5886"/>
    <w:rsid w:val="000B5AA4"/>
    <w:rsid w:val="000B63AA"/>
    <w:rsid w:val="000B6FFA"/>
    <w:rsid w:val="000C0FF8"/>
    <w:rsid w:val="000C3361"/>
    <w:rsid w:val="000C41F8"/>
    <w:rsid w:val="000C42B3"/>
    <w:rsid w:val="000C679A"/>
    <w:rsid w:val="000C75BE"/>
    <w:rsid w:val="000D1227"/>
    <w:rsid w:val="000D14A5"/>
    <w:rsid w:val="000D171E"/>
    <w:rsid w:val="000D4E6A"/>
    <w:rsid w:val="000D6DFE"/>
    <w:rsid w:val="000E0BF4"/>
    <w:rsid w:val="000E10A7"/>
    <w:rsid w:val="000E1311"/>
    <w:rsid w:val="000E2D60"/>
    <w:rsid w:val="000E3BCA"/>
    <w:rsid w:val="000E48F6"/>
    <w:rsid w:val="000E4BF2"/>
    <w:rsid w:val="000E5514"/>
    <w:rsid w:val="000E5E07"/>
    <w:rsid w:val="000E7262"/>
    <w:rsid w:val="000F02EA"/>
    <w:rsid w:val="000F1097"/>
    <w:rsid w:val="000F1CC7"/>
    <w:rsid w:val="000F2D50"/>
    <w:rsid w:val="000F3AC0"/>
    <w:rsid w:val="001002A2"/>
    <w:rsid w:val="001048AE"/>
    <w:rsid w:val="00107B10"/>
    <w:rsid w:val="00107EF1"/>
    <w:rsid w:val="0011069C"/>
    <w:rsid w:val="00110E45"/>
    <w:rsid w:val="00113D7E"/>
    <w:rsid w:val="00115220"/>
    <w:rsid w:val="001171C8"/>
    <w:rsid w:val="0011725F"/>
    <w:rsid w:val="0012040E"/>
    <w:rsid w:val="0012046B"/>
    <w:rsid w:val="00121423"/>
    <w:rsid w:val="001217B5"/>
    <w:rsid w:val="00121E05"/>
    <w:rsid w:val="0013748A"/>
    <w:rsid w:val="00140CEB"/>
    <w:rsid w:val="001416C8"/>
    <w:rsid w:val="00142D6F"/>
    <w:rsid w:val="0014356E"/>
    <w:rsid w:val="0014464A"/>
    <w:rsid w:val="001465FC"/>
    <w:rsid w:val="00146BB5"/>
    <w:rsid w:val="00151E79"/>
    <w:rsid w:val="00152E73"/>
    <w:rsid w:val="00154AF7"/>
    <w:rsid w:val="0015614D"/>
    <w:rsid w:val="0015743B"/>
    <w:rsid w:val="00157DBB"/>
    <w:rsid w:val="00157EB7"/>
    <w:rsid w:val="00161C16"/>
    <w:rsid w:val="0016642A"/>
    <w:rsid w:val="00173012"/>
    <w:rsid w:val="0017388D"/>
    <w:rsid w:val="00180234"/>
    <w:rsid w:val="00181981"/>
    <w:rsid w:val="00182D8E"/>
    <w:rsid w:val="001845D7"/>
    <w:rsid w:val="0018617A"/>
    <w:rsid w:val="001867DB"/>
    <w:rsid w:val="00186910"/>
    <w:rsid w:val="001870E8"/>
    <w:rsid w:val="00193626"/>
    <w:rsid w:val="0019374B"/>
    <w:rsid w:val="00196A68"/>
    <w:rsid w:val="001A09A3"/>
    <w:rsid w:val="001A1FC6"/>
    <w:rsid w:val="001B1263"/>
    <w:rsid w:val="001B3978"/>
    <w:rsid w:val="001B3B6C"/>
    <w:rsid w:val="001B4047"/>
    <w:rsid w:val="001C0435"/>
    <w:rsid w:val="001C0B11"/>
    <w:rsid w:val="001C2366"/>
    <w:rsid w:val="001C3FF0"/>
    <w:rsid w:val="001C4CEC"/>
    <w:rsid w:val="001C6799"/>
    <w:rsid w:val="001D590E"/>
    <w:rsid w:val="001D5E41"/>
    <w:rsid w:val="001D6156"/>
    <w:rsid w:val="001E02F1"/>
    <w:rsid w:val="001E45E7"/>
    <w:rsid w:val="001E4D87"/>
    <w:rsid w:val="001F08D1"/>
    <w:rsid w:val="001F0EE1"/>
    <w:rsid w:val="001F128B"/>
    <w:rsid w:val="001F2F79"/>
    <w:rsid w:val="001F4D50"/>
    <w:rsid w:val="001F5464"/>
    <w:rsid w:val="001F6118"/>
    <w:rsid w:val="001F750C"/>
    <w:rsid w:val="00200ED2"/>
    <w:rsid w:val="002027FC"/>
    <w:rsid w:val="002055E2"/>
    <w:rsid w:val="0020782E"/>
    <w:rsid w:val="00211A1A"/>
    <w:rsid w:val="002124CB"/>
    <w:rsid w:val="00215567"/>
    <w:rsid w:val="00215CCA"/>
    <w:rsid w:val="00215FD1"/>
    <w:rsid w:val="00217A0E"/>
    <w:rsid w:val="00220611"/>
    <w:rsid w:val="00222A9D"/>
    <w:rsid w:val="00223817"/>
    <w:rsid w:val="00224871"/>
    <w:rsid w:val="002278AF"/>
    <w:rsid w:val="002329AE"/>
    <w:rsid w:val="0023392B"/>
    <w:rsid w:val="00234821"/>
    <w:rsid w:val="00234D06"/>
    <w:rsid w:val="00234E78"/>
    <w:rsid w:val="002368EE"/>
    <w:rsid w:val="0024337A"/>
    <w:rsid w:val="00245B98"/>
    <w:rsid w:val="00251BFB"/>
    <w:rsid w:val="002523A2"/>
    <w:rsid w:val="002579C4"/>
    <w:rsid w:val="00260631"/>
    <w:rsid w:val="00260E16"/>
    <w:rsid w:val="002615D4"/>
    <w:rsid w:val="00264732"/>
    <w:rsid w:val="00265DBB"/>
    <w:rsid w:val="0026732B"/>
    <w:rsid w:val="002705E4"/>
    <w:rsid w:val="00271CB3"/>
    <w:rsid w:val="00272067"/>
    <w:rsid w:val="00272BF9"/>
    <w:rsid w:val="00273DE3"/>
    <w:rsid w:val="002743EF"/>
    <w:rsid w:val="002846ED"/>
    <w:rsid w:val="002858B0"/>
    <w:rsid w:val="0028611B"/>
    <w:rsid w:val="00286E08"/>
    <w:rsid w:val="002900CD"/>
    <w:rsid w:val="00290328"/>
    <w:rsid w:val="00291FD9"/>
    <w:rsid w:val="0029351F"/>
    <w:rsid w:val="002965C4"/>
    <w:rsid w:val="0029747D"/>
    <w:rsid w:val="002A4091"/>
    <w:rsid w:val="002A4FFD"/>
    <w:rsid w:val="002A6082"/>
    <w:rsid w:val="002A636F"/>
    <w:rsid w:val="002A6426"/>
    <w:rsid w:val="002B49A8"/>
    <w:rsid w:val="002B5F0F"/>
    <w:rsid w:val="002B6740"/>
    <w:rsid w:val="002B7289"/>
    <w:rsid w:val="002B7A64"/>
    <w:rsid w:val="002C05C8"/>
    <w:rsid w:val="002C091B"/>
    <w:rsid w:val="002C5C15"/>
    <w:rsid w:val="002C7F28"/>
    <w:rsid w:val="002D0936"/>
    <w:rsid w:val="002D182B"/>
    <w:rsid w:val="002D20F2"/>
    <w:rsid w:val="002D334C"/>
    <w:rsid w:val="002D34A3"/>
    <w:rsid w:val="002D4310"/>
    <w:rsid w:val="002D6FDB"/>
    <w:rsid w:val="002D7DC4"/>
    <w:rsid w:val="002E0EE2"/>
    <w:rsid w:val="002E3643"/>
    <w:rsid w:val="002E4A80"/>
    <w:rsid w:val="002E7AB2"/>
    <w:rsid w:val="002F03C1"/>
    <w:rsid w:val="002F18C7"/>
    <w:rsid w:val="002F1AA7"/>
    <w:rsid w:val="002F20E8"/>
    <w:rsid w:val="002F2625"/>
    <w:rsid w:val="002F3371"/>
    <w:rsid w:val="002F54E9"/>
    <w:rsid w:val="00300106"/>
    <w:rsid w:val="00300271"/>
    <w:rsid w:val="003012A2"/>
    <w:rsid w:val="0030264A"/>
    <w:rsid w:val="00302E7B"/>
    <w:rsid w:val="00303888"/>
    <w:rsid w:val="00312AD0"/>
    <w:rsid w:val="00313107"/>
    <w:rsid w:val="00313B79"/>
    <w:rsid w:val="00315009"/>
    <w:rsid w:val="0031541F"/>
    <w:rsid w:val="003169C0"/>
    <w:rsid w:val="00320126"/>
    <w:rsid w:val="00321650"/>
    <w:rsid w:val="003238F7"/>
    <w:rsid w:val="003246B1"/>
    <w:rsid w:val="00325394"/>
    <w:rsid w:val="00325A75"/>
    <w:rsid w:val="00331544"/>
    <w:rsid w:val="003324DC"/>
    <w:rsid w:val="003338BD"/>
    <w:rsid w:val="00335C56"/>
    <w:rsid w:val="00336F76"/>
    <w:rsid w:val="00337C5A"/>
    <w:rsid w:val="0034370F"/>
    <w:rsid w:val="00343B2C"/>
    <w:rsid w:val="00345555"/>
    <w:rsid w:val="003554D9"/>
    <w:rsid w:val="00355E33"/>
    <w:rsid w:val="00357BD7"/>
    <w:rsid w:val="00360C4C"/>
    <w:rsid w:val="00361B80"/>
    <w:rsid w:val="00362926"/>
    <w:rsid w:val="00364451"/>
    <w:rsid w:val="00364E25"/>
    <w:rsid w:val="00365D69"/>
    <w:rsid w:val="00367E21"/>
    <w:rsid w:val="00370BD3"/>
    <w:rsid w:val="00372BAA"/>
    <w:rsid w:val="003744D2"/>
    <w:rsid w:val="00374A05"/>
    <w:rsid w:val="003764A3"/>
    <w:rsid w:val="0037693D"/>
    <w:rsid w:val="00380F98"/>
    <w:rsid w:val="003841DD"/>
    <w:rsid w:val="00384717"/>
    <w:rsid w:val="00387A1B"/>
    <w:rsid w:val="003908C2"/>
    <w:rsid w:val="0039215B"/>
    <w:rsid w:val="003929BF"/>
    <w:rsid w:val="00392B01"/>
    <w:rsid w:val="00392F0D"/>
    <w:rsid w:val="00393EBA"/>
    <w:rsid w:val="00395846"/>
    <w:rsid w:val="003A0931"/>
    <w:rsid w:val="003A1ACD"/>
    <w:rsid w:val="003A212B"/>
    <w:rsid w:val="003A4FBF"/>
    <w:rsid w:val="003A712B"/>
    <w:rsid w:val="003A7363"/>
    <w:rsid w:val="003A79A0"/>
    <w:rsid w:val="003B1660"/>
    <w:rsid w:val="003B3388"/>
    <w:rsid w:val="003B3F78"/>
    <w:rsid w:val="003B4DC5"/>
    <w:rsid w:val="003B6041"/>
    <w:rsid w:val="003B6731"/>
    <w:rsid w:val="003B71D4"/>
    <w:rsid w:val="003B78FA"/>
    <w:rsid w:val="003C08F7"/>
    <w:rsid w:val="003C1D90"/>
    <w:rsid w:val="003C27B4"/>
    <w:rsid w:val="003C2A74"/>
    <w:rsid w:val="003C2CD5"/>
    <w:rsid w:val="003C3692"/>
    <w:rsid w:val="003C3A89"/>
    <w:rsid w:val="003C3C9D"/>
    <w:rsid w:val="003C459F"/>
    <w:rsid w:val="003C5E5D"/>
    <w:rsid w:val="003D2978"/>
    <w:rsid w:val="003D55B2"/>
    <w:rsid w:val="003D5759"/>
    <w:rsid w:val="003E014A"/>
    <w:rsid w:val="003E29B7"/>
    <w:rsid w:val="003E305F"/>
    <w:rsid w:val="003E37D0"/>
    <w:rsid w:val="003E3A33"/>
    <w:rsid w:val="003E466C"/>
    <w:rsid w:val="003E4E34"/>
    <w:rsid w:val="003E720C"/>
    <w:rsid w:val="003E7462"/>
    <w:rsid w:val="003F0427"/>
    <w:rsid w:val="003F3573"/>
    <w:rsid w:val="003F4509"/>
    <w:rsid w:val="003F4B8C"/>
    <w:rsid w:val="003F6CFE"/>
    <w:rsid w:val="003F766F"/>
    <w:rsid w:val="00402161"/>
    <w:rsid w:val="004024A8"/>
    <w:rsid w:val="00402772"/>
    <w:rsid w:val="0040307F"/>
    <w:rsid w:val="004069CE"/>
    <w:rsid w:val="00406C45"/>
    <w:rsid w:val="00406EAE"/>
    <w:rsid w:val="00410E6E"/>
    <w:rsid w:val="00411797"/>
    <w:rsid w:val="00412456"/>
    <w:rsid w:val="00416774"/>
    <w:rsid w:val="0042096D"/>
    <w:rsid w:val="00423132"/>
    <w:rsid w:val="00424E4E"/>
    <w:rsid w:val="004315CE"/>
    <w:rsid w:val="0043216E"/>
    <w:rsid w:val="00435B5E"/>
    <w:rsid w:val="00435C2A"/>
    <w:rsid w:val="0043633D"/>
    <w:rsid w:val="00436B04"/>
    <w:rsid w:val="00440935"/>
    <w:rsid w:val="00443E64"/>
    <w:rsid w:val="0044463B"/>
    <w:rsid w:val="00447946"/>
    <w:rsid w:val="004568D8"/>
    <w:rsid w:val="00460A7E"/>
    <w:rsid w:val="004627AD"/>
    <w:rsid w:val="00462D11"/>
    <w:rsid w:val="00463330"/>
    <w:rsid w:val="0046670E"/>
    <w:rsid w:val="0046672F"/>
    <w:rsid w:val="00467227"/>
    <w:rsid w:val="004672B8"/>
    <w:rsid w:val="004738C6"/>
    <w:rsid w:val="00474847"/>
    <w:rsid w:val="00474FF2"/>
    <w:rsid w:val="00480FF0"/>
    <w:rsid w:val="00481170"/>
    <w:rsid w:val="00482AD7"/>
    <w:rsid w:val="0048478E"/>
    <w:rsid w:val="004905B2"/>
    <w:rsid w:val="00495438"/>
    <w:rsid w:val="00495B58"/>
    <w:rsid w:val="0049654F"/>
    <w:rsid w:val="004A10DC"/>
    <w:rsid w:val="004A252A"/>
    <w:rsid w:val="004A2DF8"/>
    <w:rsid w:val="004A4E41"/>
    <w:rsid w:val="004B01E0"/>
    <w:rsid w:val="004B39B6"/>
    <w:rsid w:val="004B4E80"/>
    <w:rsid w:val="004B6206"/>
    <w:rsid w:val="004B6D61"/>
    <w:rsid w:val="004B7D6B"/>
    <w:rsid w:val="004C0C4D"/>
    <w:rsid w:val="004C1710"/>
    <w:rsid w:val="004C21C4"/>
    <w:rsid w:val="004C51DE"/>
    <w:rsid w:val="004D556B"/>
    <w:rsid w:val="004D5D67"/>
    <w:rsid w:val="004E28B0"/>
    <w:rsid w:val="004E3E95"/>
    <w:rsid w:val="004E4D61"/>
    <w:rsid w:val="004E565A"/>
    <w:rsid w:val="004E602E"/>
    <w:rsid w:val="004E792B"/>
    <w:rsid w:val="004F0FEC"/>
    <w:rsid w:val="004F2562"/>
    <w:rsid w:val="004F681D"/>
    <w:rsid w:val="0050034F"/>
    <w:rsid w:val="00502CE7"/>
    <w:rsid w:val="00504341"/>
    <w:rsid w:val="005048EE"/>
    <w:rsid w:val="005053FE"/>
    <w:rsid w:val="00505B84"/>
    <w:rsid w:val="00510226"/>
    <w:rsid w:val="00511F2F"/>
    <w:rsid w:val="00513195"/>
    <w:rsid w:val="005131D0"/>
    <w:rsid w:val="00514480"/>
    <w:rsid w:val="00514698"/>
    <w:rsid w:val="00514900"/>
    <w:rsid w:val="00514B2D"/>
    <w:rsid w:val="00515F8E"/>
    <w:rsid w:val="00516E66"/>
    <w:rsid w:val="005174AC"/>
    <w:rsid w:val="005174E4"/>
    <w:rsid w:val="00517D18"/>
    <w:rsid w:val="00520FF8"/>
    <w:rsid w:val="005213D7"/>
    <w:rsid w:val="005246D4"/>
    <w:rsid w:val="005251DF"/>
    <w:rsid w:val="00532495"/>
    <w:rsid w:val="005328B9"/>
    <w:rsid w:val="00533392"/>
    <w:rsid w:val="00534E7E"/>
    <w:rsid w:val="005424AF"/>
    <w:rsid w:val="00543341"/>
    <w:rsid w:val="00543EB1"/>
    <w:rsid w:val="00545035"/>
    <w:rsid w:val="00546C11"/>
    <w:rsid w:val="00547EDF"/>
    <w:rsid w:val="005506A1"/>
    <w:rsid w:val="005525FF"/>
    <w:rsid w:val="0055467A"/>
    <w:rsid w:val="00554DBD"/>
    <w:rsid w:val="005570C5"/>
    <w:rsid w:val="00561AF5"/>
    <w:rsid w:val="0056396E"/>
    <w:rsid w:val="00563A04"/>
    <w:rsid w:val="00567340"/>
    <w:rsid w:val="00570911"/>
    <w:rsid w:val="00572C6C"/>
    <w:rsid w:val="005731EA"/>
    <w:rsid w:val="00574360"/>
    <w:rsid w:val="00577E8E"/>
    <w:rsid w:val="00581FCF"/>
    <w:rsid w:val="005827CA"/>
    <w:rsid w:val="005835D8"/>
    <w:rsid w:val="005859DF"/>
    <w:rsid w:val="00586144"/>
    <w:rsid w:val="005875DE"/>
    <w:rsid w:val="005933EE"/>
    <w:rsid w:val="00593A94"/>
    <w:rsid w:val="0059440B"/>
    <w:rsid w:val="005A0495"/>
    <w:rsid w:val="005A1E37"/>
    <w:rsid w:val="005A7483"/>
    <w:rsid w:val="005B33DC"/>
    <w:rsid w:val="005B3F2E"/>
    <w:rsid w:val="005B4307"/>
    <w:rsid w:val="005B4EBC"/>
    <w:rsid w:val="005B51DF"/>
    <w:rsid w:val="005B6873"/>
    <w:rsid w:val="005C061C"/>
    <w:rsid w:val="005C1DD6"/>
    <w:rsid w:val="005C2C30"/>
    <w:rsid w:val="005C6387"/>
    <w:rsid w:val="005C76BD"/>
    <w:rsid w:val="005D3F9E"/>
    <w:rsid w:val="005D480F"/>
    <w:rsid w:val="005D53D2"/>
    <w:rsid w:val="005D5A0E"/>
    <w:rsid w:val="005D5EC6"/>
    <w:rsid w:val="005D6B91"/>
    <w:rsid w:val="005D7ADA"/>
    <w:rsid w:val="005E0D0E"/>
    <w:rsid w:val="005E2539"/>
    <w:rsid w:val="005E3467"/>
    <w:rsid w:val="005E67DE"/>
    <w:rsid w:val="005E689C"/>
    <w:rsid w:val="005E6C57"/>
    <w:rsid w:val="005F0195"/>
    <w:rsid w:val="005F084B"/>
    <w:rsid w:val="005F15FC"/>
    <w:rsid w:val="005F1EE0"/>
    <w:rsid w:val="005F2D1E"/>
    <w:rsid w:val="005F4F4A"/>
    <w:rsid w:val="005F763B"/>
    <w:rsid w:val="005F7ED1"/>
    <w:rsid w:val="0060268E"/>
    <w:rsid w:val="00605A7A"/>
    <w:rsid w:val="006106C1"/>
    <w:rsid w:val="00612CE7"/>
    <w:rsid w:val="0061647B"/>
    <w:rsid w:val="00617BCD"/>
    <w:rsid w:val="00617FAB"/>
    <w:rsid w:val="00621D2A"/>
    <w:rsid w:val="00622E17"/>
    <w:rsid w:val="00623039"/>
    <w:rsid w:val="00623D47"/>
    <w:rsid w:val="00625961"/>
    <w:rsid w:val="00630DDD"/>
    <w:rsid w:val="00630FCE"/>
    <w:rsid w:val="0063517A"/>
    <w:rsid w:val="0064059A"/>
    <w:rsid w:val="00640F33"/>
    <w:rsid w:val="00644ADE"/>
    <w:rsid w:val="00646E39"/>
    <w:rsid w:val="006474B5"/>
    <w:rsid w:val="00647E5A"/>
    <w:rsid w:val="00650668"/>
    <w:rsid w:val="00652B1E"/>
    <w:rsid w:val="006542FA"/>
    <w:rsid w:val="006545D5"/>
    <w:rsid w:val="006567E0"/>
    <w:rsid w:val="006622C6"/>
    <w:rsid w:val="006622CB"/>
    <w:rsid w:val="006644FB"/>
    <w:rsid w:val="00671081"/>
    <w:rsid w:val="006723BE"/>
    <w:rsid w:val="00676A2E"/>
    <w:rsid w:val="00677C35"/>
    <w:rsid w:val="006811BD"/>
    <w:rsid w:val="00682705"/>
    <w:rsid w:val="00682F4C"/>
    <w:rsid w:val="00684BD5"/>
    <w:rsid w:val="006853E4"/>
    <w:rsid w:val="00685F1F"/>
    <w:rsid w:val="0068615F"/>
    <w:rsid w:val="00691644"/>
    <w:rsid w:val="0069311C"/>
    <w:rsid w:val="0069413C"/>
    <w:rsid w:val="006956CC"/>
    <w:rsid w:val="0069586C"/>
    <w:rsid w:val="00695CD4"/>
    <w:rsid w:val="006961E2"/>
    <w:rsid w:val="00696AA1"/>
    <w:rsid w:val="006973A8"/>
    <w:rsid w:val="00697FB9"/>
    <w:rsid w:val="006A1646"/>
    <w:rsid w:val="006A2839"/>
    <w:rsid w:val="006A35AB"/>
    <w:rsid w:val="006A35D6"/>
    <w:rsid w:val="006B085D"/>
    <w:rsid w:val="006B1984"/>
    <w:rsid w:val="006B1BF9"/>
    <w:rsid w:val="006B268D"/>
    <w:rsid w:val="006B2FE0"/>
    <w:rsid w:val="006B4C41"/>
    <w:rsid w:val="006C4908"/>
    <w:rsid w:val="006C4B64"/>
    <w:rsid w:val="006C5AFD"/>
    <w:rsid w:val="006C5C67"/>
    <w:rsid w:val="006D1CED"/>
    <w:rsid w:val="006D5D19"/>
    <w:rsid w:val="006E3FD3"/>
    <w:rsid w:val="006E5572"/>
    <w:rsid w:val="006E61BB"/>
    <w:rsid w:val="006E7B4E"/>
    <w:rsid w:val="006F04C9"/>
    <w:rsid w:val="006F096C"/>
    <w:rsid w:val="006F0F35"/>
    <w:rsid w:val="006F1EE0"/>
    <w:rsid w:val="006F2FED"/>
    <w:rsid w:val="006F3379"/>
    <w:rsid w:val="006F36AE"/>
    <w:rsid w:val="006F6813"/>
    <w:rsid w:val="006F68D2"/>
    <w:rsid w:val="006F69F7"/>
    <w:rsid w:val="006F6DB9"/>
    <w:rsid w:val="00700F00"/>
    <w:rsid w:val="00700F13"/>
    <w:rsid w:val="00704CA3"/>
    <w:rsid w:val="007051BD"/>
    <w:rsid w:val="00707A8F"/>
    <w:rsid w:val="00714405"/>
    <w:rsid w:val="00715E9A"/>
    <w:rsid w:val="00717387"/>
    <w:rsid w:val="00717F00"/>
    <w:rsid w:val="0072070C"/>
    <w:rsid w:val="007225E9"/>
    <w:rsid w:val="007254C0"/>
    <w:rsid w:val="007277B7"/>
    <w:rsid w:val="00727F46"/>
    <w:rsid w:val="0073018A"/>
    <w:rsid w:val="00731095"/>
    <w:rsid w:val="007339CE"/>
    <w:rsid w:val="00733F59"/>
    <w:rsid w:val="00740C7E"/>
    <w:rsid w:val="00742FD4"/>
    <w:rsid w:val="007436CE"/>
    <w:rsid w:val="00745C99"/>
    <w:rsid w:val="007461CE"/>
    <w:rsid w:val="00747408"/>
    <w:rsid w:val="00747B52"/>
    <w:rsid w:val="00755793"/>
    <w:rsid w:val="007573A1"/>
    <w:rsid w:val="007573E2"/>
    <w:rsid w:val="00760480"/>
    <w:rsid w:val="00760D4C"/>
    <w:rsid w:val="00762AC7"/>
    <w:rsid w:val="007633AB"/>
    <w:rsid w:val="00763D97"/>
    <w:rsid w:val="00767076"/>
    <w:rsid w:val="00770B86"/>
    <w:rsid w:val="00770FA8"/>
    <w:rsid w:val="007712E1"/>
    <w:rsid w:val="0077312E"/>
    <w:rsid w:val="00773333"/>
    <w:rsid w:val="00776D77"/>
    <w:rsid w:val="00777D3D"/>
    <w:rsid w:val="00777ED3"/>
    <w:rsid w:val="00780E03"/>
    <w:rsid w:val="007842E8"/>
    <w:rsid w:val="0078478D"/>
    <w:rsid w:val="0078566E"/>
    <w:rsid w:val="00785821"/>
    <w:rsid w:val="007871E1"/>
    <w:rsid w:val="00787E0D"/>
    <w:rsid w:val="007903A1"/>
    <w:rsid w:val="007906A6"/>
    <w:rsid w:val="007911C7"/>
    <w:rsid w:val="0079152F"/>
    <w:rsid w:val="007937AF"/>
    <w:rsid w:val="007937EC"/>
    <w:rsid w:val="0079424E"/>
    <w:rsid w:val="007948A5"/>
    <w:rsid w:val="007972B0"/>
    <w:rsid w:val="007A15D1"/>
    <w:rsid w:val="007A1C26"/>
    <w:rsid w:val="007A3E61"/>
    <w:rsid w:val="007A4818"/>
    <w:rsid w:val="007A5A9E"/>
    <w:rsid w:val="007A60E9"/>
    <w:rsid w:val="007A6AFA"/>
    <w:rsid w:val="007A7423"/>
    <w:rsid w:val="007B1194"/>
    <w:rsid w:val="007B1379"/>
    <w:rsid w:val="007B187A"/>
    <w:rsid w:val="007B2327"/>
    <w:rsid w:val="007B34C9"/>
    <w:rsid w:val="007B4245"/>
    <w:rsid w:val="007B510F"/>
    <w:rsid w:val="007B5325"/>
    <w:rsid w:val="007C4829"/>
    <w:rsid w:val="007D1604"/>
    <w:rsid w:val="007D27EF"/>
    <w:rsid w:val="007D38F2"/>
    <w:rsid w:val="007D6BBB"/>
    <w:rsid w:val="007D73FD"/>
    <w:rsid w:val="007D7E67"/>
    <w:rsid w:val="007E2B75"/>
    <w:rsid w:val="007E2C89"/>
    <w:rsid w:val="007E31BE"/>
    <w:rsid w:val="007E4126"/>
    <w:rsid w:val="007E41AF"/>
    <w:rsid w:val="007E5810"/>
    <w:rsid w:val="007E6AEB"/>
    <w:rsid w:val="007F7E70"/>
    <w:rsid w:val="0080120B"/>
    <w:rsid w:val="0080422A"/>
    <w:rsid w:val="00805C6B"/>
    <w:rsid w:val="00805D8A"/>
    <w:rsid w:val="00806B99"/>
    <w:rsid w:val="008130E4"/>
    <w:rsid w:val="00813FBA"/>
    <w:rsid w:val="008225DA"/>
    <w:rsid w:val="008315CE"/>
    <w:rsid w:val="00832D6A"/>
    <w:rsid w:val="0083488E"/>
    <w:rsid w:val="0083649E"/>
    <w:rsid w:val="00836DC7"/>
    <w:rsid w:val="008375DE"/>
    <w:rsid w:val="008429DD"/>
    <w:rsid w:val="00843CB0"/>
    <w:rsid w:val="008453FF"/>
    <w:rsid w:val="00850F7B"/>
    <w:rsid w:val="00851037"/>
    <w:rsid w:val="00855AAE"/>
    <w:rsid w:val="00861C61"/>
    <w:rsid w:val="00862349"/>
    <w:rsid w:val="00862FE1"/>
    <w:rsid w:val="008655C4"/>
    <w:rsid w:val="00872E88"/>
    <w:rsid w:val="008744A6"/>
    <w:rsid w:val="0087557E"/>
    <w:rsid w:val="00876B0B"/>
    <w:rsid w:val="00877EFE"/>
    <w:rsid w:val="0088058C"/>
    <w:rsid w:val="008903DC"/>
    <w:rsid w:val="008903EC"/>
    <w:rsid w:val="00890948"/>
    <w:rsid w:val="00891294"/>
    <w:rsid w:val="00891CB8"/>
    <w:rsid w:val="008928BA"/>
    <w:rsid w:val="008A0313"/>
    <w:rsid w:val="008A0502"/>
    <w:rsid w:val="008A1C66"/>
    <w:rsid w:val="008A2D8B"/>
    <w:rsid w:val="008A3DD8"/>
    <w:rsid w:val="008A7C75"/>
    <w:rsid w:val="008B0701"/>
    <w:rsid w:val="008B1FF5"/>
    <w:rsid w:val="008B3CE8"/>
    <w:rsid w:val="008B4D91"/>
    <w:rsid w:val="008B5471"/>
    <w:rsid w:val="008B6C54"/>
    <w:rsid w:val="008C016D"/>
    <w:rsid w:val="008C1669"/>
    <w:rsid w:val="008C47D0"/>
    <w:rsid w:val="008C5613"/>
    <w:rsid w:val="008C610D"/>
    <w:rsid w:val="008C6358"/>
    <w:rsid w:val="008C6A3B"/>
    <w:rsid w:val="008D0B06"/>
    <w:rsid w:val="008D163E"/>
    <w:rsid w:val="008D2D45"/>
    <w:rsid w:val="008D4D7F"/>
    <w:rsid w:val="008D5AEE"/>
    <w:rsid w:val="008D6915"/>
    <w:rsid w:val="008D7C5F"/>
    <w:rsid w:val="008E018A"/>
    <w:rsid w:val="008E0602"/>
    <w:rsid w:val="008E1838"/>
    <w:rsid w:val="008E3BD7"/>
    <w:rsid w:val="008E42B7"/>
    <w:rsid w:val="008E6F7C"/>
    <w:rsid w:val="008F1D0B"/>
    <w:rsid w:val="008F2CAD"/>
    <w:rsid w:val="008F2E10"/>
    <w:rsid w:val="008F591A"/>
    <w:rsid w:val="008F59CD"/>
    <w:rsid w:val="00903E20"/>
    <w:rsid w:val="009072C3"/>
    <w:rsid w:val="00916475"/>
    <w:rsid w:val="0092204C"/>
    <w:rsid w:val="00923337"/>
    <w:rsid w:val="00924877"/>
    <w:rsid w:val="00933785"/>
    <w:rsid w:val="00935720"/>
    <w:rsid w:val="00935980"/>
    <w:rsid w:val="00936C0B"/>
    <w:rsid w:val="00937174"/>
    <w:rsid w:val="00937C06"/>
    <w:rsid w:val="009417B6"/>
    <w:rsid w:val="00942E44"/>
    <w:rsid w:val="00945DB9"/>
    <w:rsid w:val="0094723F"/>
    <w:rsid w:val="00947E6B"/>
    <w:rsid w:val="0095060E"/>
    <w:rsid w:val="00952913"/>
    <w:rsid w:val="00952C76"/>
    <w:rsid w:val="00956809"/>
    <w:rsid w:val="00961A66"/>
    <w:rsid w:val="00961CA1"/>
    <w:rsid w:val="009654DB"/>
    <w:rsid w:val="009659A3"/>
    <w:rsid w:val="00966260"/>
    <w:rsid w:val="009679E8"/>
    <w:rsid w:val="00967F46"/>
    <w:rsid w:val="00971ED0"/>
    <w:rsid w:val="00971F66"/>
    <w:rsid w:val="00973C8E"/>
    <w:rsid w:val="00976308"/>
    <w:rsid w:val="009774BE"/>
    <w:rsid w:val="00981CF8"/>
    <w:rsid w:val="009835C9"/>
    <w:rsid w:val="0099229D"/>
    <w:rsid w:val="009937E3"/>
    <w:rsid w:val="009A07A1"/>
    <w:rsid w:val="009A27E2"/>
    <w:rsid w:val="009A2921"/>
    <w:rsid w:val="009A2B51"/>
    <w:rsid w:val="009A3EB5"/>
    <w:rsid w:val="009A6E3A"/>
    <w:rsid w:val="009A7175"/>
    <w:rsid w:val="009B0CE6"/>
    <w:rsid w:val="009B4E39"/>
    <w:rsid w:val="009B51CC"/>
    <w:rsid w:val="009B7C50"/>
    <w:rsid w:val="009B7C7A"/>
    <w:rsid w:val="009B7F36"/>
    <w:rsid w:val="009C11EE"/>
    <w:rsid w:val="009C120E"/>
    <w:rsid w:val="009C3E78"/>
    <w:rsid w:val="009C5A43"/>
    <w:rsid w:val="009C67C7"/>
    <w:rsid w:val="009C6983"/>
    <w:rsid w:val="009C7F4D"/>
    <w:rsid w:val="009D1273"/>
    <w:rsid w:val="009D2110"/>
    <w:rsid w:val="009D54B5"/>
    <w:rsid w:val="009E06CC"/>
    <w:rsid w:val="009E4B0D"/>
    <w:rsid w:val="009E5EAB"/>
    <w:rsid w:val="009F1DE4"/>
    <w:rsid w:val="00A01029"/>
    <w:rsid w:val="00A01743"/>
    <w:rsid w:val="00A13FC5"/>
    <w:rsid w:val="00A148EC"/>
    <w:rsid w:val="00A14EA3"/>
    <w:rsid w:val="00A160AA"/>
    <w:rsid w:val="00A1680C"/>
    <w:rsid w:val="00A172B6"/>
    <w:rsid w:val="00A21633"/>
    <w:rsid w:val="00A222E9"/>
    <w:rsid w:val="00A2403A"/>
    <w:rsid w:val="00A2468E"/>
    <w:rsid w:val="00A24DEA"/>
    <w:rsid w:val="00A26AE2"/>
    <w:rsid w:val="00A27E83"/>
    <w:rsid w:val="00A31334"/>
    <w:rsid w:val="00A33C7A"/>
    <w:rsid w:val="00A36331"/>
    <w:rsid w:val="00A43B7B"/>
    <w:rsid w:val="00A4583C"/>
    <w:rsid w:val="00A46474"/>
    <w:rsid w:val="00A471F2"/>
    <w:rsid w:val="00A50BE7"/>
    <w:rsid w:val="00A5159D"/>
    <w:rsid w:val="00A534C6"/>
    <w:rsid w:val="00A576E0"/>
    <w:rsid w:val="00A62B65"/>
    <w:rsid w:val="00A62C7F"/>
    <w:rsid w:val="00A71889"/>
    <w:rsid w:val="00A7225E"/>
    <w:rsid w:val="00A757C0"/>
    <w:rsid w:val="00A75B2B"/>
    <w:rsid w:val="00A77849"/>
    <w:rsid w:val="00A80611"/>
    <w:rsid w:val="00A836E7"/>
    <w:rsid w:val="00A83C8B"/>
    <w:rsid w:val="00A84762"/>
    <w:rsid w:val="00A84C16"/>
    <w:rsid w:val="00A90B06"/>
    <w:rsid w:val="00A941DC"/>
    <w:rsid w:val="00A958AB"/>
    <w:rsid w:val="00A9792C"/>
    <w:rsid w:val="00AA00E4"/>
    <w:rsid w:val="00AA0A66"/>
    <w:rsid w:val="00AA526A"/>
    <w:rsid w:val="00AB0927"/>
    <w:rsid w:val="00AB0FF4"/>
    <w:rsid w:val="00AB157D"/>
    <w:rsid w:val="00AB2925"/>
    <w:rsid w:val="00AB48CE"/>
    <w:rsid w:val="00AB54E0"/>
    <w:rsid w:val="00AB61F3"/>
    <w:rsid w:val="00AB6443"/>
    <w:rsid w:val="00AB768F"/>
    <w:rsid w:val="00AB7A25"/>
    <w:rsid w:val="00AC267A"/>
    <w:rsid w:val="00AC3D93"/>
    <w:rsid w:val="00AC4390"/>
    <w:rsid w:val="00AC46F4"/>
    <w:rsid w:val="00AC516F"/>
    <w:rsid w:val="00AC5B46"/>
    <w:rsid w:val="00AC6861"/>
    <w:rsid w:val="00AC7747"/>
    <w:rsid w:val="00AD02D6"/>
    <w:rsid w:val="00AD2132"/>
    <w:rsid w:val="00AD296E"/>
    <w:rsid w:val="00AE0C3F"/>
    <w:rsid w:val="00AE23BE"/>
    <w:rsid w:val="00AE563A"/>
    <w:rsid w:val="00AE5FEC"/>
    <w:rsid w:val="00AE6C29"/>
    <w:rsid w:val="00AE7BBC"/>
    <w:rsid w:val="00AF640C"/>
    <w:rsid w:val="00AF6AC9"/>
    <w:rsid w:val="00AF6ED2"/>
    <w:rsid w:val="00AF73DD"/>
    <w:rsid w:val="00AF770C"/>
    <w:rsid w:val="00B0466B"/>
    <w:rsid w:val="00B10252"/>
    <w:rsid w:val="00B10D90"/>
    <w:rsid w:val="00B15629"/>
    <w:rsid w:val="00B15AB0"/>
    <w:rsid w:val="00B174B4"/>
    <w:rsid w:val="00B17D21"/>
    <w:rsid w:val="00B17E27"/>
    <w:rsid w:val="00B21F19"/>
    <w:rsid w:val="00B23C9E"/>
    <w:rsid w:val="00B2402C"/>
    <w:rsid w:val="00B240D4"/>
    <w:rsid w:val="00B2509C"/>
    <w:rsid w:val="00B252E3"/>
    <w:rsid w:val="00B27992"/>
    <w:rsid w:val="00B30D73"/>
    <w:rsid w:val="00B31128"/>
    <w:rsid w:val="00B324EA"/>
    <w:rsid w:val="00B3553E"/>
    <w:rsid w:val="00B37728"/>
    <w:rsid w:val="00B40EE9"/>
    <w:rsid w:val="00B44508"/>
    <w:rsid w:val="00B44AD6"/>
    <w:rsid w:val="00B47EC4"/>
    <w:rsid w:val="00B514FE"/>
    <w:rsid w:val="00B52BA5"/>
    <w:rsid w:val="00B54835"/>
    <w:rsid w:val="00B55B20"/>
    <w:rsid w:val="00B639EC"/>
    <w:rsid w:val="00B65C5C"/>
    <w:rsid w:val="00B65F7D"/>
    <w:rsid w:val="00B66692"/>
    <w:rsid w:val="00B731AF"/>
    <w:rsid w:val="00B739EE"/>
    <w:rsid w:val="00B750FF"/>
    <w:rsid w:val="00B80772"/>
    <w:rsid w:val="00B83F65"/>
    <w:rsid w:val="00B8591C"/>
    <w:rsid w:val="00B8742E"/>
    <w:rsid w:val="00B87502"/>
    <w:rsid w:val="00B9368F"/>
    <w:rsid w:val="00B941C0"/>
    <w:rsid w:val="00B9725A"/>
    <w:rsid w:val="00BA1A10"/>
    <w:rsid w:val="00BA3C31"/>
    <w:rsid w:val="00BA6CF5"/>
    <w:rsid w:val="00BA7685"/>
    <w:rsid w:val="00BB67AE"/>
    <w:rsid w:val="00BC15F1"/>
    <w:rsid w:val="00BC3738"/>
    <w:rsid w:val="00BC4599"/>
    <w:rsid w:val="00BC4E8E"/>
    <w:rsid w:val="00BD046C"/>
    <w:rsid w:val="00BD44C7"/>
    <w:rsid w:val="00BD4DA4"/>
    <w:rsid w:val="00BD6898"/>
    <w:rsid w:val="00BE0F3C"/>
    <w:rsid w:val="00BE2251"/>
    <w:rsid w:val="00BE4D3D"/>
    <w:rsid w:val="00BE5309"/>
    <w:rsid w:val="00BE6622"/>
    <w:rsid w:val="00BF017C"/>
    <w:rsid w:val="00BF3241"/>
    <w:rsid w:val="00C01E2B"/>
    <w:rsid w:val="00C03F40"/>
    <w:rsid w:val="00C040A2"/>
    <w:rsid w:val="00C050BB"/>
    <w:rsid w:val="00C068D2"/>
    <w:rsid w:val="00C10FBF"/>
    <w:rsid w:val="00C12E10"/>
    <w:rsid w:val="00C13696"/>
    <w:rsid w:val="00C140BF"/>
    <w:rsid w:val="00C168F7"/>
    <w:rsid w:val="00C17103"/>
    <w:rsid w:val="00C17128"/>
    <w:rsid w:val="00C20019"/>
    <w:rsid w:val="00C22171"/>
    <w:rsid w:val="00C23183"/>
    <w:rsid w:val="00C238F1"/>
    <w:rsid w:val="00C23BFC"/>
    <w:rsid w:val="00C272E8"/>
    <w:rsid w:val="00C274C1"/>
    <w:rsid w:val="00C302EF"/>
    <w:rsid w:val="00C30578"/>
    <w:rsid w:val="00C316C1"/>
    <w:rsid w:val="00C33C1E"/>
    <w:rsid w:val="00C34FA2"/>
    <w:rsid w:val="00C35BB2"/>
    <w:rsid w:val="00C36A26"/>
    <w:rsid w:val="00C40BD5"/>
    <w:rsid w:val="00C414E2"/>
    <w:rsid w:val="00C44FE6"/>
    <w:rsid w:val="00C45C21"/>
    <w:rsid w:val="00C50E04"/>
    <w:rsid w:val="00C51C33"/>
    <w:rsid w:val="00C53B27"/>
    <w:rsid w:val="00C53E8D"/>
    <w:rsid w:val="00C57CDF"/>
    <w:rsid w:val="00C62170"/>
    <w:rsid w:val="00C64B1C"/>
    <w:rsid w:val="00C65CB8"/>
    <w:rsid w:val="00C6732E"/>
    <w:rsid w:val="00C67716"/>
    <w:rsid w:val="00C67B4B"/>
    <w:rsid w:val="00C735CF"/>
    <w:rsid w:val="00C736ED"/>
    <w:rsid w:val="00C76305"/>
    <w:rsid w:val="00C80F3B"/>
    <w:rsid w:val="00C81CC1"/>
    <w:rsid w:val="00C821A1"/>
    <w:rsid w:val="00C8247F"/>
    <w:rsid w:val="00C8400C"/>
    <w:rsid w:val="00C84737"/>
    <w:rsid w:val="00C858C8"/>
    <w:rsid w:val="00C86575"/>
    <w:rsid w:val="00C912EA"/>
    <w:rsid w:val="00C94A27"/>
    <w:rsid w:val="00C94DF8"/>
    <w:rsid w:val="00C94FFE"/>
    <w:rsid w:val="00C956E4"/>
    <w:rsid w:val="00C95DEC"/>
    <w:rsid w:val="00CA21C3"/>
    <w:rsid w:val="00CA3EF2"/>
    <w:rsid w:val="00CB0276"/>
    <w:rsid w:val="00CB28F9"/>
    <w:rsid w:val="00CB3D0F"/>
    <w:rsid w:val="00CB4D8D"/>
    <w:rsid w:val="00CB57F1"/>
    <w:rsid w:val="00CB6DC0"/>
    <w:rsid w:val="00CC1ACA"/>
    <w:rsid w:val="00CC25B4"/>
    <w:rsid w:val="00CC2F04"/>
    <w:rsid w:val="00CC377C"/>
    <w:rsid w:val="00CC3F47"/>
    <w:rsid w:val="00CC5D63"/>
    <w:rsid w:val="00CC785B"/>
    <w:rsid w:val="00CD08F6"/>
    <w:rsid w:val="00CD12E7"/>
    <w:rsid w:val="00CD286B"/>
    <w:rsid w:val="00CD349D"/>
    <w:rsid w:val="00CD78F5"/>
    <w:rsid w:val="00CD7D86"/>
    <w:rsid w:val="00CD7F0D"/>
    <w:rsid w:val="00CE3062"/>
    <w:rsid w:val="00CE3089"/>
    <w:rsid w:val="00CE3D81"/>
    <w:rsid w:val="00CE4C2C"/>
    <w:rsid w:val="00CE5BC3"/>
    <w:rsid w:val="00CF068F"/>
    <w:rsid w:val="00CF11B1"/>
    <w:rsid w:val="00CF373B"/>
    <w:rsid w:val="00CF493E"/>
    <w:rsid w:val="00CF4CBC"/>
    <w:rsid w:val="00CF5DBB"/>
    <w:rsid w:val="00D0031B"/>
    <w:rsid w:val="00D02B68"/>
    <w:rsid w:val="00D05FE7"/>
    <w:rsid w:val="00D10268"/>
    <w:rsid w:val="00D1031C"/>
    <w:rsid w:val="00D130B0"/>
    <w:rsid w:val="00D17DFA"/>
    <w:rsid w:val="00D200CF"/>
    <w:rsid w:val="00D207AD"/>
    <w:rsid w:val="00D22811"/>
    <w:rsid w:val="00D27D3A"/>
    <w:rsid w:val="00D31AB6"/>
    <w:rsid w:val="00D354EF"/>
    <w:rsid w:val="00D3560C"/>
    <w:rsid w:val="00D359BD"/>
    <w:rsid w:val="00D362D4"/>
    <w:rsid w:val="00D370BA"/>
    <w:rsid w:val="00D45C23"/>
    <w:rsid w:val="00D47D38"/>
    <w:rsid w:val="00D50A73"/>
    <w:rsid w:val="00D52972"/>
    <w:rsid w:val="00D52E2E"/>
    <w:rsid w:val="00D533FE"/>
    <w:rsid w:val="00D53C5D"/>
    <w:rsid w:val="00D55A69"/>
    <w:rsid w:val="00D56F91"/>
    <w:rsid w:val="00D611B0"/>
    <w:rsid w:val="00D618FE"/>
    <w:rsid w:val="00D62130"/>
    <w:rsid w:val="00D6226E"/>
    <w:rsid w:val="00D65F26"/>
    <w:rsid w:val="00D65FF7"/>
    <w:rsid w:val="00D671A8"/>
    <w:rsid w:val="00D67C9E"/>
    <w:rsid w:val="00D70EA5"/>
    <w:rsid w:val="00D71D31"/>
    <w:rsid w:val="00D75F19"/>
    <w:rsid w:val="00D76DD5"/>
    <w:rsid w:val="00D850CF"/>
    <w:rsid w:val="00D87161"/>
    <w:rsid w:val="00D87192"/>
    <w:rsid w:val="00D90A19"/>
    <w:rsid w:val="00D92CE6"/>
    <w:rsid w:val="00D93FB0"/>
    <w:rsid w:val="00D96211"/>
    <w:rsid w:val="00D9639A"/>
    <w:rsid w:val="00D975B2"/>
    <w:rsid w:val="00D97DD0"/>
    <w:rsid w:val="00DA0AEB"/>
    <w:rsid w:val="00DA1863"/>
    <w:rsid w:val="00DA2919"/>
    <w:rsid w:val="00DA3B97"/>
    <w:rsid w:val="00DA5FA2"/>
    <w:rsid w:val="00DA7A89"/>
    <w:rsid w:val="00DB0C0F"/>
    <w:rsid w:val="00DC18DE"/>
    <w:rsid w:val="00DC3722"/>
    <w:rsid w:val="00DC5987"/>
    <w:rsid w:val="00DC6984"/>
    <w:rsid w:val="00DD0182"/>
    <w:rsid w:val="00DD0251"/>
    <w:rsid w:val="00DD0776"/>
    <w:rsid w:val="00DD3ACC"/>
    <w:rsid w:val="00DD44B6"/>
    <w:rsid w:val="00DD4FA3"/>
    <w:rsid w:val="00DD7E70"/>
    <w:rsid w:val="00DE2577"/>
    <w:rsid w:val="00DE2F31"/>
    <w:rsid w:val="00DE3BF8"/>
    <w:rsid w:val="00DE3FB7"/>
    <w:rsid w:val="00DE4FDD"/>
    <w:rsid w:val="00DE57F7"/>
    <w:rsid w:val="00DF0373"/>
    <w:rsid w:val="00DF191B"/>
    <w:rsid w:val="00DF587E"/>
    <w:rsid w:val="00DF6538"/>
    <w:rsid w:val="00DF78A7"/>
    <w:rsid w:val="00DF7B6E"/>
    <w:rsid w:val="00DF7ECE"/>
    <w:rsid w:val="00E020A8"/>
    <w:rsid w:val="00E027B1"/>
    <w:rsid w:val="00E03E0A"/>
    <w:rsid w:val="00E116A5"/>
    <w:rsid w:val="00E143DE"/>
    <w:rsid w:val="00E14A4A"/>
    <w:rsid w:val="00E15ED0"/>
    <w:rsid w:val="00E1785E"/>
    <w:rsid w:val="00E21DD2"/>
    <w:rsid w:val="00E2699A"/>
    <w:rsid w:val="00E273D1"/>
    <w:rsid w:val="00E31120"/>
    <w:rsid w:val="00E3427B"/>
    <w:rsid w:val="00E3532C"/>
    <w:rsid w:val="00E356CA"/>
    <w:rsid w:val="00E358BB"/>
    <w:rsid w:val="00E36C1E"/>
    <w:rsid w:val="00E40F9D"/>
    <w:rsid w:val="00E44971"/>
    <w:rsid w:val="00E475AF"/>
    <w:rsid w:val="00E47A6C"/>
    <w:rsid w:val="00E47C6C"/>
    <w:rsid w:val="00E50008"/>
    <w:rsid w:val="00E5020B"/>
    <w:rsid w:val="00E503F8"/>
    <w:rsid w:val="00E51852"/>
    <w:rsid w:val="00E51A63"/>
    <w:rsid w:val="00E51C58"/>
    <w:rsid w:val="00E52163"/>
    <w:rsid w:val="00E522F3"/>
    <w:rsid w:val="00E52522"/>
    <w:rsid w:val="00E53108"/>
    <w:rsid w:val="00E57103"/>
    <w:rsid w:val="00E578BD"/>
    <w:rsid w:val="00E60E8E"/>
    <w:rsid w:val="00E60E9A"/>
    <w:rsid w:val="00E625A0"/>
    <w:rsid w:val="00E638EC"/>
    <w:rsid w:val="00E6457E"/>
    <w:rsid w:val="00E646FC"/>
    <w:rsid w:val="00E65509"/>
    <w:rsid w:val="00E67BEB"/>
    <w:rsid w:val="00E721E0"/>
    <w:rsid w:val="00E733DE"/>
    <w:rsid w:val="00E73447"/>
    <w:rsid w:val="00E81698"/>
    <w:rsid w:val="00E83561"/>
    <w:rsid w:val="00E83EA6"/>
    <w:rsid w:val="00E84184"/>
    <w:rsid w:val="00E849C0"/>
    <w:rsid w:val="00E84D45"/>
    <w:rsid w:val="00E86659"/>
    <w:rsid w:val="00E87175"/>
    <w:rsid w:val="00E87A35"/>
    <w:rsid w:val="00E87F12"/>
    <w:rsid w:val="00E87FF8"/>
    <w:rsid w:val="00E920D6"/>
    <w:rsid w:val="00E97058"/>
    <w:rsid w:val="00EA0331"/>
    <w:rsid w:val="00EA302B"/>
    <w:rsid w:val="00EA5F8A"/>
    <w:rsid w:val="00EA6AEE"/>
    <w:rsid w:val="00EA761B"/>
    <w:rsid w:val="00EA7B7F"/>
    <w:rsid w:val="00EA7EB8"/>
    <w:rsid w:val="00EB13ED"/>
    <w:rsid w:val="00EB29DE"/>
    <w:rsid w:val="00EB465B"/>
    <w:rsid w:val="00EB50DC"/>
    <w:rsid w:val="00EB6536"/>
    <w:rsid w:val="00EC2365"/>
    <w:rsid w:val="00EC4559"/>
    <w:rsid w:val="00ED0BEB"/>
    <w:rsid w:val="00ED1FB6"/>
    <w:rsid w:val="00ED275C"/>
    <w:rsid w:val="00EE322E"/>
    <w:rsid w:val="00EE6E25"/>
    <w:rsid w:val="00EE6EEA"/>
    <w:rsid w:val="00EE72E5"/>
    <w:rsid w:val="00EF26F9"/>
    <w:rsid w:val="00EF2D84"/>
    <w:rsid w:val="00EF42EC"/>
    <w:rsid w:val="00EF491B"/>
    <w:rsid w:val="00EF7E2F"/>
    <w:rsid w:val="00F0120F"/>
    <w:rsid w:val="00F02B73"/>
    <w:rsid w:val="00F041D1"/>
    <w:rsid w:val="00F07530"/>
    <w:rsid w:val="00F160C7"/>
    <w:rsid w:val="00F17F12"/>
    <w:rsid w:val="00F22E59"/>
    <w:rsid w:val="00F30B9A"/>
    <w:rsid w:val="00F31A7A"/>
    <w:rsid w:val="00F35B72"/>
    <w:rsid w:val="00F35CFC"/>
    <w:rsid w:val="00F37F81"/>
    <w:rsid w:val="00F405FA"/>
    <w:rsid w:val="00F412BF"/>
    <w:rsid w:val="00F433A7"/>
    <w:rsid w:val="00F44881"/>
    <w:rsid w:val="00F44C7D"/>
    <w:rsid w:val="00F51545"/>
    <w:rsid w:val="00F516D0"/>
    <w:rsid w:val="00F548E0"/>
    <w:rsid w:val="00F55963"/>
    <w:rsid w:val="00F56BE6"/>
    <w:rsid w:val="00F5761E"/>
    <w:rsid w:val="00F61826"/>
    <w:rsid w:val="00F624AF"/>
    <w:rsid w:val="00F67F1E"/>
    <w:rsid w:val="00F70516"/>
    <w:rsid w:val="00F7162C"/>
    <w:rsid w:val="00F744A4"/>
    <w:rsid w:val="00F74AC4"/>
    <w:rsid w:val="00F768F5"/>
    <w:rsid w:val="00F80D98"/>
    <w:rsid w:val="00F828DE"/>
    <w:rsid w:val="00F8607B"/>
    <w:rsid w:val="00F87200"/>
    <w:rsid w:val="00FA057D"/>
    <w:rsid w:val="00FA4EB1"/>
    <w:rsid w:val="00FA572F"/>
    <w:rsid w:val="00FA5743"/>
    <w:rsid w:val="00FA5876"/>
    <w:rsid w:val="00FA5FE6"/>
    <w:rsid w:val="00FA69E8"/>
    <w:rsid w:val="00FA7249"/>
    <w:rsid w:val="00FB0E78"/>
    <w:rsid w:val="00FB411A"/>
    <w:rsid w:val="00FB4C20"/>
    <w:rsid w:val="00FB792D"/>
    <w:rsid w:val="00FC2D5E"/>
    <w:rsid w:val="00FC3B3A"/>
    <w:rsid w:val="00FC6C6F"/>
    <w:rsid w:val="00FC6E09"/>
    <w:rsid w:val="00FC6ED4"/>
    <w:rsid w:val="00FC7B96"/>
    <w:rsid w:val="00FD0225"/>
    <w:rsid w:val="00FD08E3"/>
    <w:rsid w:val="00FD20A0"/>
    <w:rsid w:val="00FD4340"/>
    <w:rsid w:val="00FD4C41"/>
    <w:rsid w:val="00FD58A2"/>
    <w:rsid w:val="00FE57A2"/>
    <w:rsid w:val="00FE7FF1"/>
    <w:rsid w:val="00FF1B4E"/>
    <w:rsid w:val="00FF3072"/>
    <w:rsid w:val="00FF34DC"/>
    <w:rsid w:val="00FF4BCB"/>
    <w:rsid w:val="00FF5D84"/>
    <w:rsid w:val="00FF664B"/>
    <w:rsid w:val="00FF6744"/>
    <w:rsid w:val="00FF723A"/>
    <w:rsid w:val="00FF7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B73920"/>
  <w15:docId w15:val="{1DEB7625-5FC1-4137-AD0E-4FD9E7E4B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517A"/>
    <w:pPr>
      <w:spacing w:after="200" w:line="276" w:lineRule="auto"/>
    </w:pPr>
    <w:rPr>
      <w:rFonts w:ascii="Calibri" w:eastAsia="Calibri" w:hAnsi="Calibri"/>
      <w:sz w:val="22"/>
      <w:szCs w:val="22"/>
    </w:rPr>
  </w:style>
  <w:style w:type="paragraph" w:styleId="Heading1">
    <w:name w:val="heading 1"/>
    <w:basedOn w:val="Normal"/>
    <w:next w:val="Normal"/>
    <w:link w:val="Heading1Char"/>
    <w:qFormat/>
    <w:rsid w:val="000C3361"/>
    <w:pPr>
      <w:pBdr>
        <w:bottom w:val="single" w:sz="12" w:space="1" w:color="auto"/>
      </w:pBdr>
      <w:spacing w:after="0" w:line="240" w:lineRule="auto"/>
      <w:jc w:val="center"/>
      <w:outlineLvl w:val="0"/>
    </w:pPr>
    <w:rPr>
      <w:rFonts w:ascii="Arial" w:hAnsi="Arial"/>
      <w:b/>
      <w:sz w:val="24"/>
    </w:rPr>
  </w:style>
  <w:style w:type="paragraph" w:styleId="Heading2">
    <w:name w:val="heading 2"/>
    <w:basedOn w:val="Normal"/>
    <w:next w:val="Normal"/>
    <w:link w:val="Heading2Char"/>
    <w:autoRedefine/>
    <w:unhideWhenUsed/>
    <w:qFormat/>
    <w:rsid w:val="002278AF"/>
    <w:pPr>
      <w:numPr>
        <w:numId w:val="2"/>
      </w:numPr>
      <w:tabs>
        <w:tab w:val="right" w:leader="dot" w:pos="10800"/>
      </w:tabs>
      <w:spacing w:before="240" w:after="0" w:line="240" w:lineRule="auto"/>
      <w:ind w:hanging="720"/>
      <w:contextualSpacing/>
      <w:outlineLvl w:val="1"/>
    </w:pPr>
    <w:rPr>
      <w:rFonts w:ascii="Arial" w:eastAsia="Times New Roman" w:hAnsi="Arial"/>
      <w:sz w:val="24"/>
      <w:szCs w:val="24"/>
    </w:rPr>
  </w:style>
  <w:style w:type="paragraph" w:styleId="Heading3">
    <w:name w:val="heading 3"/>
    <w:basedOn w:val="ListParagraph"/>
    <w:next w:val="Normal"/>
    <w:link w:val="Heading3Char"/>
    <w:autoRedefine/>
    <w:unhideWhenUsed/>
    <w:qFormat/>
    <w:rsid w:val="000C3361"/>
    <w:pPr>
      <w:numPr>
        <w:numId w:val="8"/>
      </w:numPr>
      <w:tabs>
        <w:tab w:val="right" w:leader="dot" w:pos="10800"/>
      </w:tabs>
      <w:spacing w:after="0" w:line="240" w:lineRule="auto"/>
      <w:ind w:left="1080" w:hanging="540"/>
      <w:outlineLvl w:val="2"/>
    </w:pPr>
    <w:rPr>
      <w:rFonts w:ascii="Arial" w:eastAsia="Times New Roman"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315CE"/>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basedOn w:val="DefaultParagraphFont"/>
    <w:link w:val="Header"/>
    <w:uiPriority w:val="99"/>
    <w:rsid w:val="008315CE"/>
    <w:rPr>
      <w:sz w:val="24"/>
      <w:szCs w:val="24"/>
      <w:lang w:val="en-US" w:eastAsia="en-US" w:bidi="ar-SA"/>
    </w:rPr>
  </w:style>
  <w:style w:type="paragraph" w:styleId="Footer">
    <w:name w:val="footer"/>
    <w:basedOn w:val="Normal"/>
    <w:link w:val="FooterChar"/>
    <w:uiPriority w:val="99"/>
    <w:unhideWhenUsed/>
    <w:rsid w:val="008315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15CE"/>
    <w:rPr>
      <w:rFonts w:ascii="Calibri" w:eastAsia="Calibri" w:hAnsi="Calibri"/>
      <w:sz w:val="22"/>
      <w:szCs w:val="22"/>
      <w:lang w:val="en-US" w:eastAsia="en-US" w:bidi="ar-SA"/>
    </w:rPr>
  </w:style>
  <w:style w:type="character" w:styleId="PageNumber">
    <w:name w:val="page number"/>
    <w:basedOn w:val="DefaultParagraphFont"/>
    <w:rsid w:val="008315CE"/>
  </w:style>
  <w:style w:type="paragraph" w:styleId="BalloonText">
    <w:name w:val="Balloon Text"/>
    <w:basedOn w:val="Normal"/>
    <w:semiHidden/>
    <w:rsid w:val="00097BCF"/>
    <w:rPr>
      <w:rFonts w:ascii="Tahoma" w:hAnsi="Tahoma" w:cs="Tahoma"/>
      <w:sz w:val="16"/>
      <w:szCs w:val="16"/>
    </w:rPr>
  </w:style>
  <w:style w:type="paragraph" w:styleId="Title">
    <w:name w:val="Title"/>
    <w:basedOn w:val="Normal"/>
    <w:link w:val="TitleChar"/>
    <w:qFormat/>
    <w:rsid w:val="00406EAE"/>
    <w:pPr>
      <w:spacing w:after="0" w:line="240" w:lineRule="auto"/>
      <w:jc w:val="center"/>
    </w:pPr>
    <w:rPr>
      <w:rFonts w:ascii="Times New Roman" w:eastAsia="Times New Roman" w:hAnsi="Times New Roman"/>
      <w:b/>
      <w:bCs/>
      <w:sz w:val="28"/>
      <w:szCs w:val="24"/>
    </w:rPr>
  </w:style>
  <w:style w:type="character" w:customStyle="1" w:styleId="TitleChar">
    <w:name w:val="Title Char"/>
    <w:basedOn w:val="DefaultParagraphFont"/>
    <w:link w:val="Title"/>
    <w:rsid w:val="00406EAE"/>
    <w:rPr>
      <w:b/>
      <w:bCs/>
      <w:sz w:val="28"/>
      <w:szCs w:val="24"/>
    </w:rPr>
  </w:style>
  <w:style w:type="character" w:styleId="Hyperlink">
    <w:name w:val="Hyperlink"/>
    <w:basedOn w:val="DefaultParagraphFont"/>
    <w:uiPriority w:val="99"/>
    <w:unhideWhenUsed/>
    <w:rsid w:val="00933785"/>
    <w:rPr>
      <w:color w:val="0000FF"/>
      <w:u w:val="single"/>
    </w:rPr>
  </w:style>
  <w:style w:type="character" w:styleId="FollowedHyperlink">
    <w:name w:val="FollowedHyperlink"/>
    <w:basedOn w:val="DefaultParagraphFont"/>
    <w:rsid w:val="00C94DF8"/>
    <w:rPr>
      <w:color w:val="800080"/>
      <w:u w:val="single"/>
    </w:rPr>
  </w:style>
  <w:style w:type="paragraph" w:styleId="NoSpacing">
    <w:name w:val="No Spacing"/>
    <w:aliases w:val="Content,Recipient Handbook"/>
    <w:basedOn w:val="Normal"/>
    <w:autoRedefine/>
    <w:uiPriority w:val="1"/>
    <w:qFormat/>
    <w:rsid w:val="00223817"/>
    <w:pPr>
      <w:spacing w:after="60" w:line="240" w:lineRule="auto"/>
      <w:ind w:left="-108"/>
    </w:pPr>
    <w:rPr>
      <w:rFonts w:ascii="Arial" w:eastAsia="Times New Roman" w:hAnsi="Arial" w:cs="Arial"/>
      <w:szCs w:val="21"/>
    </w:rPr>
  </w:style>
  <w:style w:type="character" w:styleId="CommentReference">
    <w:name w:val="annotation reference"/>
    <w:basedOn w:val="DefaultParagraphFont"/>
    <w:rsid w:val="00AB768F"/>
    <w:rPr>
      <w:sz w:val="16"/>
      <w:szCs w:val="16"/>
    </w:rPr>
  </w:style>
  <w:style w:type="paragraph" w:styleId="CommentText">
    <w:name w:val="annotation text"/>
    <w:basedOn w:val="Normal"/>
    <w:link w:val="CommentTextChar"/>
    <w:rsid w:val="00AB768F"/>
    <w:pPr>
      <w:spacing w:line="240" w:lineRule="auto"/>
    </w:pPr>
    <w:rPr>
      <w:sz w:val="20"/>
      <w:szCs w:val="20"/>
    </w:rPr>
  </w:style>
  <w:style w:type="character" w:customStyle="1" w:styleId="CommentTextChar">
    <w:name w:val="Comment Text Char"/>
    <w:basedOn w:val="DefaultParagraphFont"/>
    <w:link w:val="CommentText"/>
    <w:rsid w:val="00AB768F"/>
    <w:rPr>
      <w:rFonts w:ascii="Calibri" w:eastAsia="Calibri" w:hAnsi="Calibri"/>
    </w:rPr>
  </w:style>
  <w:style w:type="paragraph" w:styleId="ListParagraph">
    <w:name w:val="List Paragraph"/>
    <w:basedOn w:val="Normal"/>
    <w:uiPriority w:val="34"/>
    <w:qFormat/>
    <w:rsid w:val="0046672F"/>
    <w:pPr>
      <w:ind w:left="720"/>
      <w:contextualSpacing/>
    </w:pPr>
  </w:style>
  <w:style w:type="table" w:styleId="TableGrid">
    <w:name w:val="Table Grid"/>
    <w:basedOn w:val="TableNormal"/>
    <w:uiPriority w:val="59"/>
    <w:rsid w:val="001561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0">
    <w:name w:val="Hyperlink.0"/>
    <w:basedOn w:val="DefaultParagraphFont"/>
    <w:rsid w:val="00685F1F"/>
    <w:rPr>
      <w:rFonts w:ascii="Times" w:eastAsia="Times" w:hAnsi="Times" w:cs="Times"/>
      <w:color w:val="0000FF"/>
      <w:sz w:val="20"/>
      <w:szCs w:val="20"/>
      <w:u w:val="single" w:color="0000FF"/>
    </w:rPr>
  </w:style>
  <w:style w:type="character" w:styleId="PlaceholderText">
    <w:name w:val="Placeholder Text"/>
    <w:basedOn w:val="DefaultParagraphFont"/>
    <w:uiPriority w:val="99"/>
    <w:semiHidden/>
    <w:rsid w:val="00300106"/>
    <w:rPr>
      <w:color w:val="808080"/>
    </w:rPr>
  </w:style>
  <w:style w:type="character" w:customStyle="1" w:styleId="Heading1Char">
    <w:name w:val="Heading 1 Char"/>
    <w:basedOn w:val="DefaultParagraphFont"/>
    <w:link w:val="Heading1"/>
    <w:rsid w:val="000C3361"/>
    <w:rPr>
      <w:rFonts w:ascii="Arial" w:eastAsia="Calibri" w:hAnsi="Arial"/>
      <w:b/>
      <w:sz w:val="24"/>
      <w:szCs w:val="22"/>
    </w:rPr>
  </w:style>
  <w:style w:type="character" w:customStyle="1" w:styleId="Heading3Char">
    <w:name w:val="Heading 3 Char"/>
    <w:basedOn w:val="DefaultParagraphFont"/>
    <w:link w:val="Heading3"/>
    <w:rsid w:val="000C3361"/>
    <w:rPr>
      <w:rFonts w:ascii="Arial" w:hAnsi="Arial"/>
      <w:sz w:val="24"/>
      <w:szCs w:val="24"/>
    </w:rPr>
  </w:style>
  <w:style w:type="character" w:customStyle="1" w:styleId="Heading2Char">
    <w:name w:val="Heading 2 Char"/>
    <w:basedOn w:val="DefaultParagraphFont"/>
    <w:link w:val="Heading2"/>
    <w:rsid w:val="002278AF"/>
    <w:rPr>
      <w:rFonts w:ascii="Arial" w:hAnsi="Arial"/>
      <w:sz w:val="24"/>
      <w:szCs w:val="24"/>
    </w:rPr>
  </w:style>
  <w:style w:type="paragraph" w:styleId="TOCHeading">
    <w:name w:val="TOC Heading"/>
    <w:basedOn w:val="Heading1"/>
    <w:next w:val="Normal"/>
    <w:uiPriority w:val="39"/>
    <w:unhideWhenUsed/>
    <w:qFormat/>
    <w:rsid w:val="00EA0331"/>
    <w:pPr>
      <w:keepNext/>
      <w:keepLines/>
      <w:pBdr>
        <w:bottom w:val="none" w:sz="0" w:space="0" w:color="auto"/>
      </w:pBdr>
      <w:spacing w:before="480" w:line="276" w:lineRule="auto"/>
      <w:jc w:val="left"/>
      <w:outlineLvl w:val="9"/>
    </w:pPr>
    <w:rPr>
      <w:rFonts w:asciiTheme="majorHAnsi" w:eastAsiaTheme="majorEastAsia" w:hAnsiTheme="majorHAnsi" w:cstheme="majorBidi"/>
      <w:bCs/>
      <w:color w:val="365F91" w:themeColor="accent1" w:themeShade="BF"/>
      <w:sz w:val="28"/>
      <w:szCs w:val="28"/>
      <w:lang w:eastAsia="ja-JP"/>
    </w:rPr>
  </w:style>
  <w:style w:type="paragraph" w:styleId="TOC1">
    <w:name w:val="toc 1"/>
    <w:basedOn w:val="Normal"/>
    <w:next w:val="Normal"/>
    <w:autoRedefine/>
    <w:uiPriority w:val="39"/>
    <w:unhideWhenUsed/>
    <w:qFormat/>
    <w:rsid w:val="000C3361"/>
    <w:pPr>
      <w:spacing w:before="120" w:after="0" w:line="240" w:lineRule="auto"/>
    </w:pPr>
    <w:rPr>
      <w:rFonts w:ascii="Arial" w:hAnsi="Arial"/>
      <w:sz w:val="24"/>
    </w:rPr>
  </w:style>
  <w:style w:type="paragraph" w:styleId="TOC2">
    <w:name w:val="toc 2"/>
    <w:basedOn w:val="Normal"/>
    <w:next w:val="Normal"/>
    <w:autoRedefine/>
    <w:uiPriority w:val="39"/>
    <w:unhideWhenUsed/>
    <w:qFormat/>
    <w:rsid w:val="000C3361"/>
    <w:pPr>
      <w:tabs>
        <w:tab w:val="left" w:pos="630"/>
        <w:tab w:val="right" w:leader="dot" w:pos="9350"/>
      </w:tabs>
      <w:spacing w:after="0" w:line="240" w:lineRule="auto"/>
      <w:ind w:left="216" w:right="432"/>
    </w:pPr>
    <w:rPr>
      <w:rFonts w:ascii="Arial" w:hAnsi="Arial"/>
      <w:sz w:val="24"/>
    </w:rPr>
  </w:style>
  <w:style w:type="paragraph" w:styleId="TOC3">
    <w:name w:val="toc 3"/>
    <w:basedOn w:val="Normal"/>
    <w:next w:val="Normal"/>
    <w:autoRedefine/>
    <w:uiPriority w:val="39"/>
    <w:unhideWhenUsed/>
    <w:qFormat/>
    <w:rsid w:val="000C3361"/>
    <w:pPr>
      <w:tabs>
        <w:tab w:val="left" w:pos="990"/>
        <w:tab w:val="right" w:leader="dot" w:pos="9350"/>
      </w:tabs>
      <w:spacing w:after="0" w:line="240" w:lineRule="auto"/>
      <w:ind w:left="630"/>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518155">
      <w:bodyDiv w:val="1"/>
      <w:marLeft w:val="0"/>
      <w:marRight w:val="0"/>
      <w:marTop w:val="0"/>
      <w:marBottom w:val="0"/>
      <w:divBdr>
        <w:top w:val="none" w:sz="0" w:space="0" w:color="auto"/>
        <w:left w:val="none" w:sz="0" w:space="0" w:color="auto"/>
        <w:bottom w:val="none" w:sz="0" w:space="0" w:color="auto"/>
        <w:right w:val="none" w:sz="0" w:space="0" w:color="auto"/>
      </w:divBdr>
    </w:div>
    <w:div w:id="101075144">
      <w:bodyDiv w:val="1"/>
      <w:marLeft w:val="0"/>
      <w:marRight w:val="0"/>
      <w:marTop w:val="0"/>
      <w:marBottom w:val="0"/>
      <w:divBdr>
        <w:top w:val="none" w:sz="0" w:space="0" w:color="auto"/>
        <w:left w:val="none" w:sz="0" w:space="0" w:color="auto"/>
        <w:bottom w:val="none" w:sz="0" w:space="0" w:color="auto"/>
        <w:right w:val="none" w:sz="0" w:space="0" w:color="auto"/>
      </w:divBdr>
    </w:div>
    <w:div w:id="125783253">
      <w:bodyDiv w:val="1"/>
      <w:marLeft w:val="0"/>
      <w:marRight w:val="0"/>
      <w:marTop w:val="0"/>
      <w:marBottom w:val="0"/>
      <w:divBdr>
        <w:top w:val="none" w:sz="0" w:space="0" w:color="auto"/>
        <w:left w:val="none" w:sz="0" w:space="0" w:color="auto"/>
        <w:bottom w:val="none" w:sz="0" w:space="0" w:color="auto"/>
        <w:right w:val="none" w:sz="0" w:space="0" w:color="auto"/>
      </w:divBdr>
    </w:div>
    <w:div w:id="230430831">
      <w:bodyDiv w:val="1"/>
      <w:marLeft w:val="0"/>
      <w:marRight w:val="0"/>
      <w:marTop w:val="0"/>
      <w:marBottom w:val="0"/>
      <w:divBdr>
        <w:top w:val="none" w:sz="0" w:space="0" w:color="auto"/>
        <w:left w:val="none" w:sz="0" w:space="0" w:color="auto"/>
        <w:bottom w:val="none" w:sz="0" w:space="0" w:color="auto"/>
        <w:right w:val="none" w:sz="0" w:space="0" w:color="auto"/>
      </w:divBdr>
    </w:div>
    <w:div w:id="494690417">
      <w:bodyDiv w:val="1"/>
      <w:marLeft w:val="0"/>
      <w:marRight w:val="0"/>
      <w:marTop w:val="0"/>
      <w:marBottom w:val="0"/>
      <w:divBdr>
        <w:top w:val="none" w:sz="0" w:space="0" w:color="auto"/>
        <w:left w:val="none" w:sz="0" w:space="0" w:color="auto"/>
        <w:bottom w:val="none" w:sz="0" w:space="0" w:color="auto"/>
        <w:right w:val="none" w:sz="0" w:space="0" w:color="auto"/>
      </w:divBdr>
    </w:div>
    <w:div w:id="513232031">
      <w:bodyDiv w:val="1"/>
      <w:marLeft w:val="0"/>
      <w:marRight w:val="0"/>
      <w:marTop w:val="0"/>
      <w:marBottom w:val="0"/>
      <w:divBdr>
        <w:top w:val="none" w:sz="0" w:space="0" w:color="auto"/>
        <w:left w:val="none" w:sz="0" w:space="0" w:color="auto"/>
        <w:bottom w:val="none" w:sz="0" w:space="0" w:color="auto"/>
        <w:right w:val="none" w:sz="0" w:space="0" w:color="auto"/>
      </w:divBdr>
    </w:div>
    <w:div w:id="516038403">
      <w:bodyDiv w:val="1"/>
      <w:marLeft w:val="0"/>
      <w:marRight w:val="0"/>
      <w:marTop w:val="0"/>
      <w:marBottom w:val="0"/>
      <w:divBdr>
        <w:top w:val="none" w:sz="0" w:space="0" w:color="auto"/>
        <w:left w:val="none" w:sz="0" w:space="0" w:color="auto"/>
        <w:bottom w:val="none" w:sz="0" w:space="0" w:color="auto"/>
        <w:right w:val="none" w:sz="0" w:space="0" w:color="auto"/>
      </w:divBdr>
    </w:div>
    <w:div w:id="523246955">
      <w:bodyDiv w:val="1"/>
      <w:marLeft w:val="0"/>
      <w:marRight w:val="0"/>
      <w:marTop w:val="0"/>
      <w:marBottom w:val="0"/>
      <w:divBdr>
        <w:top w:val="none" w:sz="0" w:space="0" w:color="auto"/>
        <w:left w:val="none" w:sz="0" w:space="0" w:color="auto"/>
        <w:bottom w:val="none" w:sz="0" w:space="0" w:color="auto"/>
        <w:right w:val="none" w:sz="0" w:space="0" w:color="auto"/>
      </w:divBdr>
    </w:div>
    <w:div w:id="589851865">
      <w:bodyDiv w:val="1"/>
      <w:marLeft w:val="0"/>
      <w:marRight w:val="0"/>
      <w:marTop w:val="0"/>
      <w:marBottom w:val="0"/>
      <w:divBdr>
        <w:top w:val="none" w:sz="0" w:space="0" w:color="auto"/>
        <w:left w:val="none" w:sz="0" w:space="0" w:color="auto"/>
        <w:bottom w:val="none" w:sz="0" w:space="0" w:color="auto"/>
        <w:right w:val="none" w:sz="0" w:space="0" w:color="auto"/>
      </w:divBdr>
    </w:div>
    <w:div w:id="691761991">
      <w:bodyDiv w:val="1"/>
      <w:marLeft w:val="0"/>
      <w:marRight w:val="0"/>
      <w:marTop w:val="0"/>
      <w:marBottom w:val="0"/>
      <w:divBdr>
        <w:top w:val="none" w:sz="0" w:space="0" w:color="auto"/>
        <w:left w:val="none" w:sz="0" w:space="0" w:color="auto"/>
        <w:bottom w:val="none" w:sz="0" w:space="0" w:color="auto"/>
        <w:right w:val="none" w:sz="0" w:space="0" w:color="auto"/>
      </w:divBdr>
    </w:div>
    <w:div w:id="758331957">
      <w:bodyDiv w:val="1"/>
      <w:marLeft w:val="0"/>
      <w:marRight w:val="0"/>
      <w:marTop w:val="0"/>
      <w:marBottom w:val="0"/>
      <w:divBdr>
        <w:top w:val="none" w:sz="0" w:space="0" w:color="auto"/>
        <w:left w:val="none" w:sz="0" w:space="0" w:color="auto"/>
        <w:bottom w:val="none" w:sz="0" w:space="0" w:color="auto"/>
        <w:right w:val="none" w:sz="0" w:space="0" w:color="auto"/>
      </w:divBdr>
    </w:div>
    <w:div w:id="935753022">
      <w:bodyDiv w:val="1"/>
      <w:marLeft w:val="0"/>
      <w:marRight w:val="0"/>
      <w:marTop w:val="0"/>
      <w:marBottom w:val="0"/>
      <w:divBdr>
        <w:top w:val="none" w:sz="0" w:space="0" w:color="auto"/>
        <w:left w:val="none" w:sz="0" w:space="0" w:color="auto"/>
        <w:bottom w:val="none" w:sz="0" w:space="0" w:color="auto"/>
        <w:right w:val="none" w:sz="0" w:space="0" w:color="auto"/>
      </w:divBdr>
    </w:div>
    <w:div w:id="946503279">
      <w:bodyDiv w:val="1"/>
      <w:marLeft w:val="0"/>
      <w:marRight w:val="0"/>
      <w:marTop w:val="0"/>
      <w:marBottom w:val="0"/>
      <w:divBdr>
        <w:top w:val="none" w:sz="0" w:space="0" w:color="auto"/>
        <w:left w:val="none" w:sz="0" w:space="0" w:color="auto"/>
        <w:bottom w:val="none" w:sz="0" w:space="0" w:color="auto"/>
        <w:right w:val="none" w:sz="0" w:space="0" w:color="auto"/>
      </w:divBdr>
    </w:div>
    <w:div w:id="964583128">
      <w:bodyDiv w:val="1"/>
      <w:marLeft w:val="0"/>
      <w:marRight w:val="0"/>
      <w:marTop w:val="0"/>
      <w:marBottom w:val="0"/>
      <w:divBdr>
        <w:top w:val="none" w:sz="0" w:space="0" w:color="auto"/>
        <w:left w:val="none" w:sz="0" w:space="0" w:color="auto"/>
        <w:bottom w:val="none" w:sz="0" w:space="0" w:color="auto"/>
        <w:right w:val="none" w:sz="0" w:space="0" w:color="auto"/>
      </w:divBdr>
    </w:div>
    <w:div w:id="1124806830">
      <w:bodyDiv w:val="1"/>
      <w:marLeft w:val="0"/>
      <w:marRight w:val="0"/>
      <w:marTop w:val="0"/>
      <w:marBottom w:val="0"/>
      <w:divBdr>
        <w:top w:val="none" w:sz="0" w:space="0" w:color="auto"/>
        <w:left w:val="none" w:sz="0" w:space="0" w:color="auto"/>
        <w:bottom w:val="none" w:sz="0" w:space="0" w:color="auto"/>
        <w:right w:val="none" w:sz="0" w:space="0" w:color="auto"/>
      </w:divBdr>
    </w:div>
    <w:div w:id="1261063753">
      <w:bodyDiv w:val="1"/>
      <w:marLeft w:val="0"/>
      <w:marRight w:val="0"/>
      <w:marTop w:val="0"/>
      <w:marBottom w:val="0"/>
      <w:divBdr>
        <w:top w:val="none" w:sz="0" w:space="0" w:color="auto"/>
        <w:left w:val="none" w:sz="0" w:space="0" w:color="auto"/>
        <w:bottom w:val="none" w:sz="0" w:space="0" w:color="auto"/>
        <w:right w:val="none" w:sz="0" w:space="0" w:color="auto"/>
      </w:divBdr>
    </w:div>
    <w:div w:id="1347442998">
      <w:bodyDiv w:val="1"/>
      <w:marLeft w:val="0"/>
      <w:marRight w:val="0"/>
      <w:marTop w:val="0"/>
      <w:marBottom w:val="0"/>
      <w:divBdr>
        <w:top w:val="none" w:sz="0" w:space="0" w:color="auto"/>
        <w:left w:val="none" w:sz="0" w:space="0" w:color="auto"/>
        <w:bottom w:val="none" w:sz="0" w:space="0" w:color="auto"/>
        <w:right w:val="none" w:sz="0" w:space="0" w:color="auto"/>
      </w:divBdr>
    </w:div>
    <w:div w:id="1841970786">
      <w:bodyDiv w:val="1"/>
      <w:marLeft w:val="0"/>
      <w:marRight w:val="0"/>
      <w:marTop w:val="0"/>
      <w:marBottom w:val="0"/>
      <w:divBdr>
        <w:top w:val="none" w:sz="0" w:space="0" w:color="auto"/>
        <w:left w:val="none" w:sz="0" w:space="0" w:color="auto"/>
        <w:bottom w:val="none" w:sz="0" w:space="0" w:color="auto"/>
        <w:right w:val="none" w:sz="0" w:space="0" w:color="auto"/>
      </w:divBdr>
    </w:div>
    <w:div w:id="1930235655">
      <w:bodyDiv w:val="1"/>
      <w:marLeft w:val="0"/>
      <w:marRight w:val="0"/>
      <w:marTop w:val="0"/>
      <w:marBottom w:val="0"/>
      <w:divBdr>
        <w:top w:val="none" w:sz="0" w:space="0" w:color="auto"/>
        <w:left w:val="none" w:sz="0" w:space="0" w:color="auto"/>
        <w:bottom w:val="none" w:sz="0" w:space="0" w:color="auto"/>
        <w:right w:val="none" w:sz="0" w:space="0" w:color="auto"/>
      </w:divBdr>
    </w:div>
    <w:div w:id="2025277884">
      <w:bodyDiv w:val="1"/>
      <w:marLeft w:val="0"/>
      <w:marRight w:val="0"/>
      <w:marTop w:val="0"/>
      <w:marBottom w:val="0"/>
      <w:divBdr>
        <w:top w:val="none" w:sz="0" w:space="0" w:color="auto"/>
        <w:left w:val="none" w:sz="0" w:space="0" w:color="auto"/>
        <w:bottom w:val="none" w:sz="0" w:space="0" w:color="auto"/>
        <w:right w:val="none" w:sz="0" w:space="0" w:color="auto"/>
      </w:divBdr>
    </w:div>
    <w:div w:id="2080517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3.xml"/><Relationship Id="rId26" Type="http://schemas.openxmlformats.org/officeDocument/2006/relationships/hyperlink" Target="http://www.caloes.ca.gov/cal-oes-divisions/grants-management/criminal-justice-emergency-management-victim-services-grant-programs/handbooks-reports-publications" TargetMode="External"/><Relationship Id="rId39" Type="http://schemas.openxmlformats.org/officeDocument/2006/relationships/hyperlink" Target="http://www.caloes.ca.gov/GrantsManagementSite/Documents/2-160_Operational_Agreement_Summary.pdf" TargetMode="External"/><Relationship Id="rId21" Type="http://schemas.openxmlformats.org/officeDocument/2006/relationships/footer" Target="footer4.xml"/><Relationship Id="rId34" Type="http://schemas.openxmlformats.org/officeDocument/2006/relationships/hyperlink" Target="http://www.oes.ca.gov/WebPage/oeswebsite.nsf/ClientOESFileLibrary/CJP%20App%20Forms/$file/Budget%20Pages%20Wo-Match%202-106b.xls" TargetMode="External"/><Relationship Id="rId42" Type="http://schemas.openxmlformats.org/officeDocument/2006/relationships/hyperlink" Target="https://www.caloes.ca.gov/GrantsManagementSite/Documents/2-164_Independent_Contractor_Consultant_Rate_Exemption_Request.pdf" TargetMode="External"/><Relationship Id="rId47" Type="http://schemas.openxmlformats.org/officeDocument/2006/relationships/footer" Target="footer9.xml"/><Relationship Id="rId50"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caloes.ca.gov/GrantsManagementSite/Documents/VSPS%20Branch%20Federal%20Fund%20Information%20Guide.docx" TargetMode="External"/><Relationship Id="rId29" Type="http://schemas.openxmlformats.org/officeDocument/2006/relationships/footer" Target="footer7.xml"/><Relationship Id="rId11" Type="http://schemas.openxmlformats.org/officeDocument/2006/relationships/footer" Target="footer1.xml"/><Relationship Id="rId24" Type="http://schemas.openxmlformats.org/officeDocument/2006/relationships/hyperlink" Target="http://www.caloes.ca.gov/cal-oes-divisions/grants-management/criminal-justice-emergency-management-victim-services-grant-programs/handbooks-reports-publications" TargetMode="External"/><Relationship Id="rId32" Type="http://schemas.openxmlformats.org/officeDocument/2006/relationships/hyperlink" Target="http://www.caloes.ca.gov/GrantsManagementSite/Documents/2-103_Grant_Subaward_Signature_Authorization.pdf" TargetMode="External"/><Relationship Id="rId37" Type="http://schemas.openxmlformats.org/officeDocument/2006/relationships/hyperlink" Target="https://www.caloes.ca.gov/GrantsManagementSite/Documents/Grants%20Management%20Assessment%20Form.pdf" TargetMode="External"/><Relationship Id="rId40" Type="http://schemas.openxmlformats.org/officeDocument/2006/relationships/hyperlink" Target="http://www.caloes.ca.gov/GrantsManagementSite/Documents/2-153_Petty_Cash_Victim_Fund_Certification.pdf" TargetMode="External"/><Relationship Id="rId45" Type="http://schemas.openxmlformats.org/officeDocument/2006/relationships/footer" Target="footer8.xml"/><Relationship Id="rId53" Type="http://schemas.openxmlformats.org/officeDocument/2006/relationships/customXml" Target="../customXml/item5.xml"/><Relationship Id="rId5" Type="http://schemas.openxmlformats.org/officeDocument/2006/relationships/settings" Target="settings.xml"/><Relationship Id="rId10" Type="http://schemas.openxmlformats.org/officeDocument/2006/relationships/header" Target="header1.xml"/><Relationship Id="rId19" Type="http://schemas.openxmlformats.org/officeDocument/2006/relationships/header" Target="header4.xml"/><Relationship Id="rId31" Type="http://schemas.openxmlformats.org/officeDocument/2006/relationships/hyperlink" Target="http://www.caloes.ca.gov/GrantsManagementSite/Documents/2-102_Grant_Subaward_Contact_Information.pdf" TargetMode="External"/><Relationship Id="rId44" Type="http://schemas.openxmlformats.org/officeDocument/2006/relationships/hyperlink" Target="https://www.caloes.ca.gov/GrantsManagementSite/Documents/2-158_Out-of-State_Travel_Request.pdf" TargetMode="External"/><Relationship Id="rId52" Type="http://schemas.openxmlformats.org/officeDocument/2006/relationships/customXml" Target="../customXml/item4.xml"/><Relationship Id="rId4" Type="http://schemas.openxmlformats.org/officeDocument/2006/relationships/styles" Target="styles.xml"/><Relationship Id="rId9" Type="http://schemas.openxmlformats.org/officeDocument/2006/relationships/hyperlink" Target="http://www.caloes.ca.gov/cal-oes-divisions/grants-management/criminal-justice-emergency-management-victim-services-grant-programs/handbooks-reports-publications" TargetMode="External"/><Relationship Id="rId14" Type="http://schemas.openxmlformats.org/officeDocument/2006/relationships/hyperlink" Target="https://uscontractorregistration.com/search-sam-cage-duns/" TargetMode="External"/><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hyperlink" Target="https://www.caloes.ca.gov/GrantsManagementSite/Documents/2-101%20Grant%20Subaward%20Face%20Sheet.pdf" TargetMode="External"/><Relationship Id="rId35" Type="http://schemas.openxmlformats.org/officeDocument/2006/relationships/hyperlink" Target="http://www.caloes.ca.gov/GrantsManagementSite/Documents/2-107_Grant_Subaward_Budget_Narrative.dotx" TargetMode="External"/><Relationship Id="rId43" Type="http://schemas.openxmlformats.org/officeDocument/2006/relationships/hyperlink" Target="http://www.caloes.ca.gov/GrantsManagementSite/Documents/2-157%20Computers%20and%20Automated%20Systems%20Purchase%20Justifications%20Purchase.pdf" TargetMode="External"/><Relationship Id="rId4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customXml" Target="../customXml/item3.xm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mailto:ovcpmt@csrincorporated.com" TargetMode="External"/><Relationship Id="rId25" Type="http://schemas.openxmlformats.org/officeDocument/2006/relationships/hyperlink" Target="http://www.caloes.ca.gov/cal-oes-divisions/grants-management/criminal-justice-emergency-management-victim-services-grant-programs/handbooks-reports-publications" TargetMode="External"/><Relationship Id="rId33" Type="http://schemas.openxmlformats.org/officeDocument/2006/relationships/hyperlink" Target="https://www.caloes.ca.gov/GrantsManagementSite/Documents/2-106a%20Budget%20Pages%20Multiple%20Fund%20Source.xls" TargetMode="External"/><Relationship Id="rId38" Type="http://schemas.openxmlformats.org/officeDocument/2006/relationships/hyperlink" Target="http://www.caloes.ca.gov/GrantsManagementSite/Documents/2-154_Grant_Subaward_Service_Area_Information.pdf" TargetMode="External"/><Relationship Id="rId46" Type="http://schemas.openxmlformats.org/officeDocument/2006/relationships/header" Target="header7.xml"/><Relationship Id="rId20" Type="http://schemas.openxmlformats.org/officeDocument/2006/relationships/footer" Target="footer3.xml"/><Relationship Id="rId41" Type="http://schemas.openxmlformats.org/officeDocument/2006/relationships/hyperlink" Target="https://www.caloes.ca.gov/GrantsManagementSite/Documents/2-156_Non-Competitive_Procurement_Request.pd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rct.doj.ca.gov/Verification/Web/Search.aspx?facility=Y" TargetMode="External"/><Relationship Id="rId23" Type="http://schemas.openxmlformats.org/officeDocument/2006/relationships/footer" Target="footer5.xml"/><Relationship Id="rId28" Type="http://schemas.openxmlformats.org/officeDocument/2006/relationships/header" Target="header6.xml"/><Relationship Id="rId36" Type="http://schemas.openxmlformats.org/officeDocument/2006/relationships/hyperlink" Target="http://www.caloes.ca.gov/GrantsManagementSite/Documents/2-108_Grant_Subaward_Programmatic_Narrative.dotx" TargetMode="External"/><Relationship Id="rId49"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2" Type="http://schemas.openxmlformats.org/officeDocument/2006/relationships/hyperlink" Target="http://www.caloes.ca.gov/"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EVSD\11%20-%20TEMPLATES\RFA\2019-20%20RFA%20Template%205.6.19%20W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5EB3C61FB754FE0948BED04B58DAF7F"/>
        <w:category>
          <w:name w:val="General"/>
          <w:gallery w:val="placeholder"/>
        </w:category>
        <w:types>
          <w:type w:val="bbPlcHdr"/>
        </w:types>
        <w:behaviors>
          <w:behavior w:val="content"/>
        </w:behaviors>
        <w:guid w:val="{534AD90B-E10C-4DF8-A4F6-5D40C47B72ED}"/>
      </w:docPartPr>
      <w:docPartBody>
        <w:p w:rsidR="00811B9D" w:rsidRDefault="00811B9D">
          <w:pPr>
            <w:pStyle w:val="35EB3C61FB754FE0948BED04B58DAF7F"/>
          </w:pPr>
          <w:r w:rsidRPr="00D40142">
            <w:rPr>
              <w:rStyle w:val="PlaceholderText"/>
            </w:rPr>
            <w:t>[Company]</w:t>
          </w:r>
        </w:p>
      </w:docPartBody>
    </w:docPart>
    <w:docPart>
      <w:docPartPr>
        <w:name w:val="1F1391BF72694AD6AB12BD01C3005107"/>
        <w:category>
          <w:name w:val="General"/>
          <w:gallery w:val="placeholder"/>
        </w:category>
        <w:types>
          <w:type w:val="bbPlcHdr"/>
        </w:types>
        <w:behaviors>
          <w:behavior w:val="content"/>
        </w:behaviors>
        <w:guid w:val="{89C20194-2090-4A47-8678-649E90225086}"/>
      </w:docPartPr>
      <w:docPartBody>
        <w:p w:rsidR="00811B9D" w:rsidRDefault="00811B9D">
          <w:pPr>
            <w:pStyle w:val="1F1391BF72694AD6AB12BD01C3005107"/>
          </w:pPr>
          <w:r w:rsidRPr="0063517A">
            <w:rPr>
              <w:rStyle w:val="PlaceholderText"/>
              <w:rFonts w:ascii="Arial" w:hAnsi="Arial" w:cs="Arial"/>
              <w:sz w:val="24"/>
              <w:szCs w:val="24"/>
            </w:rPr>
            <w:t>[Publish Date]</w:t>
          </w:r>
        </w:p>
      </w:docPartBody>
    </w:docPart>
    <w:docPart>
      <w:docPartPr>
        <w:name w:val="3FAA05D96D79427E8450DFE5B3FE5B51"/>
        <w:category>
          <w:name w:val="General"/>
          <w:gallery w:val="placeholder"/>
        </w:category>
        <w:types>
          <w:type w:val="bbPlcHdr"/>
        </w:types>
        <w:behaviors>
          <w:behavior w:val="content"/>
        </w:behaviors>
        <w:guid w:val="{483B798D-49A8-4CB5-BD62-281220B70C07}"/>
      </w:docPartPr>
      <w:docPartBody>
        <w:p w:rsidR="00811B9D" w:rsidRDefault="00811B9D">
          <w:pPr>
            <w:pStyle w:val="3FAA05D96D79427E8450DFE5B3FE5B51"/>
          </w:pPr>
          <w:r w:rsidRPr="001C7DC3">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B9D"/>
    <w:rsid w:val="00811B9D"/>
    <w:rsid w:val="00EC04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11B9D"/>
    <w:rPr>
      <w:color w:val="808080"/>
    </w:rPr>
  </w:style>
  <w:style w:type="paragraph" w:customStyle="1" w:styleId="35EB3C61FB754FE0948BED04B58DAF7F">
    <w:name w:val="35EB3C61FB754FE0948BED04B58DAF7F"/>
  </w:style>
  <w:style w:type="paragraph" w:customStyle="1" w:styleId="1F1391BF72694AD6AB12BD01C3005107">
    <w:name w:val="1F1391BF72694AD6AB12BD01C3005107"/>
  </w:style>
  <w:style w:type="paragraph" w:customStyle="1" w:styleId="3FAA05D96D79427E8450DFE5B3FE5B51">
    <w:name w:val="3FAA05D96D79427E8450DFE5B3FE5B51"/>
  </w:style>
  <w:style w:type="paragraph" w:customStyle="1" w:styleId="A3C0A14A667E422B95A6161B00F39A11">
    <w:name w:val="A3C0A14A667E422B95A6161B00F39A11"/>
    <w:rsid w:val="00811B9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2019-07-01T00:00:00</PublishDate>
  <Abstract>Xxxx, example: Four</Abstract>
  <CompanyAddress>$XXX,XXX</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Grant Doc" ma:contentTypeID="0x010100A3C0AE248FC7AE4A8F6A9800E77547E60300340274D454FAD549ADA32EE3090930A1" ma:contentTypeVersion="12" ma:contentTypeDescription="" ma:contentTypeScope="" ma:versionID="56e08d106be8591c4b1d2382d9144537">
  <xsd:schema xmlns:xsd="http://www.w3.org/2001/XMLSchema" xmlns:xs="http://www.w3.org/2001/XMLSchema" xmlns:p="http://schemas.microsoft.com/office/2006/metadata/properties" xmlns:ns2="0a8bad6b-f581-42d1-a937-dbda95349e24" xmlns:ns3="a0d340ad-cd6a-4082-9182-3cd143d86d41" targetNamespace="http://schemas.microsoft.com/office/2006/metadata/properties" ma:root="true" ma:fieldsID="6e89f5fcb3223c5d99a5903bd9a02de2" ns2:_="" ns3:_="">
    <xsd:import namespace="0a8bad6b-f581-42d1-a937-dbda95349e24"/>
    <xsd:import namespace="a0d340ad-cd6a-4082-9182-3cd143d86d41"/>
    <xsd:element name="properties">
      <xsd:complexType>
        <xsd:sequence>
          <xsd:element name="documentManagement">
            <xsd:complexType>
              <xsd:all>
                <xsd:element ref="ns2:oesGrantDocType"/>
                <xsd:element ref="ns2:oesRollupDescription" minOccurs="0"/>
                <xsd:element ref="ns2:h91dd47120624aa8a205903f7dc28ad4" minOccurs="0"/>
                <xsd:element ref="ns2:TaxCatchAll" minOccurs="0"/>
                <xsd:element ref="ns2:TaxCatchAllLabel" minOccurs="0"/>
                <xsd:element ref="ns3:oesAssociatedGrant" minOccurs="0"/>
                <xsd:element ref="ns3:oesDisplayOn" minOccurs="0"/>
                <xsd:element ref="ns2:oesGroupB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GrantDocType" ma:index="2" ma:displayName="Grant Doc Type" ma:internalName="oesGrantDocType" ma:readOnly="false">
      <xsd:simpleType>
        <xsd:restriction base="dms:Text">
          <xsd:maxLength value="255"/>
        </xsd:restriction>
      </xsd:simpleType>
    </xsd:element>
    <xsd:element name="oesRollupDescription" ma:index="3"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readOnly="false"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6"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0d340ad-cd6a-4082-9182-3cd143d86d41" elementFormDefault="qualified">
    <xsd:import namespace="http://schemas.microsoft.com/office/2006/documentManagement/types"/>
    <xsd:import namespace="http://schemas.microsoft.com/office/infopath/2007/PartnerControls"/>
    <xsd:element name="oesAssociatedGrant" ma:index="14" nillable="true" ma:displayName="Associated Grant" ma:description="Select the Grant this document is associated with." ma:list="{512b5371-720c-4bf0-aefd-1a23a08fad18}" ma:internalName="oesAssociatedGrant" ma:readOnly="false" ma:showField="Title" ma:requiredMultiChoice="true">
      <xsd:complexType>
        <xsd:complexContent>
          <xsd:extension base="dms:MultiChoiceLookup">
            <xsd:sequence>
              <xsd:element name="Value" type="dms:Lookup" maxOccurs="unbounded" minOccurs="0" nillable="true"/>
            </xsd:sequence>
          </xsd:extension>
        </xsd:complexContent>
      </xsd:complexType>
    </xsd:element>
    <xsd:element name="oesDisplayOn" ma:index="15" nillable="true" ma:displayName="Display On" ma:list="{96b1661d-e62c-4a0d-8211-5e05f0f3b9cc}" ma:internalName="oesDisplayOn" ma:readOnly="false" ma:showField="Titl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oesRollupDescription xmlns="0a8bad6b-f581-42d1-a937-dbda95349e24">The purpose of the KE Program is to maintain and expand emergency shelter and emergency housing assistance resources in California, providing specialized services for victims of crime. </oesRollupDescription>
    <oesGroupBy xmlns="0a8bad6b-f581-42d1-a937-dbda95349e24">RFA</oesGroupBy>
    <oesDisplayOn xmlns="a0d340ad-cd6a-4082-9182-3cd143d86d41">
      <Value>6</Value>
    </oesDisplayOn>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Grants Management</TermName>
          <TermId xmlns="http://schemas.microsoft.com/office/infopath/2007/PartnerControls">88e6ea72-4099-4392-a3d0-f6e6d0739699</TermId>
        </TermInfo>
      </Terms>
    </h91dd47120624aa8a205903f7dc28ad4>
    <TaxCatchAll xmlns="0a8bad6b-f581-42d1-a937-dbda95349e24">
      <Value>21</Value>
    </TaxCatchAll>
    <oesGrantDocType xmlns="0a8bad6b-f581-42d1-a937-dbda95349e24">RFA</oesGrantDocType>
    <oesAssociatedGrant xmlns="a0d340ad-cd6a-4082-9182-3cd143d86d41">
      <Value>284</Value>
    </oesAssociatedGrant>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CDB4A11-3B96-448D-9E6A-FA729A4A9B30}">
  <ds:schemaRefs>
    <ds:schemaRef ds:uri="http://schemas.openxmlformats.org/officeDocument/2006/bibliography"/>
  </ds:schemaRefs>
</ds:datastoreItem>
</file>

<file path=customXml/itemProps3.xml><?xml version="1.0" encoding="utf-8"?>
<ds:datastoreItem xmlns:ds="http://schemas.openxmlformats.org/officeDocument/2006/customXml" ds:itemID="{ACC460D7-C436-4C1B-A0C1-1DB4A6A44367}"/>
</file>

<file path=customXml/itemProps4.xml><?xml version="1.0" encoding="utf-8"?>
<ds:datastoreItem xmlns:ds="http://schemas.openxmlformats.org/officeDocument/2006/customXml" ds:itemID="{552B3020-E5EF-45AC-8043-3E2282AD8DC5}"/>
</file>

<file path=customXml/itemProps5.xml><?xml version="1.0" encoding="utf-8"?>
<ds:datastoreItem xmlns:ds="http://schemas.openxmlformats.org/officeDocument/2006/customXml" ds:itemID="{5D15008F-87FC-48A0-A7D2-AD52AA8F97BE}"/>
</file>

<file path=docProps/app.xml><?xml version="1.0" encoding="utf-8"?>
<Properties xmlns="http://schemas.openxmlformats.org/officeDocument/2006/extended-properties" xmlns:vt="http://schemas.openxmlformats.org/officeDocument/2006/docPropsVTypes">
  <Template>2019-20 RFA Template 5.6.19 WT</Template>
  <TotalTime>96</TotalTime>
  <Pages>21</Pages>
  <Words>4914</Words>
  <Characters>28012</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Date</vt:lpstr>
    </vt:vector>
  </TitlesOfParts>
  <Company>October 1, 2019, through September 30, 2020</Company>
  <LinksUpToDate>false</LinksUpToDate>
  <CharactersWithSpaces>32861</CharactersWithSpaces>
  <SharedDoc>false</SharedDoc>
  <HLinks>
    <vt:vector size="306" baseType="variant">
      <vt:variant>
        <vt:i4>1507351</vt:i4>
      </vt:variant>
      <vt:variant>
        <vt:i4>156</vt:i4>
      </vt:variant>
      <vt:variant>
        <vt:i4>0</vt:i4>
      </vt:variant>
      <vt:variant>
        <vt:i4>5</vt:i4>
      </vt:variant>
      <vt:variant>
        <vt:lpwstr>http://www.calema.ca.gov/</vt:lpwstr>
      </vt:variant>
      <vt:variant>
        <vt:lpwstr/>
      </vt:variant>
      <vt:variant>
        <vt:i4>7602285</vt:i4>
      </vt:variant>
      <vt:variant>
        <vt:i4>153</vt:i4>
      </vt:variant>
      <vt:variant>
        <vt:i4>0</vt:i4>
      </vt:variant>
      <vt:variant>
        <vt:i4>5</vt:i4>
      </vt:variant>
      <vt:variant>
        <vt:lpwstr/>
      </vt:variant>
      <vt:variant>
        <vt:lpwstr>Program</vt:lpwstr>
      </vt:variant>
      <vt:variant>
        <vt:i4>7733354</vt:i4>
      </vt:variant>
      <vt:variant>
        <vt:i4>150</vt:i4>
      </vt:variant>
      <vt:variant>
        <vt:i4>0</vt:i4>
      </vt:variant>
      <vt:variant>
        <vt:i4>5</vt:i4>
      </vt:variant>
      <vt:variant>
        <vt:lpwstr/>
      </vt:variant>
      <vt:variant>
        <vt:lpwstr>Objectives</vt:lpwstr>
      </vt:variant>
      <vt:variant>
        <vt:i4>2293856</vt:i4>
      </vt:variant>
      <vt:variant>
        <vt:i4>141</vt:i4>
      </vt:variant>
      <vt:variant>
        <vt:i4>0</vt:i4>
      </vt:variant>
      <vt:variant>
        <vt:i4>5</vt:i4>
      </vt:variant>
      <vt:variant>
        <vt:lpwstr>http://www.calema.ca.gov/PublicSafetyandVictimServices/Documents/Forms 2011/Numeric forms listing/Prf Points Cert 2-155.pdf</vt:lpwstr>
      </vt:variant>
      <vt:variant>
        <vt:lpwstr/>
      </vt:variant>
      <vt:variant>
        <vt:i4>1507423</vt:i4>
      </vt:variant>
      <vt:variant>
        <vt:i4>138</vt:i4>
      </vt:variant>
      <vt:variant>
        <vt:i4>0</vt:i4>
      </vt:variant>
      <vt:variant>
        <vt:i4>5</vt:i4>
      </vt:variant>
      <vt:variant>
        <vt:lpwstr>http://www.calema.ca.gov/PublicSafetyandVictimServices/Documents/Forms 2011/Numeric forms listing/CalMap (2-316).pdf</vt:lpwstr>
      </vt:variant>
      <vt:variant>
        <vt:lpwstr/>
      </vt:variant>
      <vt:variant>
        <vt:i4>2883699</vt:i4>
      </vt:variant>
      <vt:variant>
        <vt:i4>135</vt:i4>
      </vt:variant>
      <vt:variant>
        <vt:i4>0</vt:i4>
      </vt:variant>
      <vt:variant>
        <vt:i4>5</vt:i4>
      </vt:variant>
      <vt:variant>
        <vt:lpwstr>http://www.calema.ca.gov/PublicSafetyandVictimServices/Documents/Forms 2011/Numeric forms listing/Rpt Alien Conv 2-159.pdf</vt:lpwstr>
      </vt:variant>
      <vt:variant>
        <vt:lpwstr/>
      </vt:variant>
      <vt:variant>
        <vt:i4>2424885</vt:i4>
      </vt:variant>
      <vt:variant>
        <vt:i4>132</vt:i4>
      </vt:variant>
      <vt:variant>
        <vt:i4>0</vt:i4>
      </vt:variant>
      <vt:variant>
        <vt:i4>5</vt:i4>
      </vt:variant>
      <vt:variant>
        <vt:lpwstr>http://www.calema.ca.gov/PublicSafetyandVictimServices/Documents/Forms 2011/Numeric forms listing/Comp Sys Just Guide 2-157.pdf</vt:lpwstr>
      </vt:variant>
      <vt:variant>
        <vt:lpwstr/>
      </vt:variant>
      <vt:variant>
        <vt:i4>3604514</vt:i4>
      </vt:variant>
      <vt:variant>
        <vt:i4>129</vt:i4>
      </vt:variant>
      <vt:variant>
        <vt:i4>0</vt:i4>
      </vt:variant>
      <vt:variant>
        <vt:i4>5</vt:i4>
      </vt:variant>
      <vt:variant>
        <vt:lpwstr>http://www.calema.ca.gov/PublicSafetyandVictimServices/Documents/Forms 2011/Numeric forms listing/Proj Serv Area Info 2-154.pdf</vt:lpwstr>
      </vt:variant>
      <vt:variant>
        <vt:lpwstr/>
      </vt:variant>
      <vt:variant>
        <vt:i4>8323185</vt:i4>
      </vt:variant>
      <vt:variant>
        <vt:i4>126</vt:i4>
      </vt:variant>
      <vt:variant>
        <vt:i4>0</vt:i4>
      </vt:variant>
      <vt:variant>
        <vt:i4>5</vt:i4>
      </vt:variant>
      <vt:variant>
        <vt:lpwstr>http://www.calema.ca.gov/PublicSafetyandVictimServices/Documents/Forms 2011/Numeric forms listing/Pr-Cr-Prop Funding 2-152.pdf</vt:lpwstr>
      </vt:variant>
      <vt:variant>
        <vt:lpwstr/>
      </vt:variant>
      <vt:variant>
        <vt:i4>1507411</vt:i4>
      </vt:variant>
      <vt:variant>
        <vt:i4>123</vt:i4>
      </vt:variant>
      <vt:variant>
        <vt:i4>0</vt:i4>
      </vt:variant>
      <vt:variant>
        <vt:i4>5</vt:i4>
      </vt:variant>
      <vt:variant>
        <vt:lpwstr>http://www.calema.ca.gov/PublicSafetyandVictimServices/Documents/Forms 2011/Numeric forms listing/Otr Fund Sources 2-151.pdf</vt:lpwstr>
      </vt:variant>
      <vt:variant>
        <vt:lpwstr/>
      </vt:variant>
      <vt:variant>
        <vt:i4>6291504</vt:i4>
      </vt:variant>
      <vt:variant>
        <vt:i4>120</vt:i4>
      </vt:variant>
      <vt:variant>
        <vt:i4>0</vt:i4>
      </vt:variant>
      <vt:variant>
        <vt:i4>5</vt:i4>
      </vt:variant>
      <vt:variant>
        <vt:lpwstr>http://www.calema.ca.gov/PublicSafetyandVictimServices/Documents/Forms 2011/Numeric forms listing/Emer Fund Proc 2-153.pdf</vt:lpwstr>
      </vt:variant>
      <vt:variant>
        <vt:lpwstr/>
      </vt:variant>
      <vt:variant>
        <vt:i4>5636118</vt:i4>
      </vt:variant>
      <vt:variant>
        <vt:i4>117</vt:i4>
      </vt:variant>
      <vt:variant>
        <vt:i4>0</vt:i4>
      </vt:variant>
      <vt:variant>
        <vt:i4>5</vt:i4>
      </vt:variant>
      <vt:variant>
        <vt:lpwstr>http://www.calema.ca.gov/PublicSafetyandVictimServices/Documents/Forms 2011/Numeric forms listing/Out of State Travel-Form 2-158.pdf</vt:lpwstr>
      </vt:variant>
      <vt:variant>
        <vt:lpwstr/>
      </vt:variant>
      <vt:variant>
        <vt:i4>5505032</vt:i4>
      </vt:variant>
      <vt:variant>
        <vt:i4>114</vt:i4>
      </vt:variant>
      <vt:variant>
        <vt:i4>0</vt:i4>
      </vt:variant>
      <vt:variant>
        <vt:i4>5</vt:i4>
      </vt:variant>
      <vt:variant>
        <vt:lpwstr>http://www.calema.ca.gov/PublicSafetyandVictimServices/Documents/Forms 2011/Numeric forms listing/NonComp Bid Cklt 2-156.pdf</vt:lpwstr>
      </vt:variant>
      <vt:variant>
        <vt:lpwstr/>
      </vt:variant>
      <vt:variant>
        <vt:i4>7077930</vt:i4>
      </vt:variant>
      <vt:variant>
        <vt:i4>111</vt:i4>
      </vt:variant>
      <vt:variant>
        <vt:i4>0</vt:i4>
      </vt:variant>
      <vt:variant>
        <vt:i4>5</vt:i4>
      </vt:variant>
      <vt:variant>
        <vt:lpwstr>http://www.calema.ca.gov/PublicSafetyandVictimServices/Documents/Forms 2011/Numeric forms listing/CHAT-VW OA 2-162.pdf</vt:lpwstr>
      </vt:variant>
      <vt:variant>
        <vt:lpwstr/>
      </vt:variant>
      <vt:variant>
        <vt:i4>8323180</vt:i4>
      </vt:variant>
      <vt:variant>
        <vt:i4>108</vt:i4>
      </vt:variant>
      <vt:variant>
        <vt:i4>0</vt:i4>
      </vt:variant>
      <vt:variant>
        <vt:i4>5</vt:i4>
      </vt:variant>
      <vt:variant>
        <vt:lpwstr>http://www.calema.ca.gov/PublicSafetyandVictimServices/Documents/Forms 2011/Numeric forms listing/Smpl OA 2-161.pdf</vt:lpwstr>
      </vt:variant>
      <vt:variant>
        <vt:lpwstr/>
      </vt:variant>
      <vt:variant>
        <vt:i4>5963851</vt:i4>
      </vt:variant>
      <vt:variant>
        <vt:i4>105</vt:i4>
      </vt:variant>
      <vt:variant>
        <vt:i4>0</vt:i4>
      </vt:variant>
      <vt:variant>
        <vt:i4>5</vt:i4>
      </vt:variant>
      <vt:variant>
        <vt:lpwstr>http://www.calema.ca.gov/PublicSafetyandVictimServices/Documents/Forms 2011/Numeric forms listing/Proj Summary 2-150.pdf</vt:lpwstr>
      </vt:variant>
      <vt:variant>
        <vt:lpwstr/>
      </vt:variant>
      <vt:variant>
        <vt:i4>4</vt:i4>
      </vt:variant>
      <vt:variant>
        <vt:i4>102</vt:i4>
      </vt:variant>
      <vt:variant>
        <vt:i4>0</vt:i4>
      </vt:variant>
      <vt:variant>
        <vt:i4>5</vt:i4>
      </vt:variant>
      <vt:variant>
        <vt:lpwstr>http://www.calema.ca.gov/PublicSafetyandVictimServices/Documents/Forms 2011/Numeric forms listing/Budget Pages W-prctMatch 2-106c.xls</vt:lpwstr>
      </vt:variant>
      <vt:variant>
        <vt:lpwstr/>
      </vt:variant>
      <vt:variant>
        <vt:i4>7209058</vt:i4>
      </vt:variant>
      <vt:variant>
        <vt:i4>99</vt:i4>
      </vt:variant>
      <vt:variant>
        <vt:i4>0</vt:i4>
      </vt:variant>
      <vt:variant>
        <vt:i4>5</vt:i4>
      </vt:variant>
      <vt:variant>
        <vt:lpwstr>http://www.calema.ca.gov/PublicSafetyandVictimServices/Documents/Forms 2011/Numeric forms listing/Budget Pages Wo-Match 2-106b.xls</vt:lpwstr>
      </vt:variant>
      <vt:variant>
        <vt:lpwstr/>
      </vt:variant>
      <vt:variant>
        <vt:i4>1245184</vt:i4>
      </vt:variant>
      <vt:variant>
        <vt:i4>96</vt:i4>
      </vt:variant>
      <vt:variant>
        <vt:i4>0</vt:i4>
      </vt:variant>
      <vt:variant>
        <vt:i4>5</vt:i4>
      </vt:variant>
      <vt:variant>
        <vt:lpwstr>http://www.calema.ca.gov/PublicSafetyandVictimServices/Documents/Forms 2011/Numeric forms listing/Budget Pages W-Match 2-106a.xls</vt:lpwstr>
      </vt:variant>
      <vt:variant>
        <vt:lpwstr/>
      </vt:variant>
      <vt:variant>
        <vt:i4>5636172</vt:i4>
      </vt:variant>
      <vt:variant>
        <vt:i4>93</vt:i4>
      </vt:variant>
      <vt:variant>
        <vt:i4>0</vt:i4>
      </vt:variant>
      <vt:variant>
        <vt:i4>5</vt:i4>
      </vt:variant>
      <vt:variant>
        <vt:lpwstr>http://www.calema.ca.gov/PublicSafetyandVictimServices/Documents/Forms 2011/Numeric forms listing/Project Narrative 2-108.doc</vt:lpwstr>
      </vt:variant>
      <vt:variant>
        <vt:lpwstr/>
      </vt:variant>
      <vt:variant>
        <vt:i4>4456514</vt:i4>
      </vt:variant>
      <vt:variant>
        <vt:i4>90</vt:i4>
      </vt:variant>
      <vt:variant>
        <vt:i4>0</vt:i4>
      </vt:variant>
      <vt:variant>
        <vt:i4>5</vt:i4>
      </vt:variant>
      <vt:variant>
        <vt:lpwstr>http://www.calema.ca.gov/PublicSafetyandVictimServices/Documents/Forms 2011/Numeric forms listing/Budget Narrative 2-107.doc</vt:lpwstr>
      </vt:variant>
      <vt:variant>
        <vt:lpwstr/>
      </vt:variant>
      <vt:variant>
        <vt:i4>7798880</vt:i4>
      </vt:variant>
      <vt:variant>
        <vt:i4>86</vt:i4>
      </vt:variant>
      <vt:variant>
        <vt:i4>0</vt:i4>
      </vt:variant>
      <vt:variant>
        <vt:i4>5</vt:i4>
      </vt:variant>
      <vt:variant>
        <vt:lpwstr>http://www.calema.ca.gov/PublicSafetyandVictimServices/Documents/Forms 2011/Numeric forms listing/COAOC 2-104i-VAWA-VOCA-FVPSA.pdf</vt:lpwstr>
      </vt:variant>
      <vt:variant>
        <vt:lpwstr/>
      </vt:variant>
      <vt:variant>
        <vt:i4>8126572</vt:i4>
      </vt:variant>
      <vt:variant>
        <vt:i4>84</vt:i4>
      </vt:variant>
      <vt:variant>
        <vt:i4>0</vt:i4>
      </vt:variant>
      <vt:variant>
        <vt:i4>5</vt:i4>
      </vt:variant>
      <vt:variant>
        <vt:lpwstr>http://www.oes.ca.gov/WebPage/oeswebsite.nsf/ClientOESFileLibrary/CJP Cert Forms/$file/COAOC-VAWA-VOCA-FVPSA 2-104i.pdf</vt:lpwstr>
      </vt:variant>
      <vt:variant>
        <vt:lpwstr/>
      </vt:variant>
      <vt:variant>
        <vt:i4>65608</vt:i4>
      </vt:variant>
      <vt:variant>
        <vt:i4>80</vt:i4>
      </vt:variant>
      <vt:variant>
        <vt:i4>0</vt:i4>
      </vt:variant>
      <vt:variant>
        <vt:i4>5</vt:i4>
      </vt:variant>
      <vt:variant>
        <vt:lpwstr>http://www.calema.ca.gov/PublicSafetyandVictimServices/Documents/Forms 2011/Numeric forms listing/COAOC 2-104h-VAWA-VOCA.pdf</vt:lpwstr>
      </vt:variant>
      <vt:variant>
        <vt:lpwstr/>
      </vt:variant>
      <vt:variant>
        <vt:i4>65608</vt:i4>
      </vt:variant>
      <vt:variant>
        <vt:i4>78</vt:i4>
      </vt:variant>
      <vt:variant>
        <vt:i4>0</vt:i4>
      </vt:variant>
      <vt:variant>
        <vt:i4>5</vt:i4>
      </vt:variant>
      <vt:variant>
        <vt:lpwstr>http://www.calema.ca.gov/PublicSafetyandVictimServices/Documents/Forms 2011/Numeric forms listing/COAOC 2-104h-VAWA-VOCA.pdf</vt:lpwstr>
      </vt:variant>
      <vt:variant>
        <vt:lpwstr/>
      </vt:variant>
      <vt:variant>
        <vt:i4>7405671</vt:i4>
      </vt:variant>
      <vt:variant>
        <vt:i4>74</vt:i4>
      </vt:variant>
      <vt:variant>
        <vt:i4>0</vt:i4>
      </vt:variant>
      <vt:variant>
        <vt:i4>5</vt:i4>
      </vt:variant>
      <vt:variant>
        <vt:lpwstr>http://www.calema.ca.gov/PublicSafetyandVictimServices/Documents/Forms 2011/Numeric forms listing/COAOC 2-104g-VAWA.pdf</vt:lpwstr>
      </vt:variant>
      <vt:variant>
        <vt:lpwstr/>
      </vt:variant>
      <vt:variant>
        <vt:i4>1638408</vt:i4>
      </vt:variant>
      <vt:variant>
        <vt:i4>72</vt:i4>
      </vt:variant>
      <vt:variant>
        <vt:i4>0</vt:i4>
      </vt:variant>
      <vt:variant>
        <vt:i4>5</vt:i4>
      </vt:variant>
      <vt:variant>
        <vt:lpwstr>http://www.oes.ca.gov/WebPage/oeswebsite.nsf/ClientOESFileLibrary/CJP Cert Forms/$file/COAOC-VAWA 2-104g.pdf</vt:lpwstr>
      </vt:variant>
      <vt:variant>
        <vt:lpwstr/>
      </vt:variant>
      <vt:variant>
        <vt:i4>6553705</vt:i4>
      </vt:variant>
      <vt:variant>
        <vt:i4>68</vt:i4>
      </vt:variant>
      <vt:variant>
        <vt:i4>0</vt:i4>
      </vt:variant>
      <vt:variant>
        <vt:i4>5</vt:i4>
      </vt:variant>
      <vt:variant>
        <vt:lpwstr>http://www.calema.ca.gov/PublicSafetyandVictimServices/Documents/Forms 2011/Numeric forms listing/COAOC 2-104f-VOCA.pdf</vt:lpwstr>
      </vt:variant>
      <vt:variant>
        <vt:lpwstr/>
      </vt:variant>
      <vt:variant>
        <vt:i4>786438</vt:i4>
      </vt:variant>
      <vt:variant>
        <vt:i4>66</vt:i4>
      </vt:variant>
      <vt:variant>
        <vt:i4>0</vt:i4>
      </vt:variant>
      <vt:variant>
        <vt:i4>5</vt:i4>
      </vt:variant>
      <vt:variant>
        <vt:lpwstr>http://www.oes.ca.gov/WebPage/oeswebsite.nsf/ClientOESFileLibrary/CJP Cert Forms/$file/COAOC-VOCA 2-104f.pdf</vt:lpwstr>
      </vt:variant>
      <vt:variant>
        <vt:lpwstr/>
      </vt:variant>
      <vt:variant>
        <vt:i4>131076</vt:i4>
      </vt:variant>
      <vt:variant>
        <vt:i4>63</vt:i4>
      </vt:variant>
      <vt:variant>
        <vt:i4>0</vt:i4>
      </vt:variant>
      <vt:variant>
        <vt:i4>5</vt:i4>
      </vt:variant>
      <vt:variant>
        <vt:lpwstr>http://www.calema.ca.gov/PublicSafetyandVictimServices/Documents/Forms 2011/Numeric forms listing/COAOC 2-104e-PC.pdf</vt:lpwstr>
      </vt:variant>
      <vt:variant>
        <vt:lpwstr/>
      </vt:variant>
      <vt:variant>
        <vt:i4>5767256</vt:i4>
      </vt:variant>
      <vt:variant>
        <vt:i4>59</vt:i4>
      </vt:variant>
      <vt:variant>
        <vt:i4>0</vt:i4>
      </vt:variant>
      <vt:variant>
        <vt:i4>5</vt:i4>
      </vt:variant>
      <vt:variant>
        <vt:lpwstr>http://www.calema.ca.gov/PublicSafetyandVictimServices/Documents/Forms 2011/Numeric forms listing/COAOC 2-104d-FVPSA.pdf</vt:lpwstr>
      </vt:variant>
      <vt:variant>
        <vt:lpwstr/>
      </vt:variant>
      <vt:variant>
        <vt:i4>6160473</vt:i4>
      </vt:variant>
      <vt:variant>
        <vt:i4>57</vt:i4>
      </vt:variant>
      <vt:variant>
        <vt:i4>0</vt:i4>
      </vt:variant>
      <vt:variant>
        <vt:i4>5</vt:i4>
      </vt:variant>
      <vt:variant>
        <vt:lpwstr>http://www.oes.ca.gov/WebPage/oeswebsite.nsf/ClientOESFileLibrary/CJP Cert Forms/$file/COAOC-FVPSA 2-104d.pdf</vt:lpwstr>
      </vt:variant>
      <vt:variant>
        <vt:lpwstr/>
      </vt:variant>
      <vt:variant>
        <vt:i4>2752567</vt:i4>
      </vt:variant>
      <vt:variant>
        <vt:i4>53</vt:i4>
      </vt:variant>
      <vt:variant>
        <vt:i4>0</vt:i4>
      </vt:variant>
      <vt:variant>
        <vt:i4>5</vt:i4>
      </vt:variant>
      <vt:variant>
        <vt:lpwstr>http://www.calema.ca.gov/PublicSafetyandVictimServices/Documents/Forms 2011/Numeric forms listing/COAOC 2-104c-CJA.pdf</vt:lpwstr>
      </vt:variant>
      <vt:variant>
        <vt:lpwstr/>
      </vt:variant>
      <vt:variant>
        <vt:i4>2818097</vt:i4>
      </vt:variant>
      <vt:variant>
        <vt:i4>51</vt:i4>
      </vt:variant>
      <vt:variant>
        <vt:i4>0</vt:i4>
      </vt:variant>
      <vt:variant>
        <vt:i4>5</vt:i4>
      </vt:variant>
      <vt:variant>
        <vt:lpwstr>http://www.oes.ca.gov/WebPage/oeswebsite.nsf/ClientOESFileLibrary/CJP Cert Forms/$file/COAOC-CJA 2-104c.pdf</vt:lpwstr>
      </vt:variant>
      <vt:variant>
        <vt:lpwstr/>
      </vt:variant>
      <vt:variant>
        <vt:i4>4128820</vt:i4>
      </vt:variant>
      <vt:variant>
        <vt:i4>47</vt:i4>
      </vt:variant>
      <vt:variant>
        <vt:i4>0</vt:i4>
      </vt:variant>
      <vt:variant>
        <vt:i4>5</vt:i4>
      </vt:variant>
      <vt:variant>
        <vt:lpwstr>http://www.calema.ca.gov/PublicSafetyandVictimServices/Documents/Forms 2011/Numeric forms listing/COAOC 2-104b-CalMMET.pdf</vt:lpwstr>
      </vt:variant>
      <vt:variant>
        <vt:lpwstr/>
      </vt:variant>
      <vt:variant>
        <vt:i4>2687095</vt:i4>
      </vt:variant>
      <vt:variant>
        <vt:i4>45</vt:i4>
      </vt:variant>
      <vt:variant>
        <vt:i4>0</vt:i4>
      </vt:variant>
      <vt:variant>
        <vt:i4>5</vt:i4>
      </vt:variant>
      <vt:variant>
        <vt:lpwstr>http://www.oes.ca.gov/WebPage/oeswebsite.nsf/ClientOESFileLibrary/CJP Cert Forms/$file/COAOC 2-104b.pdf</vt:lpwstr>
      </vt:variant>
      <vt:variant>
        <vt:lpwstr/>
      </vt:variant>
      <vt:variant>
        <vt:i4>1245184</vt:i4>
      </vt:variant>
      <vt:variant>
        <vt:i4>41</vt:i4>
      </vt:variant>
      <vt:variant>
        <vt:i4>0</vt:i4>
      </vt:variant>
      <vt:variant>
        <vt:i4>5</vt:i4>
      </vt:variant>
      <vt:variant>
        <vt:lpwstr>http://www.calema.ca.gov/PublicSafetyandVictimServices/Documents/Forms 2011/Numeric forms listing/Budget Pages W-Match 2-106a.xls</vt:lpwstr>
      </vt:variant>
      <vt:variant>
        <vt:lpwstr/>
      </vt:variant>
      <vt:variant>
        <vt:i4>2687092</vt:i4>
      </vt:variant>
      <vt:variant>
        <vt:i4>39</vt:i4>
      </vt:variant>
      <vt:variant>
        <vt:i4>0</vt:i4>
      </vt:variant>
      <vt:variant>
        <vt:i4>5</vt:i4>
      </vt:variant>
      <vt:variant>
        <vt:lpwstr>http://www.oes.ca.gov/WebPage/oeswebsite.nsf/ClientOESFileLibrary/CJP Cert Forms/$file/COAOC 2-104a.pdf</vt:lpwstr>
      </vt:variant>
      <vt:variant>
        <vt:lpwstr/>
      </vt:variant>
      <vt:variant>
        <vt:i4>1507402</vt:i4>
      </vt:variant>
      <vt:variant>
        <vt:i4>36</vt:i4>
      </vt:variant>
      <vt:variant>
        <vt:i4>0</vt:i4>
      </vt:variant>
      <vt:variant>
        <vt:i4>5</vt:i4>
      </vt:variant>
      <vt:variant>
        <vt:lpwstr>http://www.calema.ca.gov/PublicSafetyandVictimServices/Documents/Forms 2011/Numeric forms listing/COAOC 2-104.pdf</vt:lpwstr>
      </vt:variant>
      <vt:variant>
        <vt:lpwstr/>
      </vt:variant>
      <vt:variant>
        <vt:i4>2031642</vt:i4>
      </vt:variant>
      <vt:variant>
        <vt:i4>33</vt:i4>
      </vt:variant>
      <vt:variant>
        <vt:i4>0</vt:i4>
      </vt:variant>
      <vt:variant>
        <vt:i4>5</vt:i4>
      </vt:variant>
      <vt:variant>
        <vt:lpwstr>http://www.calema.ca.gov/PublicSafetyandVictimServices/Documents/Forms 2011/Numeric forms listing/Sig-Auth 2-103.pdf</vt:lpwstr>
      </vt:variant>
      <vt:variant>
        <vt:lpwstr/>
      </vt:variant>
      <vt:variant>
        <vt:i4>3407931</vt:i4>
      </vt:variant>
      <vt:variant>
        <vt:i4>30</vt:i4>
      </vt:variant>
      <vt:variant>
        <vt:i4>0</vt:i4>
      </vt:variant>
      <vt:variant>
        <vt:i4>5</vt:i4>
      </vt:variant>
      <vt:variant>
        <vt:lpwstr>http://www.calema.ca.gov/PublicSafetyandVictimServices/Documents/Forms 2011/Numeric forms listing/Project Contact 2-102.pdf</vt:lpwstr>
      </vt:variant>
      <vt:variant>
        <vt:lpwstr/>
      </vt:variant>
      <vt:variant>
        <vt:i4>5636122</vt:i4>
      </vt:variant>
      <vt:variant>
        <vt:i4>27</vt:i4>
      </vt:variant>
      <vt:variant>
        <vt:i4>0</vt:i4>
      </vt:variant>
      <vt:variant>
        <vt:i4>5</vt:i4>
      </vt:variant>
      <vt:variant>
        <vt:lpwstr>http://www.calema.ca.gov/PublicSafetyandVictimServices/Documents/Forms 2011/Numeric forms listing/GAFS 2-101.pdf</vt:lpwstr>
      </vt:variant>
      <vt:variant>
        <vt:lpwstr/>
      </vt:variant>
      <vt:variant>
        <vt:i4>4653148</vt:i4>
      </vt:variant>
      <vt:variant>
        <vt:i4>24</vt:i4>
      </vt:variant>
      <vt:variant>
        <vt:i4>0</vt:i4>
      </vt:variant>
      <vt:variant>
        <vt:i4>5</vt:i4>
      </vt:variant>
      <vt:variant>
        <vt:lpwstr>http://www.calema.ca.gov/PublicSafetyandVictimServices/Pages/Numeric-Forms-Listing------.aspx</vt:lpwstr>
      </vt:variant>
      <vt:variant>
        <vt:lpwstr/>
      </vt:variant>
      <vt:variant>
        <vt:i4>1507351</vt:i4>
      </vt:variant>
      <vt:variant>
        <vt:i4>21</vt:i4>
      </vt:variant>
      <vt:variant>
        <vt:i4>0</vt:i4>
      </vt:variant>
      <vt:variant>
        <vt:i4>5</vt:i4>
      </vt:variant>
      <vt:variant>
        <vt:lpwstr>http://www.calema.ca.gov/</vt:lpwstr>
      </vt:variant>
      <vt:variant>
        <vt:lpwstr/>
      </vt:variant>
      <vt:variant>
        <vt:i4>1507351</vt:i4>
      </vt:variant>
      <vt:variant>
        <vt:i4>18</vt:i4>
      </vt:variant>
      <vt:variant>
        <vt:i4>0</vt:i4>
      </vt:variant>
      <vt:variant>
        <vt:i4>5</vt:i4>
      </vt:variant>
      <vt:variant>
        <vt:lpwstr>http://www.calema.ca.gov/</vt:lpwstr>
      </vt:variant>
      <vt:variant>
        <vt:lpwstr/>
      </vt:variant>
      <vt:variant>
        <vt:i4>1507351</vt:i4>
      </vt:variant>
      <vt:variant>
        <vt:i4>15</vt:i4>
      </vt:variant>
      <vt:variant>
        <vt:i4>0</vt:i4>
      </vt:variant>
      <vt:variant>
        <vt:i4>5</vt:i4>
      </vt:variant>
      <vt:variant>
        <vt:lpwstr>http://www.calema.ca.gov/</vt:lpwstr>
      </vt:variant>
      <vt:variant>
        <vt:lpwstr/>
      </vt:variant>
      <vt:variant>
        <vt:i4>2031682</vt:i4>
      </vt:variant>
      <vt:variant>
        <vt:i4>12</vt:i4>
      </vt:variant>
      <vt:variant>
        <vt:i4>0</vt:i4>
      </vt:variant>
      <vt:variant>
        <vt:i4>5</vt:i4>
      </vt:variant>
      <vt:variant>
        <vt:lpwstr>http://www.hcd.ca.gov/fa/cdbg/ez/</vt:lpwstr>
      </vt:variant>
      <vt:variant>
        <vt:lpwstr/>
      </vt:variant>
      <vt:variant>
        <vt:i4>8323180</vt:i4>
      </vt:variant>
      <vt:variant>
        <vt:i4>9</vt:i4>
      </vt:variant>
      <vt:variant>
        <vt:i4>0</vt:i4>
      </vt:variant>
      <vt:variant>
        <vt:i4>5</vt:i4>
      </vt:variant>
      <vt:variant>
        <vt:lpwstr>http://www.calema.ca.gov/PublicSafetyandVictimServices/Documents/Forms 2011/Numeric forms listing/Smpl OA 2-161.pdf</vt:lpwstr>
      </vt:variant>
      <vt:variant>
        <vt:lpwstr/>
      </vt:variant>
      <vt:variant>
        <vt:i4>1507351</vt:i4>
      </vt:variant>
      <vt:variant>
        <vt:i4>6</vt:i4>
      </vt:variant>
      <vt:variant>
        <vt:i4>0</vt:i4>
      </vt:variant>
      <vt:variant>
        <vt:i4>5</vt:i4>
      </vt:variant>
      <vt:variant>
        <vt:lpwstr>http://www.calema.ca.gov/</vt:lpwstr>
      </vt:variant>
      <vt:variant>
        <vt:lpwstr/>
      </vt:variant>
      <vt:variant>
        <vt:i4>1507351</vt:i4>
      </vt:variant>
      <vt:variant>
        <vt:i4>3</vt:i4>
      </vt:variant>
      <vt:variant>
        <vt:i4>0</vt:i4>
      </vt:variant>
      <vt:variant>
        <vt:i4>5</vt:i4>
      </vt:variant>
      <vt:variant>
        <vt:lpwstr>http://www.calema.ca.gov/</vt:lpwstr>
      </vt:variant>
      <vt:variant>
        <vt:lpwstr/>
      </vt:variant>
      <vt:variant>
        <vt:i4>1507351</vt:i4>
      </vt:variant>
      <vt:variant>
        <vt:i4>0</vt:i4>
      </vt:variant>
      <vt:variant>
        <vt:i4>0</vt:i4>
      </vt:variant>
      <vt:variant>
        <vt:i4>5</vt:i4>
      </vt:variant>
      <vt:variant>
        <vt:lpwstr>http://www.calema.ca.gov/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2019-20 Specialized Emergency Housing (KE) Program RFA</dc:title>
  <dc:subject/>
  <dc:creator>Cal EMA</dc:creator>
  <cp:keywords>Xxxx, example: Four</cp:keywords>
  <dc:description/>
  <cp:lastModifiedBy>Perez, Angel@CalOES</cp:lastModifiedBy>
  <cp:revision>1</cp:revision>
  <cp:lastPrinted>2019-04-23T21:03:00Z</cp:lastPrinted>
  <dcterms:created xsi:type="dcterms:W3CDTF">2019-05-17T20:11:00Z</dcterms:created>
  <dcterms:modified xsi:type="dcterms:W3CDTF">2019-05-17T22:34:00Z</dcterms:modified>
  <cp:category>Xxxx, example: Four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0x010100A3C0AE248FC7AE4A8F6A9800E77547E60300340274D454FAD549ADA32EE3090930A1</vt:lpwstr>
  </property>
  <property fmtid="{D5CDD505-2E9C-101B-9397-08002B2CF9AE}" pid="3" name="oesDivision">
    <vt:lpwstr>21;#Grants Management|88e6ea72-4099-4392-a3d0-f6e6d0739699</vt:lpwstr>
  </property>
</Properties>
</file>