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89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65"/>
        <w:gridCol w:w="588"/>
        <w:gridCol w:w="818"/>
        <w:gridCol w:w="818"/>
      </w:tblGrid>
      <w:tr w:rsidR="00A51FFE" w:rsidRPr="00615FB7" w:rsidTr="00A51FFE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A51FFE" w:rsidRPr="00615FB7" w:rsidRDefault="00A51FFE" w:rsidP="005527AC">
            <w:pPr>
              <w:rPr>
                <w:rFonts w:ascii="Arial Narrow" w:hAnsi="Arial Narrow"/>
                <w:b/>
                <w:szCs w:val="20"/>
              </w:rPr>
            </w:pPr>
            <w:r w:rsidRPr="00615FB7">
              <w:rPr>
                <w:rFonts w:ascii="Arial Narrow" w:hAnsi="Arial Narrow"/>
                <w:b/>
                <w:szCs w:val="20"/>
              </w:rPr>
              <w:t>Technical Assessment Checklist</w:t>
            </w: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A51FFE" w:rsidRPr="00615FB7" w:rsidRDefault="00A51FFE" w:rsidP="005527AC">
            <w:pPr>
              <w:rPr>
                <w:rFonts w:ascii="Arial Narrow" w:hAnsi="Arial Narrow"/>
                <w:b/>
                <w:szCs w:val="20"/>
              </w:rPr>
            </w:pPr>
          </w:p>
        </w:tc>
        <w:tc>
          <w:tcPr>
            <w:tcW w:w="819" w:type="dxa"/>
            <w:shd w:val="clear" w:color="auto" w:fill="auto"/>
            <w:vAlign w:val="bottom"/>
          </w:tcPr>
          <w:p w:rsidR="00A51FFE" w:rsidRPr="00615FB7" w:rsidRDefault="00A51FFE" w:rsidP="005527AC">
            <w:pPr>
              <w:rPr>
                <w:rFonts w:ascii="Arial Narrow" w:hAnsi="Arial Narrow"/>
                <w:b/>
                <w:szCs w:val="20"/>
              </w:rPr>
            </w:pPr>
            <w:bookmarkStart w:id="0" w:name="_GoBack"/>
            <w:bookmarkEnd w:id="0"/>
          </w:p>
        </w:tc>
        <w:tc>
          <w:tcPr>
            <w:tcW w:w="817" w:type="dxa"/>
            <w:shd w:val="clear" w:color="auto" w:fill="auto"/>
            <w:vAlign w:val="bottom"/>
          </w:tcPr>
          <w:p w:rsidR="00A51FFE" w:rsidRPr="00615FB7" w:rsidRDefault="00A51FFE" w:rsidP="005527AC">
            <w:pPr>
              <w:rPr>
                <w:rFonts w:ascii="Arial Narrow" w:hAnsi="Arial Narrow"/>
                <w:b/>
                <w:szCs w:val="20"/>
              </w:rPr>
            </w:pPr>
          </w:p>
        </w:tc>
      </w:tr>
      <w:tr w:rsidR="005C172E" w:rsidRPr="00615FB7" w:rsidTr="005C172E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C172E" w:rsidRPr="00615FB7" w:rsidRDefault="005C172E" w:rsidP="005527A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auto"/>
            <w:vAlign w:val="bottom"/>
          </w:tcPr>
          <w:p w:rsidR="005C172E" w:rsidRPr="00615FB7" w:rsidRDefault="005C172E" w:rsidP="005527A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:rsidR="005C172E" w:rsidRPr="00615FB7" w:rsidRDefault="005C172E" w:rsidP="005527A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:rsidR="005C172E" w:rsidRPr="00615FB7" w:rsidRDefault="005C172E" w:rsidP="005527AC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szCs w:val="20"/>
              </w:rPr>
            </w:pPr>
            <w:r w:rsidRPr="00615FB7">
              <w:rPr>
                <w:rFonts w:ascii="Arial Narrow" w:hAnsi="Arial Narrow"/>
                <w:b/>
                <w:szCs w:val="20"/>
              </w:rPr>
              <w:t>PREPARE/PREVENT</w:t>
            </w: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Cs w:val="20"/>
              </w:rPr>
            </w:pPr>
            <w:r w:rsidRPr="00615FB7">
              <w:rPr>
                <w:rFonts w:ascii="Arial Narrow" w:hAnsi="Arial Narrow"/>
                <w:b/>
                <w:szCs w:val="20"/>
              </w:rPr>
              <w:t xml:space="preserve">No 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Cs w:val="20"/>
              </w:rPr>
            </w:pPr>
            <w:r w:rsidRPr="00615FB7">
              <w:rPr>
                <w:rFonts w:ascii="Arial Narrow" w:hAnsi="Arial Narrow"/>
                <w:b/>
                <w:szCs w:val="20"/>
              </w:rPr>
              <w:t>Partial</w:t>
            </w: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Cs w:val="20"/>
              </w:rPr>
            </w:pPr>
            <w:r w:rsidRPr="00615FB7">
              <w:rPr>
                <w:rFonts w:ascii="Arial Narrow" w:hAnsi="Arial Narrow"/>
                <w:b/>
                <w:szCs w:val="20"/>
              </w:rPr>
              <w:t>Yes</w:t>
            </w: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Planning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2136015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957653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30312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Likely evacuation events identified and analyzed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616026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256043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456857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assets identified and inventoried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527754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7610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02188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Concentrations of </w:t>
            </w:r>
            <w:r w:rsidRPr="00615FB7" w:rsidDel="0067177E">
              <w:rPr>
                <w:rFonts w:ascii="Arial Narrow" w:hAnsi="Arial Narrow"/>
                <w:szCs w:val="20"/>
              </w:rPr>
              <w:t>people</w:t>
            </w:r>
            <w:r w:rsidRPr="00615FB7">
              <w:rPr>
                <w:rFonts w:ascii="Arial Narrow" w:hAnsi="Arial Narrow"/>
                <w:szCs w:val="20"/>
              </w:rPr>
              <w:t xml:space="preserve"> with access and functional needs I.D.’</w:t>
            </w:r>
            <w:proofErr w:type="spellStart"/>
            <w:r w:rsidRPr="00615FB7">
              <w:rPr>
                <w:rFonts w:ascii="Arial Narrow" w:hAnsi="Arial Narrow"/>
                <w:szCs w:val="20"/>
              </w:rPr>
              <w:t>ed</w:t>
            </w:r>
            <w:proofErr w:type="spellEnd"/>
            <w:r w:rsidRPr="00615FB7">
              <w:rPr>
                <w:rFonts w:ascii="Arial Narrow" w:hAnsi="Arial Narrow"/>
                <w:szCs w:val="20"/>
              </w:rPr>
              <w:t xml:space="preserve"> and mapped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310934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7244075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32847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Agencies serving </w:t>
            </w:r>
            <w:r w:rsidRPr="00615FB7" w:rsidDel="0067177E">
              <w:rPr>
                <w:rFonts w:ascii="Arial Narrow" w:hAnsi="Arial Narrow"/>
                <w:szCs w:val="20"/>
              </w:rPr>
              <w:t>people</w:t>
            </w:r>
            <w:r w:rsidRPr="00615FB7">
              <w:rPr>
                <w:rFonts w:ascii="Arial Narrow" w:hAnsi="Arial Narrow"/>
                <w:szCs w:val="20"/>
              </w:rPr>
              <w:t xml:space="preserve"> with access and functional needs identified, contact info current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498229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136486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09843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Current database(s) exist that could be used during evacuation alert notification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819616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5784463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810747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Thresholds and protocol for evacuation orders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101910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361205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882239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Time estimates exist for executing moderate- and large-scale evacuation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767841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28794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9383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System established to mission task evacuation (transit) resources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297641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48623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088843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Timetable for mobilization of transportation resources once tasked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722857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062928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81094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Protocol for how to prioritize resources when demand exceeds availability 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35385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310946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5226692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Evacuation EOPs account for needs of </w:t>
            </w:r>
            <w:r w:rsidRPr="00615FB7" w:rsidDel="0067177E">
              <w:rPr>
                <w:rFonts w:ascii="Arial Narrow" w:hAnsi="Arial Narrow"/>
                <w:szCs w:val="20"/>
              </w:rPr>
              <w:t>people</w:t>
            </w:r>
            <w:r w:rsidRPr="00615FB7">
              <w:rPr>
                <w:rFonts w:ascii="Arial Narrow" w:hAnsi="Arial Narrow"/>
                <w:szCs w:val="20"/>
              </w:rPr>
              <w:t xml:space="preserve"> with access and functional needs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264341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381543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152675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Evacuation EOPs created w/input from </w:t>
            </w:r>
            <w:r w:rsidRPr="00615FB7" w:rsidDel="0067177E">
              <w:rPr>
                <w:rFonts w:ascii="Arial Narrow" w:hAnsi="Arial Narrow"/>
                <w:szCs w:val="20"/>
              </w:rPr>
              <w:t>people</w:t>
            </w:r>
            <w:r w:rsidRPr="00615FB7">
              <w:rPr>
                <w:rFonts w:ascii="Arial Narrow" w:hAnsi="Arial Narrow"/>
                <w:szCs w:val="20"/>
              </w:rPr>
              <w:t xml:space="preserve"> with access and functional needs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089497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35590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98016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Board of Supervisors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593172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747613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1830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executive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669706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709037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316411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office of emergency services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264956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976427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914253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Sheriff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779140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8127231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785116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airport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658445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53842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355888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animal care and regulation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538393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988734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105029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fire services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997404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052990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81540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Del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Del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 w:rsidDel="00615FB7">
              <w:rPr>
                <w:rFonts w:ascii="Arial Narrow" w:hAnsi="Arial Narrow"/>
                <w:szCs w:val="20"/>
              </w:rPr>
              <w:t>County health and human services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233159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Del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3138691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Del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179663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Del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public information officer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36084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85595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8445386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County public works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339457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47398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86346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County </w:t>
            </w:r>
            <w:r w:rsidRPr="00615FB7" w:rsidDel="00615FB7">
              <w:rPr>
                <w:rFonts w:ascii="Arial Narrow" w:hAnsi="Arial Narrow"/>
                <w:szCs w:val="20"/>
              </w:rPr>
              <w:t>social</w:t>
            </w:r>
            <w:r w:rsidRPr="00615FB7">
              <w:rPr>
                <w:rFonts w:ascii="Arial Narrow" w:hAnsi="Arial Narrow"/>
                <w:szCs w:val="20"/>
              </w:rPr>
              <w:t xml:space="preserve"> services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613521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906267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064533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Local air quality agency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339732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0595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92623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Local paratransit agency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445764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03770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1197413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Local transit agency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817647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749269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8499138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Local water resources agency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22953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737474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625626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NGO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988542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648105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21170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Faith based evacuation responsibilities clearly defined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823311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36727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143161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Responsibility assigned for evacuation of disabled from schools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127315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70625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35132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Responsibility assigned for evacuation of medical facilities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551614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782264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47045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Responsibility assigned for evacuation of elderly from congregate housing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565071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42049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63873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Responsibility assigned for evacuation of incarceration facilities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089351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087146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476293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EOPs for cities, county and care facilities compared in order to I.D. overlaps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9872824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5248311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626857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for service animals in transit equipment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729493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725015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648709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for comfort animals (pets) in transit equipment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708706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741864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0093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for mobility devices and durable medical devices on transit equipment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89187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775397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02683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Training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6019246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0100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131243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EOPs coordinated with transit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205399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92946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118062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EOPs coordinated with paratransit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207646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5755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0443528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EOPs coordinated with school transit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497295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911193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933139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EOPs coordinated with taxi, shuttle, private bus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599053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8560052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814472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Evacuation EOPs coordinated with elderly/disabled service providers 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254857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22522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05201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Evacuation EOPs coordinated with 211 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26415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56049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7692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Essential staff trained on evacuation plan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330488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9143076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651670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Transportation personnel have basic ICS/NIMS/SEMS training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608695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163474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106418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Family emergency planning complete for essential transportation staff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457882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26840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493713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Back-up drivers identified, and trained on lift equipment and securement of mobility devices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659695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086657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97884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 w:rsidDel="00615FB7">
              <w:rPr>
                <w:rFonts w:ascii="Arial Narrow" w:hAnsi="Arial Narrow"/>
                <w:szCs w:val="20"/>
              </w:rPr>
              <w:t>Outreach p</w:t>
            </w:r>
            <w:r w:rsidRPr="00615FB7">
              <w:rPr>
                <w:rFonts w:ascii="Arial Narrow" w:hAnsi="Arial Narrow"/>
                <w:szCs w:val="20"/>
              </w:rPr>
              <w:t>rograms educate people with access and functional needs about personal evacuation planning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996383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688871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28157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Exercises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786494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611940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9940554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Tabletop emergency evacuation exercises have been conducted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139910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57234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57537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Functional evacuation exercises have been conducted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760180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52526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83448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Full-scale evacuation exercises have been conducted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79973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319556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849869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exercises include participants with access and functional needs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660968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50745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060862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Transit, paratransit, schools, and other transportation agencies participate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633758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671529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582641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szCs w:val="20"/>
              </w:rPr>
            </w:pPr>
            <w:r w:rsidRPr="00615FB7">
              <w:rPr>
                <w:rFonts w:ascii="Arial Narrow" w:hAnsi="Arial Narrow"/>
                <w:b/>
                <w:szCs w:val="20"/>
              </w:rPr>
              <w:t>Transportation Assembly Points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092035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9306285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956373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Transportation resources know location of  staging areas and reception centers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843161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373930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29511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 w:rsidDel="00615FB7">
              <w:rPr>
                <w:rFonts w:ascii="Arial Narrow" w:hAnsi="Arial Narrow"/>
                <w:szCs w:val="20"/>
              </w:rPr>
              <w:t>T</w:t>
            </w:r>
            <w:r w:rsidRPr="00615FB7">
              <w:rPr>
                <w:rFonts w:ascii="Arial Narrow" w:hAnsi="Arial Narrow"/>
                <w:szCs w:val="20"/>
              </w:rPr>
              <w:t>ransportation assembly points have been identified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052035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30729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90518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 w:rsidDel="00615FB7">
              <w:rPr>
                <w:rFonts w:ascii="Arial Narrow" w:hAnsi="Arial Narrow"/>
                <w:szCs w:val="20"/>
              </w:rPr>
              <w:t>T</w:t>
            </w:r>
            <w:r w:rsidRPr="00615FB7">
              <w:rPr>
                <w:rFonts w:ascii="Arial Narrow" w:hAnsi="Arial Narrow"/>
                <w:szCs w:val="20"/>
              </w:rPr>
              <w:t>raffic plan established for transportation assembly points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685625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59983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309316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 w:rsidDel="00615FB7">
              <w:rPr>
                <w:rFonts w:ascii="Arial Narrow" w:hAnsi="Arial Narrow"/>
                <w:szCs w:val="20"/>
              </w:rPr>
              <w:t>Staff has been d</w:t>
            </w:r>
            <w:r w:rsidRPr="00615FB7">
              <w:rPr>
                <w:rFonts w:ascii="Arial Narrow" w:hAnsi="Arial Narrow"/>
                <w:szCs w:val="20"/>
              </w:rPr>
              <w:t>esignated for transportation assembly points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387080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880634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782709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for transportation information at transportation assembly points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077170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67273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07473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for individuals unable to reach transportation assembly points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747175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115293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55190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Reception centers/shelters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9300785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85927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548078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Reception centers and shelter sites pre-designated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849221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365543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50450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for transportation needs of reception centers/shelters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878981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295397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024931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for transportation info at reception centers/shelters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753818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602957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965469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procedures practiced at least annually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4537052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344405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730733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Evacuation routes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390533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065477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882756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Clearly defined evacuation routes/alternate </w:t>
            </w:r>
            <w:proofErr w:type="spellStart"/>
            <w:r w:rsidRPr="00615FB7">
              <w:rPr>
                <w:rFonts w:ascii="Arial Narrow" w:hAnsi="Arial Narrow"/>
                <w:szCs w:val="20"/>
              </w:rPr>
              <w:t>evac</w:t>
            </w:r>
            <w:proofErr w:type="spellEnd"/>
            <w:r w:rsidRPr="00615FB7">
              <w:rPr>
                <w:rFonts w:ascii="Arial Narrow" w:hAnsi="Arial Narrow"/>
                <w:szCs w:val="20"/>
              </w:rPr>
              <w:t>. routes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7669654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44286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191442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Staff trained on evacuation routes/ alternate routes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813904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683856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88405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Traffic control points (TCPs) established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8324127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5851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300350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TCP system gives priority to evacuation (transit) resources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1885259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297746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7306169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Evacuation protocols practiced at least annually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42864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0893519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709220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Evacuee tracking and recording procedures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126773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8443148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059243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System identifying persons needing transport assistance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6874424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63491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12934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System for documenting evacuees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65597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306378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25816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System for tracking evacuees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90116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03622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822352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Tracking and recording procedures practiced at least annually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2056768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06961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799329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Cost tracking and reporting procedures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393228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20724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162428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Identified system for how to track hours/costs @ Mutual Aid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973750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98353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37270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Emergency cost tracking procedures practiced at least annually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303109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4392090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68208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MOUs/MOAs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959290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453278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57798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Written agreements with transportation agencies within jurisdiction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36268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393370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03484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Written agreements with transportation agencies in neighboring jurisdictions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9265572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744188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12118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Written agreements with other partner agencies within jurisdiction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7577475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14989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325049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Written agreements with local and out of state video remote interpreting services 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49705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2897343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90987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Contingency contracts for sign language interpreter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010963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07461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17321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Contingency contracts exist with private sector transportation companies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583222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388111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2672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MOUs identify who is in charge of activated transit resources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257130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67069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16394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MOUs identify when and how resources will be released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17112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829479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823799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MOUs are reviewed/updated annually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055278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853232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813163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Communication technologies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2076032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19636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931388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Interoperable channels of communication established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482623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528064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8897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Communication plan established for power loss events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003173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636256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22025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Communication strategies are 508 compliant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68990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632215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13036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Communication technologies tested at least annually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387771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783266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7348930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Continuity of Operations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7881172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114622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857572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Alternative transit/paratransit operational facilities identified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984219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86309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825092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Alternative power supply identified for transit/paratransit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722031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15045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03296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Alternative fuel supply identified for transit resources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177307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782566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026005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Alternative driving and maintenance staff identified and trained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27714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11519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10505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Re-entry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389951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00811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9716320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Trigger point established for when to return evacuees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51521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43592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182351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Transport plan for individuals unable to get home from transportation assembly points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9576314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91288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40096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Demobilization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2137098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40575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2530529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5C172E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Trigger points established for when to demobilize transit resources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037785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03492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66666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Procedure established to check-out emergency evacuation resources 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311242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576003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435178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Procedure established to debrief demobilizing personnel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524278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34864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591316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 xml:space="preserve">Procedure established to debrief evacuees 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8621954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11311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973528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Demobilization procedures reviewed at least annually</w:t>
            </w: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2001697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11856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480534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i/>
                <w:szCs w:val="20"/>
              </w:rPr>
            </w:pPr>
            <w:r w:rsidRPr="00615FB7">
              <w:rPr>
                <w:rFonts w:ascii="Arial Narrow" w:hAnsi="Arial Narrow"/>
                <w:b/>
                <w:i/>
                <w:szCs w:val="20"/>
              </w:rPr>
              <w:t>After Action Analysis and Reporting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8508552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70021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529613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Process for after action assessment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34617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9407519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278914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Process for after action reporting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163382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8631973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44766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Process to implement after action changes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8098523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8911627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306526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to announce changes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358129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9065657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2062703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Plan to train staff on after action changes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601944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813714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7305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jc w:val="center"/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8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szCs w:val="20"/>
              </w:rPr>
            </w:pPr>
            <w:r w:rsidRPr="00615FB7">
              <w:rPr>
                <w:rFonts w:ascii="Arial Narrow" w:hAnsi="Arial Narrow"/>
                <w:b/>
                <w:szCs w:val="20"/>
              </w:rPr>
              <w:t>Final Assessment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408346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500304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204243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5 Things Easily Fixed</w:t>
            </w:r>
          </w:p>
        </w:tc>
        <w:tc>
          <w:tcPr>
            <w:tcW w:w="588" w:type="dxa"/>
            <w:shd w:val="clear" w:color="auto" w:fill="auto"/>
            <w:noWrap/>
            <w:vAlign w:val="bottom"/>
          </w:tcPr>
          <w:p w:rsidR="005527AC" w:rsidRPr="00615FB7" w:rsidRDefault="00785F07" w:rsidP="00785F07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970707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25371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441656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357694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54152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704393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2313821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09314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833026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721208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739281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40773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413633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772830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104608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6487851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2702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49899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545070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3773667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2039776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  <w:r w:rsidRPr="00615FB7">
              <w:rPr>
                <w:rFonts w:ascii="Arial Narrow" w:hAnsi="Arial Narrow"/>
                <w:szCs w:val="20"/>
              </w:rPr>
              <w:t>Top Priorities for the coming year</w:t>
            </w: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1730955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39731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653640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691597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227451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905515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b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1073595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1344437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967350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24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-91635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919295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6656937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527AC" w:rsidRPr="00615FB7" w:rsidTr="00727469">
        <w:trPr>
          <w:trHeight w:val="300"/>
        </w:trPr>
        <w:tc>
          <w:tcPr>
            <w:tcW w:w="7265" w:type="dxa"/>
            <w:shd w:val="clear" w:color="auto" w:fill="auto"/>
            <w:noWrap/>
            <w:vAlign w:val="bottom"/>
          </w:tcPr>
          <w:p w:rsidR="005527AC" w:rsidRPr="00615FB7" w:rsidRDefault="005527AC" w:rsidP="005527AC">
            <w:pPr>
              <w:rPr>
                <w:rFonts w:ascii="Arial Narrow" w:hAnsi="Arial Narrow"/>
                <w:szCs w:val="20"/>
              </w:rPr>
            </w:pPr>
          </w:p>
        </w:tc>
        <w:sdt>
          <w:sdtPr>
            <w:rPr>
              <w:rFonts w:ascii="Arial Narrow" w:hAnsi="Arial Narrow"/>
              <w:b/>
              <w:sz w:val="20"/>
              <w:szCs w:val="20"/>
            </w:rPr>
            <w:id w:val="7852359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547444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/>
              <w:b/>
              <w:sz w:val="20"/>
              <w:szCs w:val="20"/>
            </w:rPr>
            <w:id w:val="-1734547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dxa"/>
                <w:shd w:val="clear" w:color="auto" w:fill="auto"/>
                <w:noWrap/>
                <w:vAlign w:val="bottom"/>
              </w:tcPr>
              <w:p w:rsidR="005527AC" w:rsidRPr="00615FB7" w:rsidRDefault="00785F07" w:rsidP="005527AC">
                <w:pPr>
                  <w:rPr>
                    <w:rFonts w:ascii="Arial Narrow" w:hAnsi="Arial Narrow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:rsidR="005527AC" w:rsidRDefault="005527AC" w:rsidP="006A643C">
      <w:pPr>
        <w:pStyle w:val="BodyText"/>
      </w:pPr>
    </w:p>
    <w:sectPr w:rsidR="005527AC" w:rsidSect="005527A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33F37"/>
    <w:multiLevelType w:val="hybridMultilevel"/>
    <w:tmpl w:val="B87AD5BC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BFE"/>
    <w:rsid w:val="00492DC9"/>
    <w:rsid w:val="004C6BFE"/>
    <w:rsid w:val="005527AC"/>
    <w:rsid w:val="005C172E"/>
    <w:rsid w:val="006A643C"/>
    <w:rsid w:val="00727469"/>
    <w:rsid w:val="00785F07"/>
    <w:rsid w:val="00797EA8"/>
    <w:rsid w:val="00921854"/>
    <w:rsid w:val="00A51FFE"/>
    <w:rsid w:val="00A81960"/>
    <w:rsid w:val="00A924F4"/>
    <w:rsid w:val="00B318BF"/>
    <w:rsid w:val="00BE4EE2"/>
    <w:rsid w:val="00CF5709"/>
    <w:rsid w:val="00E5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0002E861-1A4E-4082-A7CC-69C24CA79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15FB7"/>
    <w:rPr>
      <w:color w:val="0000D4"/>
      <w:u w:val="single"/>
    </w:rPr>
  </w:style>
  <w:style w:type="character" w:styleId="FollowedHyperlink">
    <w:name w:val="FollowedHyperlink"/>
    <w:rsid w:val="00615FB7"/>
    <w:rPr>
      <w:color w:val="993366"/>
      <w:u w:val="single"/>
    </w:rPr>
  </w:style>
  <w:style w:type="paragraph" w:customStyle="1" w:styleId="xl24">
    <w:name w:val="xl24"/>
    <w:basedOn w:val="Normal"/>
    <w:rsid w:val="00615FB7"/>
    <w:pPr>
      <w:spacing w:before="100" w:beforeAutospacing="1" w:after="100" w:afterAutospacing="1"/>
    </w:pPr>
    <w:rPr>
      <w:rFonts w:ascii="Arial Narrow" w:hAnsi="Arial Narrow"/>
      <w:szCs w:val="20"/>
    </w:rPr>
  </w:style>
  <w:style w:type="paragraph" w:customStyle="1" w:styleId="xl25">
    <w:name w:val="xl25"/>
    <w:basedOn w:val="Normal"/>
    <w:rsid w:val="00615FB7"/>
    <w:pPr>
      <w:spacing w:before="100" w:beforeAutospacing="1" w:after="100" w:afterAutospacing="1"/>
    </w:pPr>
    <w:rPr>
      <w:rFonts w:ascii="Arial Narrow" w:hAnsi="Arial Narrow"/>
      <w:b/>
      <w:szCs w:val="20"/>
    </w:rPr>
  </w:style>
  <w:style w:type="paragraph" w:customStyle="1" w:styleId="xl26">
    <w:name w:val="xl26"/>
    <w:basedOn w:val="Normal"/>
    <w:rsid w:val="00615FB7"/>
    <w:pPr>
      <w:spacing w:before="100" w:beforeAutospacing="1" w:after="100" w:afterAutospacing="1"/>
    </w:pPr>
    <w:rPr>
      <w:rFonts w:ascii="Arial Narrow" w:hAnsi="Arial Narrow"/>
      <w:b/>
      <w:szCs w:val="20"/>
    </w:rPr>
  </w:style>
  <w:style w:type="paragraph" w:customStyle="1" w:styleId="xl27">
    <w:name w:val="xl27"/>
    <w:basedOn w:val="Normal"/>
    <w:rsid w:val="00615FB7"/>
    <w:pPr>
      <w:spacing w:before="100" w:beforeAutospacing="1" w:after="100" w:afterAutospacing="1"/>
    </w:pPr>
    <w:rPr>
      <w:rFonts w:ascii="Arial Narrow" w:hAnsi="Arial Narrow"/>
      <w:b/>
      <w:i/>
      <w:szCs w:val="20"/>
    </w:rPr>
  </w:style>
  <w:style w:type="paragraph" w:customStyle="1" w:styleId="xl28">
    <w:name w:val="xl28"/>
    <w:basedOn w:val="Normal"/>
    <w:rsid w:val="00615FB7"/>
    <w:pPr>
      <w:spacing w:before="100" w:beforeAutospacing="1" w:after="100" w:afterAutospacing="1"/>
      <w:jc w:val="center"/>
    </w:pPr>
    <w:rPr>
      <w:rFonts w:ascii="Arial Narrow" w:hAnsi="Arial Narrow"/>
      <w:szCs w:val="20"/>
    </w:rPr>
  </w:style>
  <w:style w:type="paragraph" w:customStyle="1" w:styleId="xl29">
    <w:name w:val="xl29"/>
    <w:basedOn w:val="Normal"/>
    <w:rsid w:val="00615FB7"/>
    <w:pPr>
      <w:spacing w:before="100" w:beforeAutospacing="1" w:after="100" w:afterAutospacing="1"/>
      <w:jc w:val="center"/>
    </w:pPr>
    <w:rPr>
      <w:rFonts w:ascii="Arial Narrow" w:hAnsi="Arial Narrow"/>
      <w:b/>
      <w:szCs w:val="20"/>
    </w:rPr>
  </w:style>
  <w:style w:type="paragraph" w:customStyle="1" w:styleId="xl30">
    <w:name w:val="xl30"/>
    <w:basedOn w:val="Normal"/>
    <w:rsid w:val="00615FB7"/>
    <w:pPr>
      <w:spacing w:before="100" w:beforeAutospacing="1" w:after="100" w:afterAutospacing="1"/>
    </w:pPr>
    <w:rPr>
      <w:rFonts w:ascii="Arial Narrow" w:hAnsi="Arial Narrow"/>
      <w:sz w:val="20"/>
      <w:szCs w:val="20"/>
    </w:rPr>
  </w:style>
  <w:style w:type="paragraph" w:customStyle="1" w:styleId="xl31">
    <w:name w:val="xl31"/>
    <w:basedOn w:val="Normal"/>
    <w:rsid w:val="00615FB7"/>
    <w:pPr>
      <w:spacing w:before="100" w:beforeAutospacing="1" w:after="100" w:afterAutospacing="1"/>
    </w:pPr>
    <w:rPr>
      <w:rFonts w:ascii="Arial Narrow" w:hAnsi="Arial Narrow"/>
      <w:b/>
      <w:i/>
      <w:sz w:val="20"/>
      <w:szCs w:val="20"/>
    </w:rPr>
  </w:style>
  <w:style w:type="paragraph" w:customStyle="1" w:styleId="xl32">
    <w:name w:val="xl32"/>
    <w:basedOn w:val="Normal"/>
    <w:rsid w:val="00615FB7"/>
    <w:pPr>
      <w:spacing w:before="100" w:beforeAutospacing="1" w:after="100" w:afterAutospacing="1"/>
      <w:jc w:val="center"/>
    </w:pPr>
    <w:rPr>
      <w:rFonts w:ascii="Arial Narrow" w:hAnsi="Arial Narrow"/>
      <w:b/>
      <w:sz w:val="20"/>
      <w:szCs w:val="20"/>
    </w:rPr>
  </w:style>
  <w:style w:type="paragraph" w:customStyle="1" w:styleId="xl33">
    <w:name w:val="xl33"/>
    <w:basedOn w:val="Normal"/>
    <w:rsid w:val="00615FB7"/>
    <w:pPr>
      <w:spacing w:before="100" w:beforeAutospacing="1" w:after="100" w:afterAutospacing="1"/>
    </w:pPr>
    <w:rPr>
      <w:rFonts w:ascii="Arial Narrow" w:hAnsi="Arial Narrow"/>
      <w:b/>
      <w:sz w:val="20"/>
      <w:szCs w:val="20"/>
    </w:rPr>
  </w:style>
  <w:style w:type="paragraph" w:styleId="BalloonText">
    <w:name w:val="Balloon Text"/>
    <w:basedOn w:val="Normal"/>
    <w:semiHidden/>
    <w:rsid w:val="00615FB7"/>
    <w:rPr>
      <w:rFonts w:ascii="Lucida Grande" w:hAnsi="Lucida Grande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6A643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A64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348D88E2396C994C85C4296604F64D9B" ma:contentTypeVersion="13" ma:contentTypeDescription="Cal OES General Document" ma:contentTypeScope="" ma:versionID="bf85f2fed7c23da57340a9a94244845e">
  <xsd:schema xmlns:xsd="http://www.w3.org/2001/XMLSchema" xmlns:xs="http://www.w3.org/2001/XMLSchema" xmlns:p="http://schemas.microsoft.com/office/2006/metadata/properties" xmlns:ns2="0a8bad6b-f581-42d1-a937-dbda95349e24" xmlns:ns3="a98cd5ef-9f44-4870-b5e7-07ba4e9225c4" targetNamespace="http://schemas.microsoft.com/office/2006/metadata/properties" ma:root="true" ma:fieldsID="9a7d6120397e73bd12da6a870147ac5a" ns2:_="" ns3:_="">
    <xsd:import namespace="0a8bad6b-f581-42d1-a937-dbda95349e24"/>
    <xsd:import namespace="a98cd5ef-9f44-4870-b5e7-07ba4e9225c4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cd5ef-9f44-4870-b5e7-07ba4e9225c4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0e5a9009-4149-4928-80c6-73fc50f11b86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a98cd5ef-9f44-4870-b5e7-07ba4e9225c4">
      <Value>6</Value>
    </oesDisplayOn>
    <oesRollupDescription xmlns="0a8bad6b-f581-42d1-a937-dbda95349e24" xsi:nil="true"/>
    <oesGroupBy xmlns="0a8bad6b-f581-42d1-a937-dbda95349e24">Gap Analysis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Access ＆ Functional Needs</TermName>
          <TermId xmlns="http://schemas.microsoft.com/office/infopath/2007/PartnerControls">07412624-a731-487a-aeed-473134f20637</TermId>
        </TermInfo>
      </Terms>
    </h91dd47120624aa8a205903f7dc28ad4>
    <TaxCatchAll xmlns="0a8bad6b-f581-42d1-a937-dbda95349e24">
      <Value>20</Value>
    </TaxCatchAll>
  </documentManagement>
</p:properti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E65E5780-ACCD-4A06-8290-817D73F422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21EC72-D0E9-41F0-9026-BB3678C6A4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98cd5ef-9f44-4870-b5e7-07ba4e9225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97B00C-5256-401A-906B-A3BECA2EA61E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0a8bad6b-f581-42d1-a937-dbda95349e24"/>
    <ds:schemaRef ds:uri="http://purl.org/dc/elements/1.1/"/>
    <ds:schemaRef ds:uri="http://schemas.microsoft.com/office/2006/metadata/properties"/>
    <ds:schemaRef ds:uri="a98cd5ef-9f44-4870-b5e7-07ba4e9225c4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B91A799-EC39-42D1-BE3C-5AD491399BD5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1211</Words>
  <Characters>7286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Technical Assessment Checklist</vt:lpstr>
    </vt:vector>
  </TitlesOfParts>
  <Company>Nusura LLC</Company>
  <LinksUpToDate>false</LinksUpToDate>
  <CharactersWithSpaces>8481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Technical Assessment Checklist</dc:title>
  <dc:subject/>
  <dc:creator>demo</dc:creator>
  <cp:keywords/>
  <cp:lastModifiedBy>John David Cris L. Basan</cp:lastModifiedBy>
  <cp:revision>13</cp:revision>
  <dcterms:created xsi:type="dcterms:W3CDTF">2019-09-26T03:16:00Z</dcterms:created>
  <dcterms:modified xsi:type="dcterms:W3CDTF">2019-10-08T05:22:00Z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ingContact">
    <vt:lpwstr/>
  </property>
  <property fmtid="{D5CDD505-2E9C-101B-9397-08002B2CF9AE}" pid="3" name="display_urn:schemas-microsoft-com:office:office#Editor">
    <vt:lpwstr>Olson, Lynne@CalOES</vt:lpwstr>
  </property>
  <property fmtid="{D5CDD505-2E9C-101B-9397-08002B2CF9AE}" pid="4" name="xd_Signature">
    <vt:lpwstr/>
  </property>
  <property fmtid="{D5CDD505-2E9C-101B-9397-08002B2CF9AE}" pid="5" name="Order">
    <vt:lpwstr>27800.0000000000</vt:lpwstr>
  </property>
  <property fmtid="{D5CDD505-2E9C-101B-9397-08002B2CF9AE}" pid="6" name="TemplateUrl">
    <vt:lpwstr/>
  </property>
  <property fmtid="{D5CDD505-2E9C-101B-9397-08002B2CF9AE}" pid="7" name="PublishingRollupImage">
    <vt:lpwstr/>
  </property>
  <property fmtid="{D5CDD505-2E9C-101B-9397-08002B2CF9AE}" pid="8" name="Audience">
    <vt:lpwstr/>
  </property>
  <property fmtid="{D5CDD505-2E9C-101B-9397-08002B2CF9AE}" pid="9" name="xd_ProgID">
    <vt:lpwstr/>
  </property>
  <property fmtid="{D5CDD505-2E9C-101B-9397-08002B2CF9AE}" pid="10" name="PublishingStartDate">
    <vt:lpwstr/>
  </property>
  <property fmtid="{D5CDD505-2E9C-101B-9397-08002B2CF9AE}" pid="11" name="PublishingExpirationDate">
    <vt:lpwstr/>
  </property>
  <property fmtid="{D5CDD505-2E9C-101B-9397-08002B2CF9AE}" pid="12" name="PublishingContactPicture">
    <vt:lpwstr/>
  </property>
  <property fmtid="{D5CDD505-2E9C-101B-9397-08002B2CF9AE}" pid="13" name="PublishingVariationGroupID">
    <vt:lpwstr/>
  </property>
  <property fmtid="{D5CDD505-2E9C-101B-9397-08002B2CF9AE}" pid="14" name="display_urn:schemas-microsoft-com:office:office#Author">
    <vt:lpwstr>Olson, Lynne@CalOES</vt:lpwstr>
  </property>
  <property fmtid="{D5CDD505-2E9C-101B-9397-08002B2CF9AE}" pid="15" name="PublishingVariationRelationshipLinkFieldID">
    <vt:lpwstr/>
  </property>
  <property fmtid="{D5CDD505-2E9C-101B-9397-08002B2CF9AE}" pid="16" name="PublishingContactName">
    <vt:lpwstr/>
  </property>
  <property fmtid="{D5CDD505-2E9C-101B-9397-08002B2CF9AE}" pid="17" name="PublishingContactEmail">
    <vt:lpwstr/>
  </property>
  <property fmtid="{D5CDD505-2E9C-101B-9397-08002B2CF9AE}" pid="18" name="Comments">
    <vt:lpwstr/>
  </property>
  <property fmtid="{D5CDD505-2E9C-101B-9397-08002B2CF9AE}" pid="19" name="PublishingPageLayout">
    <vt:lpwstr/>
  </property>
  <property fmtid="{D5CDD505-2E9C-101B-9397-08002B2CF9AE}" pid="20" name="oesDivision">
    <vt:lpwstr>20;#Access ＆ Functional Needs|07412624-a731-487a-aeed-473134f20637</vt:lpwstr>
  </property>
  <property fmtid="{D5CDD505-2E9C-101B-9397-08002B2CF9AE}" pid="21" name="ContentTypeId">
    <vt:lpwstr>0x010100A3C0AE248FC7AE4A8F6A9800E77547E60100348D88E2396C994C85C4296604F64D9B</vt:lpwstr>
  </property>
</Properties>
</file>