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3AAD" w:rsidRPr="00CA6660" w:rsidRDefault="00A53AAD" w:rsidP="009230A1">
      <w:pPr>
        <w:pStyle w:val="Heading1"/>
        <w:spacing w:after="360"/>
      </w:pPr>
      <w:r w:rsidRPr="00CA6660">
        <w:t>Attachment 12-5</w:t>
      </w:r>
      <w:r w:rsidR="005D6D28">
        <w:tab/>
      </w:r>
      <w:r w:rsidR="005D6D28">
        <w:tab/>
      </w:r>
      <w:r w:rsidRPr="00CA6660">
        <w:t>Cultural Considerations in Disaster Communication</w:t>
      </w:r>
    </w:p>
    <w:p w:rsidR="00B46D51" w:rsidRPr="00525B7A" w:rsidRDefault="00B46D51" w:rsidP="00A53AAD">
      <w:pPr>
        <w:pStyle w:val="BodyText"/>
        <w:ind w:firstLine="720"/>
      </w:pPr>
      <w:r w:rsidRPr="00525B7A">
        <w:t xml:space="preserve">We all perceive the world around us through the filter of our own minds.  Perceptions about what is good, what is bad, what is beautiful, what is safe or what is proper, are all products of our personal experiences and teaching.  Even among siblings who have grown up in the same family, memories, perceptions, and opinions can differ.  In any situation, we cannot assume that the person who is standing next to us is having the same experience that we are. </w:t>
      </w:r>
    </w:p>
    <w:p w:rsidR="00B46D51" w:rsidRPr="00525B7A" w:rsidRDefault="00B46D51" w:rsidP="001B5ADE">
      <w:pPr>
        <w:pStyle w:val="BodyText"/>
      </w:pPr>
      <w:r w:rsidRPr="00525B7A">
        <w:tab/>
        <w:t xml:space="preserve">This is particularly true with people who have come here from another country.  With globalization we have found that few things are universal and even the most basic core beliefs can be in conflict with local customs and expectations.  Beliefs on issues such as the role of women, trust in the government, asking for and receiving help, or sharing information, will all have an </w:t>
      </w:r>
      <w:proofErr w:type="spellStart"/>
      <w:r w:rsidRPr="00525B7A">
        <w:t>affect</w:t>
      </w:r>
      <w:proofErr w:type="spellEnd"/>
      <w:r w:rsidRPr="00525B7A">
        <w:t xml:space="preserve"> on preparation for and recovery from disasters.</w:t>
      </w:r>
    </w:p>
    <w:p w:rsidR="00B46D51" w:rsidRPr="00525B7A" w:rsidRDefault="00B46D51" w:rsidP="001B5ADE">
      <w:pPr>
        <w:pStyle w:val="BodyText"/>
        <w:ind w:firstLine="720"/>
      </w:pPr>
      <w:r w:rsidRPr="00525B7A">
        <w:t>Santa Clara County, CA, has the second largest ratio of immigrants of any county in the US.  In 20</w:t>
      </w:r>
      <w:r w:rsidR="000716B8" w:rsidRPr="00525B7A">
        <w:t>10</w:t>
      </w:r>
      <w:r w:rsidRPr="00525B7A">
        <w:t xml:space="preserve">, over 30% of the adults were foreign born.  Counting their children, 2/3 of the population of Santa Clara County lives in immigrant families.  Some people came here to be with their families.  Some came to work.  Some were brought here through the Catholic Charities Refugee Program.  Santa Clara County has one of only three centers in the country for the treatment of torture victims. Over </w:t>
      </w:r>
      <w:r w:rsidR="008B4310" w:rsidRPr="00525B7A">
        <w:t>1</w:t>
      </w:r>
      <w:r w:rsidRPr="00525B7A">
        <w:t xml:space="preserve">70 languages are spoken. Communication is a big issue here. It is impossible to do everything simultaneously in </w:t>
      </w:r>
      <w:r w:rsidR="008B4310" w:rsidRPr="00525B7A">
        <w:t>1</w:t>
      </w:r>
      <w:r w:rsidRPr="00525B7A">
        <w:t>70 languages.</w:t>
      </w:r>
      <w:r w:rsidR="008B4310" w:rsidRPr="00525B7A">
        <w:t xml:space="preserve">  We usually settle for three:  English, Spanish and Vietnamese.</w:t>
      </w:r>
    </w:p>
    <w:p w:rsidR="00B46D51" w:rsidRPr="00D016DB" w:rsidRDefault="00B46D51" w:rsidP="00D016DB">
      <w:pPr>
        <w:pStyle w:val="Heading2"/>
      </w:pPr>
      <w:r w:rsidRPr="00D016DB">
        <w:t>What kinds of information need</w:t>
      </w:r>
      <w:r w:rsidR="008B4310" w:rsidRPr="00D016DB">
        <w:t>s</w:t>
      </w:r>
      <w:r w:rsidRPr="00D016DB">
        <w:t xml:space="preserve"> to be communicated?</w:t>
      </w:r>
    </w:p>
    <w:p w:rsidR="00B46D51" w:rsidRPr="00525B7A" w:rsidRDefault="00B46D51" w:rsidP="001B5ADE">
      <w:pPr>
        <w:pStyle w:val="ListBullet"/>
        <w:numPr>
          <w:ilvl w:val="0"/>
          <w:numId w:val="17"/>
        </w:numPr>
        <w:spacing w:after="240"/>
        <w:contextualSpacing w:val="0"/>
        <w:rPr>
          <w:sz w:val="22"/>
          <w:szCs w:val="22"/>
        </w:rPr>
      </w:pPr>
      <w:r w:rsidRPr="00525B7A">
        <w:rPr>
          <w:b/>
          <w:sz w:val="22"/>
          <w:szCs w:val="22"/>
        </w:rPr>
        <w:t>Immediately after</w:t>
      </w:r>
      <w:r w:rsidRPr="00525B7A">
        <w:rPr>
          <w:sz w:val="22"/>
          <w:szCs w:val="22"/>
        </w:rPr>
        <w:t xml:space="preserve"> - What areas are safe or unsafe?  </w:t>
      </w:r>
      <w:r w:rsidR="008000AF" w:rsidRPr="00525B7A">
        <w:rPr>
          <w:sz w:val="22"/>
          <w:szCs w:val="22"/>
        </w:rPr>
        <w:t xml:space="preserve">Should they shelter in place or evacuate?  </w:t>
      </w:r>
      <w:r w:rsidRPr="00525B7A">
        <w:rPr>
          <w:sz w:val="22"/>
          <w:szCs w:val="22"/>
        </w:rPr>
        <w:t xml:space="preserve">Who should be evacuating and where should they go?  Where can people find food and shelter?  </w:t>
      </w:r>
      <w:r w:rsidR="008000AF" w:rsidRPr="00525B7A">
        <w:rPr>
          <w:sz w:val="22"/>
          <w:szCs w:val="22"/>
        </w:rPr>
        <w:t>How can they get there</w:t>
      </w:r>
      <w:r w:rsidR="007E3D26" w:rsidRPr="00525B7A">
        <w:rPr>
          <w:sz w:val="22"/>
          <w:szCs w:val="22"/>
        </w:rPr>
        <w:t xml:space="preserve">?  </w:t>
      </w:r>
      <w:r w:rsidRPr="00525B7A">
        <w:rPr>
          <w:sz w:val="22"/>
          <w:szCs w:val="22"/>
        </w:rPr>
        <w:t>What should they do if they are injured?  Is it safe to drink the water?  How can they find their loved ones?</w:t>
      </w:r>
    </w:p>
    <w:p w:rsidR="00B46D51" w:rsidRPr="00525B7A" w:rsidRDefault="00B46D51" w:rsidP="001B5ADE">
      <w:pPr>
        <w:pStyle w:val="ListBullet"/>
        <w:numPr>
          <w:ilvl w:val="0"/>
          <w:numId w:val="18"/>
        </w:numPr>
        <w:spacing w:after="240"/>
        <w:contextualSpacing w:val="0"/>
        <w:rPr>
          <w:sz w:val="22"/>
          <w:szCs w:val="22"/>
        </w:rPr>
      </w:pPr>
      <w:r w:rsidRPr="00525B7A">
        <w:rPr>
          <w:b/>
          <w:sz w:val="22"/>
          <w:szCs w:val="22"/>
        </w:rPr>
        <w:t>Later</w:t>
      </w:r>
      <w:r w:rsidRPr="00525B7A">
        <w:rPr>
          <w:sz w:val="22"/>
          <w:szCs w:val="22"/>
        </w:rPr>
        <w:t xml:space="preserve"> - When will shelters close?  Where should people go if their homes are still uninhabitable?  What dates schools are opening?  What kind of assistance can be expected after a disaster?  What resources are available and who is eligible?  </w:t>
      </w:r>
      <w:r w:rsidR="007E3D26" w:rsidRPr="00525B7A">
        <w:rPr>
          <w:sz w:val="22"/>
          <w:szCs w:val="22"/>
        </w:rPr>
        <w:t xml:space="preserve">Will assistance have to be paid back?  </w:t>
      </w:r>
      <w:r w:rsidRPr="00525B7A">
        <w:rPr>
          <w:sz w:val="22"/>
          <w:szCs w:val="22"/>
        </w:rPr>
        <w:t>Where should they go to ask for help?  Will asking for help affect immigration status?  Will personal information be given to the government?</w:t>
      </w:r>
    </w:p>
    <w:p w:rsidR="00B46D51" w:rsidRPr="00525B7A" w:rsidRDefault="00B46D51" w:rsidP="00262856">
      <w:pPr>
        <w:pStyle w:val="ListBullet"/>
        <w:numPr>
          <w:ilvl w:val="0"/>
          <w:numId w:val="18"/>
        </w:numPr>
        <w:spacing w:after="240"/>
        <w:rPr>
          <w:sz w:val="22"/>
          <w:szCs w:val="22"/>
        </w:rPr>
      </w:pPr>
      <w:r w:rsidRPr="00525B7A">
        <w:rPr>
          <w:b/>
          <w:sz w:val="22"/>
          <w:szCs w:val="22"/>
        </w:rPr>
        <w:t>Long term</w:t>
      </w:r>
      <w:r w:rsidRPr="00525B7A">
        <w:rPr>
          <w:sz w:val="22"/>
          <w:szCs w:val="22"/>
        </w:rPr>
        <w:t xml:space="preserve"> - What resources will remain after the Emergency Phase is over?  </w:t>
      </w:r>
      <w:r w:rsidR="002F2889" w:rsidRPr="00525B7A">
        <w:rPr>
          <w:sz w:val="22"/>
          <w:szCs w:val="22"/>
        </w:rPr>
        <w:t xml:space="preserve">What are the various application deadlines?  </w:t>
      </w:r>
      <w:r w:rsidR="007E3D26" w:rsidRPr="00525B7A">
        <w:rPr>
          <w:sz w:val="22"/>
          <w:szCs w:val="22"/>
        </w:rPr>
        <w:t xml:space="preserve">Will there be a Long Term Recovery Committee and who will be eligible?  </w:t>
      </w:r>
      <w:r w:rsidRPr="00525B7A">
        <w:rPr>
          <w:sz w:val="22"/>
          <w:szCs w:val="22"/>
        </w:rPr>
        <w:t xml:space="preserve">What about </w:t>
      </w:r>
      <w:r w:rsidR="002F2889" w:rsidRPr="00525B7A">
        <w:rPr>
          <w:sz w:val="22"/>
          <w:szCs w:val="22"/>
        </w:rPr>
        <w:t xml:space="preserve">other </w:t>
      </w:r>
      <w:r w:rsidRPr="00525B7A">
        <w:rPr>
          <w:sz w:val="22"/>
          <w:szCs w:val="22"/>
        </w:rPr>
        <w:t xml:space="preserve">long-term advocacy, </w:t>
      </w:r>
      <w:r w:rsidR="000716B8" w:rsidRPr="00525B7A">
        <w:rPr>
          <w:sz w:val="22"/>
          <w:szCs w:val="22"/>
        </w:rPr>
        <w:t xml:space="preserve">legal assistance, </w:t>
      </w:r>
      <w:r w:rsidRPr="00525B7A">
        <w:rPr>
          <w:sz w:val="22"/>
          <w:szCs w:val="22"/>
        </w:rPr>
        <w:t>mental health, support groups, etc.?</w:t>
      </w:r>
    </w:p>
    <w:p w:rsidR="00B46D51" w:rsidRPr="00525B7A" w:rsidRDefault="00B46D51" w:rsidP="00D016DB">
      <w:pPr>
        <w:pStyle w:val="Heading2"/>
      </w:pPr>
      <w:r w:rsidRPr="00525B7A">
        <w:t>What interferes with accurate communication after a disaster?</w:t>
      </w:r>
    </w:p>
    <w:p w:rsidR="00B46D51" w:rsidRPr="00D016DB" w:rsidRDefault="00B46D51" w:rsidP="00D016DB">
      <w:pPr>
        <w:pStyle w:val="Heading3"/>
      </w:pPr>
      <w:r w:rsidRPr="00D016DB">
        <w:t>For everyone:</w:t>
      </w:r>
    </w:p>
    <w:p w:rsidR="00B46D51" w:rsidRPr="00525B7A" w:rsidRDefault="00B46D51" w:rsidP="002F172A">
      <w:pPr>
        <w:pStyle w:val="ListBullet2"/>
        <w:tabs>
          <w:tab w:val="clear" w:pos="720"/>
          <w:tab w:val="num" w:pos="360"/>
        </w:tabs>
        <w:spacing w:after="240"/>
        <w:ind w:left="360"/>
        <w:contextualSpacing w:val="0"/>
        <w:rPr>
          <w:sz w:val="22"/>
          <w:szCs w:val="22"/>
        </w:rPr>
      </w:pPr>
      <w:r w:rsidRPr="00525B7A">
        <w:rPr>
          <w:sz w:val="22"/>
          <w:szCs w:val="22"/>
        </w:rPr>
        <w:t xml:space="preserve">As the disaster relief operation evolves from Emergency Response to Recovery mode, there can be rapid changes in levels and types of assistance available.  It is sometimes difficult for even relief workers to keep up with the correct information. Mass feeding and sheltering, which is free and requires minimal documentation can be shut down with minimal notice.  </w:t>
      </w:r>
    </w:p>
    <w:p w:rsidR="00B46D51" w:rsidRPr="00525B7A" w:rsidRDefault="00B46D51" w:rsidP="002F172A">
      <w:pPr>
        <w:pStyle w:val="ListBullet2"/>
        <w:tabs>
          <w:tab w:val="clear" w:pos="720"/>
          <w:tab w:val="num" w:pos="360"/>
        </w:tabs>
        <w:spacing w:after="240"/>
        <w:ind w:left="360"/>
        <w:contextualSpacing w:val="0"/>
        <w:rPr>
          <w:sz w:val="22"/>
          <w:szCs w:val="22"/>
        </w:rPr>
      </w:pPr>
      <w:r w:rsidRPr="00525B7A">
        <w:rPr>
          <w:sz w:val="22"/>
          <w:szCs w:val="22"/>
        </w:rPr>
        <w:t xml:space="preserve">The vast majority of staff and volunteers in a large relief effort are part time and temporary, with varying levels of training, expertise and experience.  They revolve in and out of the operation, creating a lack of continuity and follow through.  </w:t>
      </w:r>
    </w:p>
    <w:p w:rsidR="00B46D51" w:rsidRPr="00525B7A" w:rsidRDefault="00B46D51" w:rsidP="00D016DB">
      <w:pPr>
        <w:pStyle w:val="ListBullet2"/>
        <w:tabs>
          <w:tab w:val="clear" w:pos="720"/>
          <w:tab w:val="num" w:pos="360"/>
        </w:tabs>
        <w:spacing w:after="240"/>
        <w:ind w:left="360"/>
        <w:rPr>
          <w:sz w:val="22"/>
          <w:szCs w:val="22"/>
        </w:rPr>
      </w:pPr>
      <w:r w:rsidRPr="00525B7A">
        <w:rPr>
          <w:sz w:val="22"/>
          <w:szCs w:val="22"/>
        </w:rPr>
        <w:t xml:space="preserve">Disruption in regular channels of communication - People get disaster related information from word of mouth, community meetings, flyers, and later caseworkers and websites. </w:t>
      </w:r>
      <w:r w:rsidR="007E3D26" w:rsidRPr="00525B7A">
        <w:rPr>
          <w:sz w:val="22"/>
          <w:szCs w:val="22"/>
        </w:rPr>
        <w:t xml:space="preserve">Sometimes translations are done after the information has been released in English, and it is often a few days behind and often incorrect.  It may be considered sufficient to update the English media because there can be numerous ethnic newspapers, </w:t>
      </w:r>
      <w:r w:rsidR="007E3D26" w:rsidRPr="00525B7A">
        <w:rPr>
          <w:sz w:val="22"/>
          <w:szCs w:val="22"/>
        </w:rPr>
        <w:lastRenderedPageBreak/>
        <w:t>radio and TV stations.  Some may request payment for constant postings it is not the policy of the Red Cross or FEMA to pay for PSA’s.</w:t>
      </w:r>
    </w:p>
    <w:p w:rsidR="00B46D51" w:rsidRPr="00525B7A" w:rsidRDefault="00B46D51" w:rsidP="00D016DB">
      <w:pPr>
        <w:pStyle w:val="Heading3"/>
        <w:spacing w:after="0"/>
      </w:pPr>
      <w:r w:rsidRPr="00525B7A">
        <w:t>Special considerations for immigrants:</w:t>
      </w:r>
    </w:p>
    <w:p w:rsidR="00B46D51" w:rsidRPr="00525B7A" w:rsidRDefault="00B46D51" w:rsidP="002F172A">
      <w:pPr>
        <w:pStyle w:val="ListBullet2"/>
        <w:tabs>
          <w:tab w:val="clear" w:pos="720"/>
          <w:tab w:val="num" w:pos="360"/>
        </w:tabs>
        <w:spacing w:after="120"/>
        <w:ind w:left="360"/>
        <w:contextualSpacing w:val="0"/>
        <w:rPr>
          <w:sz w:val="22"/>
          <w:szCs w:val="22"/>
        </w:rPr>
      </w:pPr>
      <w:r w:rsidRPr="00525B7A">
        <w:rPr>
          <w:sz w:val="22"/>
          <w:szCs w:val="22"/>
        </w:rPr>
        <w:t>As mass care diminishes, it is replaced by individual assistance programs (which have tighter eligibility) based on documented losses, financial need, or ability to repay.  Undocumented immigrants are not eligible for FEMA individual assistance.  Until this year (2009) the American Red Cross gave limited cash assistance to anyone with disaster related need.  The National Headquarters has terminated this program for federally declared disasters, leaving FEMA as the main source. (Donations permitting, some local Red Cross chapters still give limited cash assistance for smaller undeclared disasters and individual family fires.)</w:t>
      </w:r>
    </w:p>
    <w:p w:rsidR="00B46D51" w:rsidRPr="00525B7A" w:rsidRDefault="00B46D51" w:rsidP="002F172A">
      <w:pPr>
        <w:pStyle w:val="ListBullet2"/>
        <w:tabs>
          <w:tab w:val="clear" w:pos="720"/>
          <w:tab w:val="num" w:pos="360"/>
        </w:tabs>
        <w:spacing w:after="120"/>
        <w:ind w:left="360"/>
        <w:contextualSpacing w:val="0"/>
        <w:rPr>
          <w:sz w:val="22"/>
          <w:szCs w:val="22"/>
        </w:rPr>
      </w:pPr>
      <w:r w:rsidRPr="00525B7A">
        <w:rPr>
          <w:sz w:val="22"/>
          <w:szCs w:val="22"/>
        </w:rPr>
        <w:t>Non-English speakers must wait for bi-lingual agency staff or interpreters to get information and file applications. Lines and waits can be much longer for non-English speaking people waiting for interpreters.</w:t>
      </w:r>
    </w:p>
    <w:p w:rsidR="00B46D51" w:rsidRPr="00525B7A" w:rsidRDefault="00B46D51" w:rsidP="002F172A">
      <w:pPr>
        <w:pStyle w:val="ListBullet2"/>
        <w:tabs>
          <w:tab w:val="clear" w:pos="720"/>
          <w:tab w:val="num" w:pos="360"/>
        </w:tabs>
        <w:spacing w:after="120"/>
        <w:ind w:left="360"/>
        <w:contextualSpacing w:val="0"/>
        <w:rPr>
          <w:sz w:val="22"/>
          <w:szCs w:val="22"/>
        </w:rPr>
      </w:pPr>
      <w:r w:rsidRPr="00525B7A">
        <w:rPr>
          <w:sz w:val="22"/>
          <w:szCs w:val="22"/>
        </w:rPr>
        <w:t xml:space="preserve">Direct translations don’t always convey the same message.  Not all ideas and concepts translate well into other languages. </w:t>
      </w:r>
    </w:p>
    <w:p w:rsidR="00B46D51" w:rsidRPr="00525B7A" w:rsidRDefault="00B46D51" w:rsidP="002F172A">
      <w:pPr>
        <w:pStyle w:val="ListBullet2"/>
        <w:tabs>
          <w:tab w:val="clear" w:pos="720"/>
          <w:tab w:val="num" w:pos="360"/>
        </w:tabs>
        <w:spacing w:after="120"/>
        <w:ind w:left="360"/>
        <w:contextualSpacing w:val="0"/>
        <w:rPr>
          <w:sz w:val="22"/>
          <w:szCs w:val="22"/>
        </w:rPr>
      </w:pPr>
      <w:r w:rsidRPr="00525B7A">
        <w:rPr>
          <w:sz w:val="22"/>
          <w:szCs w:val="22"/>
        </w:rPr>
        <w:t>There is sometimes no way to know the capability of the interpreter or the accuracy of the translation.  Crucial technical or legal information is sometimes translated by children or other people with limited English.</w:t>
      </w:r>
    </w:p>
    <w:p w:rsidR="00B46D51" w:rsidRPr="00525B7A" w:rsidRDefault="00B46D51" w:rsidP="002F172A">
      <w:pPr>
        <w:pStyle w:val="ListBullet2"/>
        <w:tabs>
          <w:tab w:val="clear" w:pos="720"/>
          <w:tab w:val="num" w:pos="360"/>
        </w:tabs>
        <w:spacing w:after="120"/>
        <w:ind w:left="360"/>
        <w:contextualSpacing w:val="0"/>
        <w:rPr>
          <w:sz w:val="22"/>
          <w:szCs w:val="22"/>
        </w:rPr>
      </w:pPr>
      <w:r w:rsidRPr="00525B7A">
        <w:rPr>
          <w:sz w:val="22"/>
          <w:szCs w:val="22"/>
        </w:rPr>
        <w:t>Immigrants and refugees have developed their own channels of communication and because they are usually smaller and specialized, they are more likely to be disrupted.  Ethnic service agencies, newspapers and radio stations may be closed.  Trusted community leaders may be unavailable.  Flyers and internet postings are not translated into any but the most common languages and there is often a delay.</w:t>
      </w:r>
    </w:p>
    <w:p w:rsidR="00B46D51" w:rsidRPr="00525B7A" w:rsidRDefault="00B46D51" w:rsidP="002F172A">
      <w:pPr>
        <w:pStyle w:val="ListBullet2"/>
        <w:tabs>
          <w:tab w:val="clear" w:pos="720"/>
          <w:tab w:val="num" w:pos="360"/>
        </w:tabs>
        <w:spacing w:after="120"/>
        <w:ind w:left="360"/>
        <w:contextualSpacing w:val="0"/>
        <w:rPr>
          <w:sz w:val="22"/>
          <w:szCs w:val="22"/>
        </w:rPr>
      </w:pPr>
      <w:r w:rsidRPr="00525B7A">
        <w:rPr>
          <w:sz w:val="22"/>
          <w:szCs w:val="22"/>
        </w:rPr>
        <w:t>Various levels of literacy in English and /or native languages make it difficult to understand instructions and complete forms.</w:t>
      </w:r>
    </w:p>
    <w:p w:rsidR="00B46D51" w:rsidRPr="00525B7A" w:rsidRDefault="00B46D51" w:rsidP="002F172A">
      <w:pPr>
        <w:pStyle w:val="ListBullet2"/>
        <w:tabs>
          <w:tab w:val="clear" w:pos="720"/>
          <w:tab w:val="num" w:pos="360"/>
        </w:tabs>
        <w:spacing w:after="120"/>
        <w:ind w:left="360"/>
        <w:contextualSpacing w:val="0"/>
        <w:rPr>
          <w:sz w:val="22"/>
          <w:szCs w:val="22"/>
        </w:rPr>
      </w:pPr>
      <w:r w:rsidRPr="00525B7A">
        <w:rPr>
          <w:sz w:val="22"/>
          <w:szCs w:val="22"/>
        </w:rPr>
        <w:t>Up to 60% of communication can be non-verbal.  Lack of familiarity with cultural mores regarding eye contact, personal space, touching, smiling or laughing, etc. can lead to misunderstandings that may not even be recognized,</w:t>
      </w:r>
    </w:p>
    <w:p w:rsidR="00B46D51" w:rsidRPr="00525B7A" w:rsidRDefault="00B46D51" w:rsidP="002F172A">
      <w:pPr>
        <w:pStyle w:val="ListBullet2"/>
        <w:tabs>
          <w:tab w:val="clear" w:pos="720"/>
          <w:tab w:val="num" w:pos="360"/>
        </w:tabs>
        <w:spacing w:after="120"/>
        <w:ind w:left="360"/>
        <w:contextualSpacing w:val="0"/>
        <w:rPr>
          <w:sz w:val="22"/>
          <w:szCs w:val="22"/>
        </w:rPr>
      </w:pPr>
      <w:r w:rsidRPr="00525B7A">
        <w:rPr>
          <w:sz w:val="22"/>
          <w:szCs w:val="22"/>
        </w:rPr>
        <w:t xml:space="preserve">Cultures have very different ways of perceiving risk and expressing anxiety, </w:t>
      </w:r>
    </w:p>
    <w:p w:rsidR="00B46D51" w:rsidRPr="00525B7A" w:rsidRDefault="00B46D51" w:rsidP="00D016DB">
      <w:pPr>
        <w:pStyle w:val="ListBullet2"/>
        <w:tabs>
          <w:tab w:val="clear" w:pos="720"/>
          <w:tab w:val="num" w:pos="360"/>
        </w:tabs>
        <w:spacing w:after="240"/>
        <w:ind w:left="360"/>
        <w:contextualSpacing w:val="0"/>
        <w:rPr>
          <w:sz w:val="22"/>
          <w:szCs w:val="22"/>
        </w:rPr>
      </w:pPr>
      <w:r w:rsidRPr="00525B7A">
        <w:rPr>
          <w:sz w:val="22"/>
          <w:szCs w:val="22"/>
        </w:rPr>
        <w:t xml:space="preserve">Some cultures have strong beliefs about lines of communication, and </w:t>
      </w:r>
      <w:proofErr w:type="spellStart"/>
      <w:r w:rsidRPr="00525B7A">
        <w:rPr>
          <w:sz w:val="22"/>
          <w:szCs w:val="22"/>
        </w:rPr>
        <w:t>well meaning</w:t>
      </w:r>
      <w:proofErr w:type="spellEnd"/>
      <w:r w:rsidRPr="00525B7A">
        <w:rPr>
          <w:sz w:val="22"/>
          <w:szCs w:val="22"/>
        </w:rPr>
        <w:t xml:space="preserve"> attempts to communicate with anyone other than the appropriate person may result in rejection of assistance by a household or a whole community. </w:t>
      </w:r>
    </w:p>
    <w:p w:rsidR="00965FD0" w:rsidRPr="00525B7A" w:rsidRDefault="00965FD0" w:rsidP="00D016DB">
      <w:pPr>
        <w:pStyle w:val="Heading3"/>
      </w:pPr>
      <w:r w:rsidRPr="00525B7A">
        <w:t>Immigrants and refugees may have different mental health issues:</w:t>
      </w:r>
    </w:p>
    <w:p w:rsidR="00965FD0" w:rsidRPr="00525B7A" w:rsidRDefault="00965FD0" w:rsidP="00525B7A">
      <w:pPr>
        <w:pStyle w:val="BodyText"/>
      </w:pPr>
      <w:r w:rsidRPr="00525B7A">
        <w:tab/>
        <w:t xml:space="preserve">Immigrants and refugees have already undergone at least one huge change and adjustment in their lives.  Immigrants have presumably come here by choice, although some have been driven by the economy or changes in their homelands.  </w:t>
      </w:r>
    </w:p>
    <w:p w:rsidR="00965FD0" w:rsidRPr="00525B7A" w:rsidRDefault="00965FD0" w:rsidP="00525B7A">
      <w:pPr>
        <w:pStyle w:val="BodyText"/>
        <w:ind w:firstLine="720"/>
      </w:pPr>
      <w:r w:rsidRPr="00525B7A">
        <w:t xml:space="preserve">Refugees have come here to escape war or some sort of political, religious or personal persecution.  They may have already lost everything (including loved ones) and had to start over under difficult circumstances.  Almost by definition they have already been traumatized and this dramatically increases their vulnerability in subsequent traumatic situations.  </w:t>
      </w:r>
    </w:p>
    <w:p w:rsidR="00965FD0" w:rsidRPr="00525B7A" w:rsidRDefault="00965FD0" w:rsidP="009A2904">
      <w:pPr>
        <w:pStyle w:val="ListBullet2"/>
        <w:tabs>
          <w:tab w:val="clear" w:pos="720"/>
          <w:tab w:val="num" w:pos="360"/>
        </w:tabs>
        <w:spacing w:before="2040" w:after="360"/>
        <w:ind w:left="360"/>
        <w:rPr>
          <w:sz w:val="22"/>
          <w:szCs w:val="22"/>
        </w:rPr>
      </w:pPr>
      <w:r w:rsidRPr="00525B7A">
        <w:rPr>
          <w:sz w:val="22"/>
          <w:szCs w:val="22"/>
        </w:rPr>
        <w:lastRenderedPageBreak/>
        <w:t xml:space="preserve">Refugees and </w:t>
      </w:r>
      <w:proofErr w:type="spellStart"/>
      <w:r w:rsidRPr="00525B7A">
        <w:rPr>
          <w:sz w:val="22"/>
          <w:szCs w:val="22"/>
        </w:rPr>
        <w:t>asylees</w:t>
      </w:r>
      <w:proofErr w:type="spellEnd"/>
      <w:r w:rsidRPr="00525B7A">
        <w:rPr>
          <w:sz w:val="22"/>
          <w:szCs w:val="22"/>
        </w:rPr>
        <w:t xml:space="preserve"> may have PTSD, which magnifies reactions, re-traumatizes.  Some have been imprisoned or tortured by their own governments.  This causes them to avoid shelters or disaster assistance centers which have security provided by uniformed National Guard.  Law enforcement policies regarding immigrants increase the sense of vulnerability.  </w:t>
      </w:r>
    </w:p>
    <w:p w:rsidR="00B46D51" w:rsidRPr="00525B7A" w:rsidRDefault="00B46D51" w:rsidP="00442F99">
      <w:pPr>
        <w:pStyle w:val="Heading3"/>
        <w:spacing w:after="0"/>
      </w:pPr>
      <w:r w:rsidRPr="00525B7A">
        <w:t xml:space="preserve">Communities within Communities </w:t>
      </w:r>
    </w:p>
    <w:p w:rsidR="00B46D51" w:rsidRPr="00525B7A" w:rsidRDefault="00B46D51" w:rsidP="00525B7A">
      <w:pPr>
        <w:pStyle w:val="BodyText"/>
        <w:ind w:firstLine="720"/>
      </w:pPr>
      <w:r w:rsidRPr="00525B7A">
        <w:t>As with other special needs populations, plans for ethnic groups are often made by people who are not members of those groups.  If there is representation, it is often of only segments of the ethnic communities.  There is not just one community for each ethnic group.  Like the general population, they are divided based on age, educational level, religion, social strata, dialect, political party, etc. There may be little communication or even animosity between them.  It cannot be assumed that information given to someone in an ethnic group reaches everyone in that group.</w:t>
      </w:r>
    </w:p>
    <w:p w:rsidR="00B46D51" w:rsidRPr="00525B7A" w:rsidRDefault="00B46D51" w:rsidP="00525B7A">
      <w:pPr>
        <w:pStyle w:val="BodyText"/>
        <w:ind w:firstLine="720"/>
      </w:pPr>
      <w:r w:rsidRPr="00525B7A">
        <w:t>In addition, members of ethnic groups may also have any of the previously discussed special needs.  They may be elderly, deaf, blind, mentally ill, confined to a wheelchair, etc. Each of these groups may seek information from a different source.</w:t>
      </w:r>
      <w:r w:rsidR="00812431" w:rsidRPr="00525B7A">
        <w:t xml:space="preserve"> Perceptions and needs may also differ greatly depending on how long they have been in the US.</w:t>
      </w:r>
      <w:r w:rsidR="00965FD0" w:rsidRPr="00525B7A">
        <w:t xml:space="preserve">  Disaster planning for any group should not be based on input from one or two group members.  It’s a place to start, and valuable pre-disaster relationships can be created by inviting community members to review and offer input on plans for their own communities.  </w:t>
      </w:r>
    </w:p>
    <w:p w:rsidR="00B46D51" w:rsidRPr="00525B7A" w:rsidRDefault="00B46D51" w:rsidP="00442F99">
      <w:pPr>
        <w:pStyle w:val="Heading3"/>
        <w:spacing w:after="0"/>
      </w:pPr>
      <w:r w:rsidRPr="00525B7A">
        <w:t xml:space="preserve">Cultural differences and mores </w:t>
      </w:r>
    </w:p>
    <w:p w:rsidR="00B46D51" w:rsidRPr="00525B7A" w:rsidRDefault="00B46D51" w:rsidP="007F3BF6">
      <w:pPr>
        <w:pStyle w:val="ListBullet"/>
        <w:numPr>
          <w:ilvl w:val="0"/>
          <w:numId w:val="20"/>
        </w:numPr>
        <w:spacing w:after="240"/>
        <w:rPr>
          <w:sz w:val="22"/>
          <w:szCs w:val="22"/>
        </w:rPr>
      </w:pPr>
      <w:r w:rsidRPr="00525B7A">
        <w:rPr>
          <w:b/>
          <w:sz w:val="22"/>
          <w:szCs w:val="22"/>
        </w:rPr>
        <w:t>Immigrants and refugees may be less likely to trust government agencies</w:t>
      </w:r>
      <w:r w:rsidRPr="00525B7A">
        <w:rPr>
          <w:sz w:val="22"/>
          <w:szCs w:val="22"/>
        </w:rPr>
        <w:t xml:space="preserve"> – This is not idle paranoia.  Several changes in US policies have caused immigrants with pending or undocumented status to feel even more vulnerable.  This sense of vulnerability extends to the families and communities of these people.  </w:t>
      </w:r>
      <w:r w:rsidR="00812431" w:rsidRPr="00525B7A">
        <w:rPr>
          <w:sz w:val="22"/>
          <w:szCs w:val="22"/>
        </w:rPr>
        <w:t>R</w:t>
      </w:r>
      <w:r w:rsidRPr="00525B7A">
        <w:rPr>
          <w:sz w:val="22"/>
          <w:szCs w:val="22"/>
        </w:rPr>
        <w:t xml:space="preserve">aids on immigrant neighborhoods lead to constant anxiety in some ethnic groups, particularly Latinos, even among </w:t>
      </w:r>
      <w:r w:rsidR="00812431" w:rsidRPr="00525B7A">
        <w:rPr>
          <w:sz w:val="22"/>
          <w:szCs w:val="22"/>
        </w:rPr>
        <w:t xml:space="preserve">those who are </w:t>
      </w:r>
      <w:r w:rsidRPr="00525B7A">
        <w:rPr>
          <w:sz w:val="22"/>
          <w:szCs w:val="22"/>
        </w:rPr>
        <w:t xml:space="preserve">US citizens.  </w:t>
      </w:r>
    </w:p>
    <w:p w:rsidR="00B46D51" w:rsidRPr="00525B7A" w:rsidRDefault="00B46D51" w:rsidP="00D95333">
      <w:pPr>
        <w:pStyle w:val="BodyText"/>
        <w:ind w:firstLine="720"/>
      </w:pPr>
      <w:r w:rsidRPr="00525B7A">
        <w:t xml:space="preserve">The current federal policy of empowering city or county law enforcement to enforce immigration law has justifiably increased the level of distrust and fear (Section 287g of the Immigration and Naturalization Act).  While it may seem like more efficient law enforcement, it has resulted in understandable reluctance on the part of Latinos, in particular, to report crimes (or communicate in any way with authorities).  </w:t>
      </w:r>
      <w:r w:rsidR="00812431" w:rsidRPr="00525B7A">
        <w:t>This leaves them especially vulnerable to many types of abuse.</w:t>
      </w:r>
    </w:p>
    <w:p w:rsidR="00B46D51" w:rsidRPr="00525B7A" w:rsidRDefault="00B46D51" w:rsidP="00D95333">
      <w:pPr>
        <w:pStyle w:val="BodyText"/>
        <w:ind w:firstLine="720"/>
      </w:pPr>
      <w:r w:rsidRPr="00525B7A">
        <w:t xml:space="preserve">In recent years there have been several instances in which immigration officials or local law enforcement has screened, detained and even deported immigrants during emergency relief operations.  In the 2007 San Diego Fires, law enforcement officers put up roadblocks and checked the immigration documentation of people trying to escape the fire.  Some immigrants did not evacuate and it is believed that some of those missing may have died in the fire.  Documents were also checked at shelters and many were afraid to come to shelters and service centers for much needed assistance. This led to the September, 2008 passage of a law (AB 2327) which requires California public employees who provide evacuees with disaster-related assistance to do so without asking for information or documents not strictly necessary to determine eligibility for the services.  </w:t>
      </w:r>
      <w:r w:rsidRPr="00525B7A">
        <w:rPr>
          <w:highlight w:val="cyan"/>
        </w:rPr>
        <w:t>How many states have this policy?</w:t>
      </w:r>
    </w:p>
    <w:p w:rsidR="00B46D51" w:rsidRPr="00D95333" w:rsidRDefault="00B46D51" w:rsidP="00D95333">
      <w:pPr>
        <w:pStyle w:val="ListBullet"/>
        <w:numPr>
          <w:ilvl w:val="0"/>
          <w:numId w:val="21"/>
        </w:numPr>
        <w:rPr>
          <w:sz w:val="22"/>
          <w:szCs w:val="22"/>
        </w:rPr>
      </w:pPr>
      <w:r w:rsidRPr="00D95333">
        <w:rPr>
          <w:b/>
          <w:sz w:val="22"/>
          <w:szCs w:val="22"/>
        </w:rPr>
        <w:t>Immigrants and refugees may be reluctant to share personal information</w:t>
      </w:r>
      <w:r w:rsidR="00812431" w:rsidRPr="00D95333">
        <w:rPr>
          <w:b/>
          <w:sz w:val="22"/>
          <w:szCs w:val="22"/>
        </w:rPr>
        <w:t xml:space="preserve"> for</w:t>
      </w:r>
      <w:r w:rsidRPr="00D95333">
        <w:rPr>
          <w:b/>
          <w:sz w:val="22"/>
          <w:szCs w:val="22"/>
        </w:rPr>
        <w:t xml:space="preserve"> several possible reasons</w:t>
      </w:r>
      <w:r w:rsidRPr="00D95333">
        <w:rPr>
          <w:sz w:val="22"/>
          <w:szCs w:val="22"/>
        </w:rPr>
        <w:t>:</w:t>
      </w:r>
    </w:p>
    <w:p w:rsidR="00B46D51" w:rsidRPr="00525B7A" w:rsidRDefault="00B46D51" w:rsidP="009A4827">
      <w:pPr>
        <w:pStyle w:val="BodyText"/>
        <w:ind w:firstLine="720"/>
      </w:pPr>
      <w:r w:rsidRPr="00525B7A">
        <w:t xml:space="preserve">In some cultures, it is considered shameful to share information that might put the family in a bad light.  They might hesitate to answer truthfully about their financial situation, mental health problems, or problems they are facing.  </w:t>
      </w:r>
    </w:p>
    <w:p w:rsidR="008E3F6B" w:rsidRPr="00525B7A" w:rsidRDefault="00B46D51" w:rsidP="00312922">
      <w:pPr>
        <w:pStyle w:val="BodyText"/>
        <w:ind w:firstLine="720"/>
      </w:pPr>
      <w:r w:rsidRPr="00525B7A">
        <w:t>Some immigrants today perceive themselves</w:t>
      </w:r>
      <w:r w:rsidR="00812431" w:rsidRPr="00525B7A">
        <w:t xml:space="preserve"> to be</w:t>
      </w:r>
      <w:r w:rsidRPr="00525B7A">
        <w:t xml:space="preserve"> in a hostile environment, particularly since September 11</w:t>
      </w:r>
      <w:r w:rsidRPr="00525B7A">
        <w:rPr>
          <w:vertAlign w:val="superscript"/>
        </w:rPr>
        <w:t>th</w:t>
      </w:r>
      <w:r w:rsidRPr="00525B7A">
        <w:t xml:space="preserve">, 2001.  Whether or not their immigration status is in order, they may not feel comfortable drawing attention to themselves by asking for help.  Even though they are told that it is safe to give information to FEMA, the merger of both FEMA and Citizenship and Immigration Services into the Department of Homeland Security, has put the agency that is supposed to be providing assistance and the agency that is responsible for identifying and deporting </w:t>
      </w:r>
      <w:r w:rsidRPr="00525B7A">
        <w:lastRenderedPageBreak/>
        <w:t xml:space="preserve">undesired immigrants under the same management. The Patriot Act effectively removed the ability to withhold confidential information if requested for national security.  </w:t>
      </w:r>
    </w:p>
    <w:p w:rsidR="00B46D51" w:rsidRPr="00525B7A" w:rsidRDefault="00B46D51" w:rsidP="00DB3685">
      <w:pPr>
        <w:pStyle w:val="BodyText"/>
        <w:ind w:firstLine="720"/>
      </w:pPr>
      <w:r w:rsidRPr="00525B7A">
        <w:t>At best we can say that it is not the current policy of the DHS to access information given to FEMA, but policies change.</w:t>
      </w:r>
      <w:r w:rsidR="008E3F6B" w:rsidRPr="00525B7A">
        <w:t xml:space="preserve">  Before advising anyone on the level of safety, it is important to confirm local policies and procedures.  </w:t>
      </w:r>
      <w:r w:rsidR="008E3F6B" w:rsidRPr="00525B7A">
        <w:rPr>
          <w:i/>
        </w:rPr>
        <w:t>Make no assumptions</w:t>
      </w:r>
      <w:r w:rsidR="008E3F6B" w:rsidRPr="00525B7A">
        <w:t>.  Incorrect information can adversely affect people’s lives.  Seek out organizations that are serve immigrant populations and collaborate to provide safe and accurate referrals for assistance.</w:t>
      </w:r>
    </w:p>
    <w:p w:rsidR="00B46D51" w:rsidRPr="00525B7A" w:rsidRDefault="00B46D51" w:rsidP="00DB3685">
      <w:pPr>
        <w:pStyle w:val="BodyText"/>
        <w:spacing w:before="240"/>
        <w:ind w:firstLine="720"/>
      </w:pPr>
      <w:r w:rsidRPr="00525B7A">
        <w:t>Many immigrant families contain a mixture of US Citizens, legal permanent residents, and undocumented immigrants.  Even though some family members may be eligible for various forms of aid, it is required to give information on all household members (even boarders) to receive it.  There is sometimes pressure on eligible household members not to endanger others by applying for help.</w:t>
      </w:r>
    </w:p>
    <w:p w:rsidR="00B46D51" w:rsidRPr="00525B7A" w:rsidRDefault="00B46D51" w:rsidP="00DB3685">
      <w:pPr>
        <w:pStyle w:val="BodyText"/>
        <w:ind w:firstLine="720"/>
      </w:pPr>
      <w:r w:rsidRPr="00525B7A">
        <w:t xml:space="preserve">Even families in which everyone is a citizen or legal permanent resident (LPR) may be reluctant to document their dire situation.  LPR’s may be worried about being labeled as a “public charge” if they accept any help.  This is not true, but it has been a persistent rumor for years.  Even citizens may fear of affecting the immigration process of a family member.  </w:t>
      </w:r>
      <w:r w:rsidRPr="00525B7A">
        <w:rPr>
          <w:highlight w:val="cyan"/>
        </w:rPr>
        <w:t>The current average wait for a family reunification application is</w:t>
      </w:r>
      <w:r w:rsidR="008E3F6B" w:rsidRPr="00525B7A">
        <w:rPr>
          <w:highlight w:val="cyan"/>
        </w:rPr>
        <w:t xml:space="preserve">, depending </w:t>
      </w:r>
      <w:r w:rsidR="008E3F6B" w:rsidRPr="00CD6D1F">
        <w:rPr>
          <w:highlight w:val="cyan"/>
        </w:rPr>
        <w:t>on nationality, from</w:t>
      </w:r>
      <w:r w:rsidR="002031B7" w:rsidRPr="00CD6D1F">
        <w:rPr>
          <w:sz w:val="4"/>
          <w:szCs w:val="4"/>
          <w:highlight w:val="cyan"/>
        </w:rPr>
        <w:t xml:space="preserve"> </w:t>
      </w:r>
      <w:sdt>
        <w:sdtPr>
          <w:rPr>
            <w:sz w:val="4"/>
            <w:szCs w:val="4"/>
            <w:highlight w:val="cyan"/>
            <w:u w:val="single"/>
          </w:rPr>
          <w:id w:val="-1902746318"/>
          <w:placeholder>
            <w:docPart w:val="A89ABC953A1D494E9D3FB36A39FFB3D5"/>
          </w:placeholder>
          <w:showingPlcHdr/>
        </w:sdtPr>
        <w:sdtContent>
          <w:r w:rsidR="002031B7" w:rsidRPr="00CD6D1F">
            <w:rPr>
              <w:rStyle w:val="PlaceholderText"/>
              <w:sz w:val="4"/>
              <w:szCs w:val="4"/>
              <w:highlight w:val="cyan"/>
              <w:u w:val="single"/>
            </w:rPr>
            <w:t>click or tap here to enter text</w:t>
          </w:r>
        </w:sdtContent>
      </w:sdt>
      <w:r w:rsidR="008E3F6B" w:rsidRPr="00CD6D1F">
        <w:rPr>
          <w:highlight w:val="cyan"/>
        </w:rPr>
        <w:t xml:space="preserve"> </w:t>
      </w:r>
      <w:proofErr w:type="spellStart"/>
      <w:r w:rsidR="008E3F6B" w:rsidRPr="00CD6D1F">
        <w:rPr>
          <w:highlight w:val="cyan"/>
        </w:rPr>
        <w:t>to</w:t>
      </w:r>
      <w:proofErr w:type="spellEnd"/>
      <w:r w:rsidR="008E3F6B" w:rsidRPr="00CD6D1F">
        <w:rPr>
          <w:highlight w:val="cyan"/>
        </w:rPr>
        <w:t xml:space="preserve"> </w:t>
      </w:r>
      <w:sdt>
        <w:sdtPr>
          <w:rPr>
            <w:sz w:val="4"/>
            <w:szCs w:val="4"/>
            <w:highlight w:val="cyan"/>
            <w:u w:val="single"/>
          </w:rPr>
          <w:id w:val="-1915623440"/>
          <w:placeholder>
            <w:docPart w:val="A6C4864A62374726B4EC940D337AC8A1"/>
          </w:placeholder>
          <w:showingPlcHdr/>
        </w:sdtPr>
        <w:sdtContent>
          <w:r w:rsidR="002031B7" w:rsidRPr="00CD6D1F">
            <w:rPr>
              <w:rStyle w:val="PlaceholderText"/>
              <w:sz w:val="4"/>
              <w:szCs w:val="4"/>
              <w:highlight w:val="cyan"/>
              <w:u w:val="single"/>
            </w:rPr>
            <w:t>click or tap here to enter text</w:t>
          </w:r>
        </w:sdtContent>
      </w:sdt>
      <w:r w:rsidRPr="00CD6D1F">
        <w:rPr>
          <w:highlight w:val="cyan"/>
        </w:rPr>
        <w:t xml:space="preserve"> years</w:t>
      </w:r>
      <w:r w:rsidRPr="00525B7A">
        <w:rPr>
          <w:highlight w:val="cyan"/>
        </w:rPr>
        <w:t>.</w:t>
      </w:r>
      <w:r w:rsidRPr="00525B7A">
        <w:t xml:space="preserve">  People who have waited for years to bring family members to join them may be concerned that the application will be denied because they can’t support their relative.</w:t>
      </w:r>
    </w:p>
    <w:p w:rsidR="00B46D51" w:rsidRPr="00525B7A" w:rsidRDefault="00B46D51" w:rsidP="00DB3685">
      <w:pPr>
        <w:pStyle w:val="BodyText"/>
        <w:ind w:firstLine="720"/>
      </w:pPr>
      <w:r w:rsidRPr="00525B7A">
        <w:t>Service providers sometimes assume that reluctance to provide complete and accurate information indicates dishonesty or an attempt to cheat the sy</w:t>
      </w:r>
      <w:bookmarkStart w:id="0" w:name="_GoBack"/>
      <w:bookmarkEnd w:id="0"/>
      <w:r w:rsidRPr="00525B7A">
        <w:t>stem.  In actuality, it is often people who are eligible who either don’t come in or leave without completing the application.  Cheaters usually have a good story ready.</w:t>
      </w:r>
    </w:p>
    <w:p w:rsidR="00AA4680" w:rsidRPr="00DB3685" w:rsidRDefault="00AA4680" w:rsidP="003F0E20">
      <w:pPr>
        <w:pStyle w:val="Heading3"/>
        <w:spacing w:after="0"/>
      </w:pPr>
      <w:r w:rsidRPr="00DB3685">
        <w:t>No one can do this alone</w:t>
      </w:r>
    </w:p>
    <w:p w:rsidR="00B46D51" w:rsidRPr="00525B7A" w:rsidRDefault="00AA4680" w:rsidP="00DB3685">
      <w:pPr>
        <w:pStyle w:val="BodyText"/>
        <w:ind w:firstLine="720"/>
      </w:pPr>
      <w:r w:rsidRPr="00525B7A">
        <w:t>Fortunately, in recent years, more attention has been paid to this issue and there are many sources of information and assistance for those who look for it.</w:t>
      </w:r>
      <w:r w:rsidR="004D111A" w:rsidRPr="00525B7A">
        <w:t xml:space="preserve">  Below is a short list of links to ethnic service organizations w</w:t>
      </w:r>
      <w:r w:rsidR="00AD12BC" w:rsidRPr="00525B7A">
        <w:t>ith expertis</w:t>
      </w:r>
      <w:r w:rsidR="004D111A" w:rsidRPr="00525B7A">
        <w:t>e in cultural competence, disaster assistance, and legal aid.</w:t>
      </w:r>
    </w:p>
    <w:sectPr w:rsidR="00B46D51" w:rsidRPr="00525B7A" w:rsidSect="00A53AAD">
      <w:footerReference w:type="default" r:id="rId12"/>
      <w:pgSz w:w="12240" w:h="15840"/>
      <w:pgMar w:top="720" w:right="1080" w:bottom="1440" w:left="10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2D26" w:rsidRDefault="00AF2D26" w:rsidP="00B46D51">
      <w:r>
        <w:separator/>
      </w:r>
    </w:p>
  </w:endnote>
  <w:endnote w:type="continuationSeparator" w:id="0">
    <w:p w:rsidR="00AF2D26" w:rsidRDefault="00AF2D26" w:rsidP="00B46D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D51" w:rsidRDefault="00B46D51">
    <w:pPr>
      <w:pStyle w:val="Header"/>
      <w:rPr>
        <w:rStyle w:val="PageNumber"/>
      </w:rPr>
    </w:pPr>
    <w:r>
      <w:t>Preparation Without Paranoia</w:t>
    </w:r>
    <w:r>
      <w:tab/>
    </w:r>
    <w:r>
      <w:rPr>
        <w:rStyle w:val="PageNumber"/>
      </w:rPr>
      <w:fldChar w:fldCharType="begin"/>
    </w:r>
    <w:r>
      <w:rPr>
        <w:rStyle w:val="PageNumber"/>
      </w:rPr>
      <w:instrText xml:space="preserve"> PAGE </w:instrText>
    </w:r>
    <w:r>
      <w:rPr>
        <w:rStyle w:val="PageNumber"/>
      </w:rPr>
      <w:fldChar w:fldCharType="separate"/>
    </w:r>
    <w:r w:rsidR="00CD6D1F">
      <w:rPr>
        <w:rStyle w:val="PageNumber"/>
        <w:noProof/>
      </w:rPr>
      <w:t>4</w:t>
    </w:r>
    <w:r>
      <w:rPr>
        <w:rStyle w:val="PageNumber"/>
      </w:rPr>
      <w:fldChar w:fldCharType="end"/>
    </w:r>
    <w:r>
      <w:rPr>
        <w:rStyle w:val="PageNumber"/>
      </w:rPr>
      <w:tab/>
      <w:t>5/11/07</w:t>
    </w:r>
  </w:p>
  <w:p w:rsidR="00B46D51" w:rsidRDefault="00B46D51">
    <w:pPr>
      <w:pStyle w:val="Header"/>
    </w:pPr>
    <w:r>
      <w:rPr>
        <w:rStyle w:val="PageNumber"/>
      </w:rPr>
      <w:t>Lakshmi@CristalVerde.com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2D26" w:rsidRDefault="00AF2D26" w:rsidP="00B46D51">
      <w:r>
        <w:separator/>
      </w:r>
    </w:p>
  </w:footnote>
  <w:footnote w:type="continuationSeparator" w:id="0">
    <w:p w:rsidR="00AF2D26" w:rsidRDefault="00AF2D26" w:rsidP="00B46D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E03C0B18"/>
    <w:lvl w:ilvl="0">
      <w:start w:val="1"/>
      <w:numFmt w:val="bullet"/>
      <w:pStyle w:val="ListBullet2"/>
      <w:lvlText w:val=""/>
      <w:lvlJc w:val="left"/>
      <w:pPr>
        <w:tabs>
          <w:tab w:val="num" w:pos="720"/>
        </w:tabs>
        <w:ind w:left="720" w:hanging="360"/>
      </w:pPr>
      <w:rPr>
        <w:rFonts w:ascii="Symbol" w:hAnsi="Symbol" w:hint="default"/>
      </w:rPr>
    </w:lvl>
  </w:abstractNum>
  <w:abstractNum w:abstractNumId="1">
    <w:nsid w:val="FFFFFF89"/>
    <w:multiLevelType w:val="singleLevel"/>
    <w:tmpl w:val="4DCA92BC"/>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08EF7199"/>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3">
    <w:nsid w:val="0987205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09D31594"/>
    <w:multiLevelType w:val="hybridMultilevel"/>
    <w:tmpl w:val="F5CE65C2"/>
    <w:lvl w:ilvl="0" w:tplc="04090003">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2B725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nsid w:val="24F7619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26CB024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nsid w:val="2D1D6BF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35E548B7"/>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10">
    <w:nsid w:val="392B7899"/>
    <w:multiLevelType w:val="hybridMultilevel"/>
    <w:tmpl w:val="8FA2E362"/>
    <w:lvl w:ilvl="0" w:tplc="04090003">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5FD413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47BF2FFC"/>
    <w:multiLevelType w:val="hybridMultilevel"/>
    <w:tmpl w:val="458680FA"/>
    <w:lvl w:ilvl="0" w:tplc="04090003">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C6F71C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55A977C7"/>
    <w:multiLevelType w:val="hybridMultilevel"/>
    <w:tmpl w:val="D1AC4E0C"/>
    <w:lvl w:ilvl="0" w:tplc="04090003">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7E06ACF"/>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16">
    <w:nsid w:val="5D0F4DD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nsid w:val="66214F86"/>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18">
    <w:nsid w:val="77E00C9D"/>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19">
    <w:nsid w:val="79EB7A2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nsid w:val="7AF01FB7"/>
    <w:multiLevelType w:val="singleLevel"/>
    <w:tmpl w:val="04090003"/>
    <w:lvl w:ilvl="0">
      <w:start w:val="1"/>
      <w:numFmt w:val="bullet"/>
      <w:lvlText w:val=""/>
      <w:lvlJc w:val="left"/>
      <w:pPr>
        <w:tabs>
          <w:tab w:val="num" w:pos="360"/>
        </w:tabs>
        <w:ind w:left="360" w:hanging="360"/>
      </w:pPr>
      <w:rPr>
        <w:rFonts w:ascii="Symbol" w:hAnsi="Symbol" w:hint="default"/>
      </w:rPr>
    </w:lvl>
  </w:abstractNum>
  <w:num w:numId="1">
    <w:abstractNumId w:val="8"/>
  </w:num>
  <w:num w:numId="2">
    <w:abstractNumId w:val="13"/>
  </w:num>
  <w:num w:numId="3">
    <w:abstractNumId w:val="3"/>
  </w:num>
  <w:num w:numId="4">
    <w:abstractNumId w:val="7"/>
  </w:num>
  <w:num w:numId="5">
    <w:abstractNumId w:val="11"/>
  </w:num>
  <w:num w:numId="6">
    <w:abstractNumId w:val="16"/>
  </w:num>
  <w:num w:numId="7">
    <w:abstractNumId w:val="5"/>
  </w:num>
  <w:num w:numId="8">
    <w:abstractNumId w:val="6"/>
  </w:num>
  <w:num w:numId="9">
    <w:abstractNumId w:val="19"/>
  </w:num>
  <w:num w:numId="10">
    <w:abstractNumId w:val="18"/>
  </w:num>
  <w:num w:numId="11">
    <w:abstractNumId w:val="2"/>
  </w:num>
  <w:num w:numId="12">
    <w:abstractNumId w:val="15"/>
  </w:num>
  <w:num w:numId="13">
    <w:abstractNumId w:val="17"/>
  </w:num>
  <w:num w:numId="14">
    <w:abstractNumId w:val="20"/>
  </w:num>
  <w:num w:numId="15">
    <w:abstractNumId w:val="9"/>
  </w:num>
  <w:num w:numId="16">
    <w:abstractNumId w:val="1"/>
  </w:num>
  <w:num w:numId="17">
    <w:abstractNumId w:val="4"/>
  </w:num>
  <w:num w:numId="18">
    <w:abstractNumId w:val="10"/>
  </w:num>
  <w:num w:numId="19">
    <w:abstractNumId w:val="0"/>
  </w:num>
  <w:num w:numId="20">
    <w:abstractNumId w:val="12"/>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ocumentProtection w:edit="readOnly" w:formatting="1" w:enforcement="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F6B"/>
    <w:rsid w:val="00053035"/>
    <w:rsid w:val="000716B8"/>
    <w:rsid w:val="00132D18"/>
    <w:rsid w:val="001B5ADE"/>
    <w:rsid w:val="002031B7"/>
    <w:rsid w:val="00223790"/>
    <w:rsid w:val="00262856"/>
    <w:rsid w:val="00284EF9"/>
    <w:rsid w:val="002B4745"/>
    <w:rsid w:val="002F172A"/>
    <w:rsid w:val="002F2889"/>
    <w:rsid w:val="00312922"/>
    <w:rsid w:val="003A723C"/>
    <w:rsid w:val="003F0E20"/>
    <w:rsid w:val="00442F99"/>
    <w:rsid w:val="004D111A"/>
    <w:rsid w:val="00525B7A"/>
    <w:rsid w:val="005D6D28"/>
    <w:rsid w:val="00614D15"/>
    <w:rsid w:val="006879E9"/>
    <w:rsid w:val="007E3D26"/>
    <w:rsid w:val="007F3BF6"/>
    <w:rsid w:val="008000AF"/>
    <w:rsid w:val="00812431"/>
    <w:rsid w:val="00853301"/>
    <w:rsid w:val="008650AA"/>
    <w:rsid w:val="008B4310"/>
    <w:rsid w:val="008E3F6B"/>
    <w:rsid w:val="009230A1"/>
    <w:rsid w:val="00965FD0"/>
    <w:rsid w:val="009A2904"/>
    <w:rsid w:val="009A4827"/>
    <w:rsid w:val="00A53AAD"/>
    <w:rsid w:val="00AA4680"/>
    <w:rsid w:val="00AD0226"/>
    <w:rsid w:val="00AD12BC"/>
    <w:rsid w:val="00AF2D26"/>
    <w:rsid w:val="00B46D51"/>
    <w:rsid w:val="00C82B85"/>
    <w:rsid w:val="00C928BF"/>
    <w:rsid w:val="00CA6660"/>
    <w:rsid w:val="00CC5386"/>
    <w:rsid w:val="00CD6D1F"/>
    <w:rsid w:val="00D016DB"/>
    <w:rsid w:val="00D37E16"/>
    <w:rsid w:val="00D434B4"/>
    <w:rsid w:val="00D95333"/>
    <w:rsid w:val="00DB3685"/>
    <w:rsid w:val="00EE6739"/>
    <w:rsid w:val="00FD3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30A6AAF-1159-4587-8D14-CDFDB193A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2B85"/>
    <w:rPr>
      <w:sz w:val="24"/>
      <w:szCs w:val="24"/>
    </w:rPr>
  </w:style>
  <w:style w:type="paragraph" w:styleId="Heading1">
    <w:name w:val="heading 1"/>
    <w:basedOn w:val="BodyText"/>
    <w:next w:val="Normal"/>
    <w:qFormat/>
    <w:rsid w:val="00CA6660"/>
    <w:pPr>
      <w:outlineLvl w:val="0"/>
    </w:pPr>
    <w:rPr>
      <w:color w:val="008080"/>
      <w:sz w:val="32"/>
    </w:rPr>
  </w:style>
  <w:style w:type="paragraph" w:styleId="Heading2">
    <w:name w:val="heading 2"/>
    <w:basedOn w:val="BodyText"/>
    <w:next w:val="Normal"/>
    <w:link w:val="Heading2Char"/>
    <w:uiPriority w:val="9"/>
    <w:unhideWhenUsed/>
    <w:qFormat/>
    <w:rsid w:val="00D016DB"/>
    <w:pPr>
      <w:outlineLvl w:val="1"/>
    </w:pPr>
    <w:rPr>
      <w:b/>
    </w:rPr>
  </w:style>
  <w:style w:type="paragraph" w:styleId="Heading3">
    <w:name w:val="heading 3"/>
    <w:basedOn w:val="BodyText"/>
    <w:next w:val="Normal"/>
    <w:link w:val="Heading3Char"/>
    <w:uiPriority w:val="9"/>
    <w:unhideWhenUsed/>
    <w:qFormat/>
    <w:rsid w:val="00D016DB"/>
    <w:pPr>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1B5ADE"/>
    <w:pPr>
      <w:spacing w:after="240"/>
    </w:pPr>
    <w:rPr>
      <w:sz w:val="22"/>
      <w:szCs w:val="22"/>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odyText2">
    <w:name w:val="Body Text 2"/>
    <w:basedOn w:val="Normal"/>
    <w:semiHidden/>
    <w:rPr>
      <w:sz w:val="26"/>
    </w:rPr>
  </w:style>
  <w:style w:type="paragraph" w:customStyle="1" w:styleId="H4">
    <w:name w:val="H4"/>
    <w:basedOn w:val="Normal"/>
    <w:next w:val="Normal"/>
    <w:pPr>
      <w:keepNext/>
      <w:spacing w:before="100" w:after="100"/>
      <w:outlineLvl w:val="4"/>
    </w:pPr>
    <w:rPr>
      <w:b/>
      <w:snapToGrid w:val="0"/>
    </w:rPr>
  </w:style>
  <w:style w:type="paragraph" w:styleId="ListParagraph">
    <w:name w:val="List Paragraph"/>
    <w:basedOn w:val="Normal"/>
    <w:uiPriority w:val="34"/>
    <w:qFormat/>
    <w:rsid w:val="00965FD0"/>
    <w:pPr>
      <w:ind w:left="720"/>
    </w:pPr>
  </w:style>
  <w:style w:type="character" w:styleId="Hyperlink">
    <w:name w:val="Hyperlink"/>
    <w:uiPriority w:val="99"/>
    <w:semiHidden/>
    <w:unhideWhenUsed/>
    <w:rsid w:val="00C82B85"/>
    <w:rPr>
      <w:color w:val="1B6C7C"/>
      <w:u w:val="single"/>
    </w:rPr>
  </w:style>
  <w:style w:type="character" w:styleId="PlaceholderText">
    <w:name w:val="Placeholder Text"/>
    <w:basedOn w:val="DefaultParagraphFont"/>
    <w:uiPriority w:val="99"/>
    <w:semiHidden/>
    <w:rsid w:val="00053035"/>
    <w:rPr>
      <w:color w:val="808080"/>
    </w:rPr>
  </w:style>
  <w:style w:type="paragraph" w:styleId="ListBullet">
    <w:name w:val="List Bullet"/>
    <w:basedOn w:val="Normal"/>
    <w:uiPriority w:val="99"/>
    <w:unhideWhenUsed/>
    <w:rsid w:val="001B5ADE"/>
    <w:pPr>
      <w:numPr>
        <w:numId w:val="16"/>
      </w:numPr>
      <w:contextualSpacing/>
    </w:pPr>
  </w:style>
  <w:style w:type="paragraph" w:styleId="ListBullet2">
    <w:name w:val="List Bullet 2"/>
    <w:basedOn w:val="Normal"/>
    <w:uiPriority w:val="99"/>
    <w:unhideWhenUsed/>
    <w:rsid w:val="00262856"/>
    <w:pPr>
      <w:numPr>
        <w:numId w:val="19"/>
      </w:numPr>
      <w:contextualSpacing/>
    </w:pPr>
  </w:style>
  <w:style w:type="character" w:customStyle="1" w:styleId="Heading2Char">
    <w:name w:val="Heading 2 Char"/>
    <w:basedOn w:val="DefaultParagraphFont"/>
    <w:link w:val="Heading2"/>
    <w:uiPriority w:val="9"/>
    <w:rsid w:val="00D016DB"/>
    <w:rPr>
      <w:b/>
      <w:sz w:val="22"/>
      <w:szCs w:val="22"/>
    </w:rPr>
  </w:style>
  <w:style w:type="character" w:customStyle="1" w:styleId="Heading3Char">
    <w:name w:val="Heading 3 Char"/>
    <w:basedOn w:val="DefaultParagraphFont"/>
    <w:link w:val="Heading3"/>
    <w:uiPriority w:val="9"/>
    <w:rsid w:val="00D016DB"/>
    <w:rPr>
      <w:b/>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6878432">
      <w:bodyDiv w:val="1"/>
      <w:marLeft w:val="0"/>
      <w:marRight w:val="0"/>
      <w:marTop w:val="0"/>
      <w:marBottom w:val="0"/>
      <w:divBdr>
        <w:top w:val="none" w:sz="0" w:space="0" w:color="auto"/>
        <w:left w:val="none" w:sz="0" w:space="0" w:color="auto"/>
        <w:bottom w:val="none" w:sz="0" w:space="0" w:color="auto"/>
        <w:right w:val="none" w:sz="0" w:space="0" w:color="auto"/>
      </w:divBdr>
      <w:divsChild>
        <w:div w:id="1898856239">
          <w:marLeft w:val="0"/>
          <w:marRight w:val="0"/>
          <w:marTop w:val="0"/>
          <w:marBottom w:val="0"/>
          <w:divBdr>
            <w:top w:val="none" w:sz="0" w:space="0" w:color="auto"/>
            <w:left w:val="none" w:sz="0" w:space="0" w:color="auto"/>
            <w:bottom w:val="none" w:sz="0" w:space="0" w:color="auto"/>
            <w:right w:val="none" w:sz="0" w:space="0" w:color="auto"/>
          </w:divBdr>
          <w:divsChild>
            <w:div w:id="1722822635">
              <w:marLeft w:val="0"/>
              <w:marRight w:val="0"/>
              <w:marTop w:val="0"/>
              <w:marBottom w:val="0"/>
              <w:divBdr>
                <w:top w:val="none" w:sz="0" w:space="0" w:color="auto"/>
                <w:left w:val="none" w:sz="0" w:space="0" w:color="auto"/>
                <w:bottom w:val="none" w:sz="0" w:space="0" w:color="auto"/>
                <w:right w:val="none" w:sz="0" w:space="0" w:color="auto"/>
              </w:divBdr>
              <w:divsChild>
                <w:div w:id="555120514">
                  <w:marLeft w:val="0"/>
                  <w:marRight w:val="0"/>
                  <w:marTop w:val="0"/>
                  <w:marBottom w:val="0"/>
                  <w:divBdr>
                    <w:top w:val="none" w:sz="0" w:space="0" w:color="auto"/>
                    <w:left w:val="none" w:sz="0" w:space="0" w:color="auto"/>
                    <w:bottom w:val="none" w:sz="0" w:space="0" w:color="auto"/>
                    <w:right w:val="none" w:sz="0" w:space="0" w:color="auto"/>
                  </w:divBdr>
                  <w:divsChild>
                    <w:div w:id="1189106419">
                      <w:marLeft w:val="0"/>
                      <w:marRight w:val="0"/>
                      <w:marTop w:val="0"/>
                      <w:marBottom w:val="0"/>
                      <w:divBdr>
                        <w:top w:val="none" w:sz="0" w:space="0" w:color="auto"/>
                        <w:left w:val="none" w:sz="0" w:space="0" w:color="auto"/>
                        <w:bottom w:val="none" w:sz="0" w:space="0" w:color="auto"/>
                        <w:right w:val="none" w:sz="0" w:space="0" w:color="auto"/>
                      </w:divBdr>
                    </w:div>
                    <w:div w:id="129895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6813856">
      <w:bodyDiv w:val="1"/>
      <w:marLeft w:val="0"/>
      <w:marRight w:val="0"/>
      <w:marTop w:val="0"/>
      <w:marBottom w:val="0"/>
      <w:divBdr>
        <w:top w:val="none" w:sz="0" w:space="0" w:color="auto"/>
        <w:left w:val="none" w:sz="0" w:space="0" w:color="auto"/>
        <w:bottom w:val="none" w:sz="0" w:space="0" w:color="auto"/>
        <w:right w:val="none" w:sz="0" w:space="0" w:color="auto"/>
      </w:divBdr>
      <w:divsChild>
        <w:div w:id="1387529014">
          <w:marLeft w:val="0"/>
          <w:marRight w:val="0"/>
          <w:marTop w:val="0"/>
          <w:marBottom w:val="0"/>
          <w:divBdr>
            <w:top w:val="none" w:sz="0" w:space="0" w:color="auto"/>
            <w:left w:val="none" w:sz="0" w:space="0" w:color="auto"/>
            <w:bottom w:val="none" w:sz="0" w:space="0" w:color="auto"/>
            <w:right w:val="none" w:sz="0" w:space="0" w:color="auto"/>
          </w:divBdr>
          <w:divsChild>
            <w:div w:id="1174419265">
              <w:marLeft w:val="0"/>
              <w:marRight w:val="0"/>
              <w:marTop w:val="0"/>
              <w:marBottom w:val="0"/>
              <w:divBdr>
                <w:top w:val="none" w:sz="0" w:space="0" w:color="auto"/>
                <w:left w:val="none" w:sz="0" w:space="0" w:color="auto"/>
                <w:bottom w:val="none" w:sz="0" w:space="0" w:color="auto"/>
                <w:right w:val="none" w:sz="0" w:space="0" w:color="auto"/>
              </w:divBdr>
              <w:divsChild>
                <w:div w:id="1117404746">
                  <w:marLeft w:val="0"/>
                  <w:marRight w:val="0"/>
                  <w:marTop w:val="0"/>
                  <w:marBottom w:val="0"/>
                  <w:divBdr>
                    <w:top w:val="none" w:sz="0" w:space="0" w:color="auto"/>
                    <w:left w:val="none" w:sz="0" w:space="0" w:color="auto"/>
                    <w:bottom w:val="none" w:sz="0" w:space="0" w:color="auto"/>
                    <w:right w:val="none" w:sz="0" w:space="0" w:color="auto"/>
                  </w:divBdr>
                  <w:divsChild>
                    <w:div w:id="1637489617">
                      <w:marLeft w:val="0"/>
                      <w:marRight w:val="0"/>
                      <w:marTop w:val="0"/>
                      <w:marBottom w:val="0"/>
                      <w:divBdr>
                        <w:top w:val="none" w:sz="0" w:space="0" w:color="auto"/>
                        <w:left w:val="none" w:sz="0" w:space="0" w:color="auto"/>
                        <w:bottom w:val="none" w:sz="0" w:space="0" w:color="auto"/>
                        <w:right w:val="none" w:sz="0" w:space="0" w:color="auto"/>
                      </w:divBdr>
                      <w:divsChild>
                        <w:div w:id="357434894">
                          <w:marLeft w:val="0"/>
                          <w:marRight w:val="0"/>
                          <w:marTop w:val="0"/>
                          <w:marBottom w:val="0"/>
                          <w:divBdr>
                            <w:top w:val="none" w:sz="0" w:space="0" w:color="auto"/>
                            <w:left w:val="none" w:sz="0" w:space="0" w:color="auto"/>
                            <w:bottom w:val="none" w:sz="0" w:space="0" w:color="auto"/>
                            <w:right w:val="none" w:sz="0" w:space="0" w:color="auto"/>
                          </w:divBdr>
                          <w:divsChild>
                            <w:div w:id="1507548577">
                              <w:marLeft w:val="0"/>
                              <w:marRight w:val="0"/>
                              <w:marTop w:val="0"/>
                              <w:marBottom w:val="0"/>
                              <w:divBdr>
                                <w:top w:val="none" w:sz="0" w:space="0" w:color="auto"/>
                                <w:left w:val="none" w:sz="0" w:space="0" w:color="auto"/>
                                <w:bottom w:val="none" w:sz="0" w:space="0" w:color="auto"/>
                                <w:right w:val="none" w:sz="0" w:space="0" w:color="auto"/>
                              </w:divBdr>
                              <w:divsChild>
                                <w:div w:id="1138184650">
                                  <w:marLeft w:val="0"/>
                                  <w:marRight w:val="0"/>
                                  <w:marTop w:val="0"/>
                                  <w:marBottom w:val="0"/>
                                  <w:divBdr>
                                    <w:top w:val="none" w:sz="0" w:space="0" w:color="auto"/>
                                    <w:left w:val="none" w:sz="0" w:space="0" w:color="auto"/>
                                    <w:bottom w:val="none" w:sz="0" w:space="0" w:color="auto"/>
                                    <w:right w:val="none" w:sz="0" w:space="0" w:color="auto"/>
                                  </w:divBdr>
                                  <w:divsChild>
                                    <w:div w:id="2026250474">
                                      <w:marLeft w:val="0"/>
                                      <w:marRight w:val="0"/>
                                      <w:marTop w:val="0"/>
                                      <w:marBottom w:val="0"/>
                                      <w:divBdr>
                                        <w:top w:val="none" w:sz="0" w:space="0" w:color="auto"/>
                                        <w:left w:val="none" w:sz="0" w:space="0" w:color="auto"/>
                                        <w:bottom w:val="none" w:sz="0" w:space="0" w:color="auto"/>
                                        <w:right w:val="none" w:sz="0" w:space="0" w:color="auto"/>
                                      </w:divBdr>
                                      <w:divsChild>
                                        <w:div w:id="1723796434">
                                          <w:marLeft w:val="0"/>
                                          <w:marRight w:val="0"/>
                                          <w:marTop w:val="0"/>
                                          <w:marBottom w:val="0"/>
                                          <w:divBdr>
                                            <w:top w:val="none" w:sz="0" w:space="0" w:color="auto"/>
                                            <w:left w:val="none" w:sz="0" w:space="0" w:color="auto"/>
                                            <w:bottom w:val="none" w:sz="0" w:space="0" w:color="auto"/>
                                            <w:right w:val="none" w:sz="0" w:space="0" w:color="auto"/>
                                          </w:divBdr>
                                          <w:divsChild>
                                            <w:div w:id="1636257917">
                                              <w:marLeft w:val="0"/>
                                              <w:marRight w:val="0"/>
                                              <w:marTop w:val="0"/>
                                              <w:marBottom w:val="0"/>
                                              <w:divBdr>
                                                <w:top w:val="single" w:sz="6" w:space="1" w:color="FFFFCC"/>
                                                <w:left w:val="single" w:sz="6" w:space="1" w:color="FFFFCC"/>
                                                <w:bottom w:val="single" w:sz="6" w:space="1" w:color="FFFFCC"/>
                                                <w:right w:val="single" w:sz="6" w:space="0" w:color="FFFFCC"/>
                                              </w:divBdr>
                                              <w:divsChild>
                                                <w:div w:id="1458178952">
                                                  <w:marLeft w:val="0"/>
                                                  <w:marRight w:val="0"/>
                                                  <w:marTop w:val="0"/>
                                                  <w:marBottom w:val="0"/>
                                                  <w:divBdr>
                                                    <w:top w:val="none" w:sz="0" w:space="0" w:color="auto"/>
                                                    <w:left w:val="none" w:sz="0" w:space="0" w:color="auto"/>
                                                    <w:bottom w:val="none" w:sz="0" w:space="0" w:color="auto"/>
                                                    <w:right w:val="none" w:sz="0" w:space="0" w:color="auto"/>
                                                  </w:divBdr>
                                                  <w:divsChild>
                                                    <w:div w:id="1214926075">
                                                      <w:marLeft w:val="0"/>
                                                      <w:marRight w:val="0"/>
                                                      <w:marTop w:val="0"/>
                                                      <w:marBottom w:val="0"/>
                                                      <w:divBdr>
                                                        <w:top w:val="none" w:sz="0" w:space="0" w:color="auto"/>
                                                        <w:left w:val="none" w:sz="0" w:space="0" w:color="auto"/>
                                                        <w:bottom w:val="none" w:sz="0" w:space="0" w:color="auto"/>
                                                        <w:right w:val="none" w:sz="0" w:space="0" w:color="auto"/>
                                                      </w:divBdr>
                                                      <w:divsChild>
                                                        <w:div w:id="2025589743">
                                                          <w:marLeft w:val="0"/>
                                                          <w:marRight w:val="0"/>
                                                          <w:marTop w:val="0"/>
                                                          <w:marBottom w:val="0"/>
                                                          <w:divBdr>
                                                            <w:top w:val="none" w:sz="0" w:space="0" w:color="auto"/>
                                                            <w:left w:val="none" w:sz="0" w:space="0" w:color="auto"/>
                                                            <w:bottom w:val="none" w:sz="0" w:space="0" w:color="auto"/>
                                                            <w:right w:val="none" w:sz="0" w:space="0" w:color="auto"/>
                                                          </w:divBdr>
                                                          <w:divsChild>
                                                            <w:div w:id="1560553141">
                                                              <w:marLeft w:val="0"/>
                                                              <w:marRight w:val="0"/>
                                                              <w:marTop w:val="0"/>
                                                              <w:marBottom w:val="0"/>
                                                              <w:divBdr>
                                                                <w:top w:val="none" w:sz="0" w:space="0" w:color="auto"/>
                                                                <w:left w:val="none" w:sz="0" w:space="0" w:color="auto"/>
                                                                <w:bottom w:val="none" w:sz="0" w:space="0" w:color="auto"/>
                                                                <w:right w:val="none" w:sz="0" w:space="0" w:color="auto"/>
                                                              </w:divBdr>
                                                              <w:divsChild>
                                                                <w:div w:id="1732187647">
                                                                  <w:marLeft w:val="0"/>
                                                                  <w:marRight w:val="0"/>
                                                                  <w:marTop w:val="0"/>
                                                                  <w:marBottom w:val="0"/>
                                                                  <w:divBdr>
                                                                    <w:top w:val="none" w:sz="0" w:space="0" w:color="auto"/>
                                                                    <w:left w:val="none" w:sz="0" w:space="0" w:color="auto"/>
                                                                    <w:bottom w:val="none" w:sz="0" w:space="0" w:color="auto"/>
                                                                    <w:right w:val="none" w:sz="0" w:space="0" w:color="auto"/>
                                                                  </w:divBdr>
                                                                  <w:divsChild>
                                                                    <w:div w:id="1166479257">
                                                                      <w:marLeft w:val="0"/>
                                                                      <w:marRight w:val="0"/>
                                                                      <w:marTop w:val="0"/>
                                                                      <w:marBottom w:val="0"/>
                                                                      <w:divBdr>
                                                                        <w:top w:val="none" w:sz="0" w:space="0" w:color="auto"/>
                                                                        <w:left w:val="none" w:sz="0" w:space="0" w:color="auto"/>
                                                                        <w:bottom w:val="none" w:sz="0" w:space="0" w:color="auto"/>
                                                                        <w:right w:val="none" w:sz="0" w:space="0" w:color="auto"/>
                                                                      </w:divBdr>
                                                                      <w:divsChild>
                                                                        <w:div w:id="425735173">
                                                                          <w:marLeft w:val="0"/>
                                                                          <w:marRight w:val="0"/>
                                                                          <w:marTop w:val="0"/>
                                                                          <w:marBottom w:val="0"/>
                                                                          <w:divBdr>
                                                                            <w:top w:val="none" w:sz="0" w:space="0" w:color="auto"/>
                                                                            <w:left w:val="none" w:sz="0" w:space="0" w:color="auto"/>
                                                                            <w:bottom w:val="none" w:sz="0" w:space="0" w:color="auto"/>
                                                                            <w:right w:val="none" w:sz="0" w:space="0" w:color="auto"/>
                                                                          </w:divBdr>
                                                                          <w:divsChild>
                                                                            <w:div w:id="1424184727">
                                                                              <w:marLeft w:val="0"/>
                                                                              <w:marRight w:val="0"/>
                                                                              <w:marTop w:val="0"/>
                                                                              <w:marBottom w:val="0"/>
                                                                              <w:divBdr>
                                                                                <w:top w:val="none" w:sz="0" w:space="0" w:color="auto"/>
                                                                                <w:left w:val="none" w:sz="0" w:space="0" w:color="auto"/>
                                                                                <w:bottom w:val="none" w:sz="0" w:space="0" w:color="auto"/>
                                                                                <w:right w:val="none" w:sz="0" w:space="0" w:color="auto"/>
                                                                              </w:divBdr>
                                                                              <w:divsChild>
                                                                                <w:div w:id="1815751118">
                                                                                  <w:marLeft w:val="0"/>
                                                                                  <w:marRight w:val="0"/>
                                                                                  <w:marTop w:val="0"/>
                                                                                  <w:marBottom w:val="0"/>
                                                                                  <w:divBdr>
                                                                                    <w:top w:val="none" w:sz="0" w:space="0" w:color="auto"/>
                                                                                    <w:left w:val="none" w:sz="0" w:space="0" w:color="auto"/>
                                                                                    <w:bottom w:val="none" w:sz="0" w:space="0" w:color="auto"/>
                                                                                    <w:right w:val="none" w:sz="0" w:space="0" w:color="auto"/>
                                                                                  </w:divBdr>
                                                                                  <w:divsChild>
                                                                                    <w:div w:id="223956603">
                                                                                      <w:marLeft w:val="0"/>
                                                                                      <w:marRight w:val="0"/>
                                                                                      <w:marTop w:val="0"/>
                                                                                      <w:marBottom w:val="0"/>
                                                                                      <w:divBdr>
                                                                                        <w:top w:val="none" w:sz="0" w:space="0" w:color="auto"/>
                                                                                        <w:left w:val="none" w:sz="0" w:space="0" w:color="auto"/>
                                                                                        <w:bottom w:val="none" w:sz="0" w:space="0" w:color="auto"/>
                                                                                        <w:right w:val="none" w:sz="0" w:space="0" w:color="auto"/>
                                                                                      </w:divBdr>
                                                                                      <w:divsChild>
                                                                                        <w:div w:id="1314796578">
                                                                                          <w:marLeft w:val="0"/>
                                                                                          <w:marRight w:val="59"/>
                                                                                          <w:marTop w:val="0"/>
                                                                                          <w:marBottom w:val="74"/>
                                                                                          <w:divBdr>
                                                                                            <w:top w:val="single" w:sz="2" w:space="0" w:color="EFEFEF"/>
                                                                                            <w:left w:val="single" w:sz="2" w:space="0" w:color="EFEFEF"/>
                                                                                            <w:bottom w:val="single" w:sz="2" w:space="0" w:color="E2E2E2"/>
                                                                                            <w:right w:val="single" w:sz="2" w:space="0" w:color="EFEFEF"/>
                                                                                          </w:divBdr>
                                                                                          <w:divsChild>
                                                                                            <w:div w:id="1004432720">
                                                                                              <w:marLeft w:val="0"/>
                                                                                              <w:marRight w:val="0"/>
                                                                                              <w:marTop w:val="0"/>
                                                                                              <w:marBottom w:val="0"/>
                                                                                              <w:divBdr>
                                                                                                <w:top w:val="none" w:sz="0" w:space="0" w:color="auto"/>
                                                                                                <w:left w:val="none" w:sz="0" w:space="0" w:color="auto"/>
                                                                                                <w:bottom w:val="none" w:sz="0" w:space="0" w:color="auto"/>
                                                                                                <w:right w:val="none" w:sz="0" w:space="0" w:color="auto"/>
                                                                                              </w:divBdr>
                                                                                              <w:divsChild>
                                                                                                <w:div w:id="1128429591">
                                                                                                  <w:marLeft w:val="0"/>
                                                                                                  <w:marRight w:val="0"/>
                                                                                                  <w:marTop w:val="0"/>
                                                                                                  <w:marBottom w:val="0"/>
                                                                                                  <w:divBdr>
                                                                                                    <w:top w:val="none" w:sz="0" w:space="0" w:color="auto"/>
                                                                                                    <w:left w:val="none" w:sz="0" w:space="0" w:color="auto"/>
                                                                                                    <w:bottom w:val="none" w:sz="0" w:space="0" w:color="auto"/>
                                                                                                    <w:right w:val="none" w:sz="0" w:space="0" w:color="auto"/>
                                                                                                  </w:divBdr>
                                                                                                  <w:divsChild>
                                                                                                    <w:div w:id="439495051">
                                                                                                      <w:marLeft w:val="0"/>
                                                                                                      <w:marRight w:val="0"/>
                                                                                                      <w:marTop w:val="0"/>
                                                                                                      <w:marBottom w:val="0"/>
                                                                                                      <w:divBdr>
                                                                                                        <w:top w:val="none" w:sz="0" w:space="0" w:color="auto"/>
                                                                                                        <w:left w:val="none" w:sz="0" w:space="0" w:color="auto"/>
                                                                                                        <w:bottom w:val="none" w:sz="0" w:space="0" w:color="auto"/>
                                                                                                        <w:right w:val="none" w:sz="0" w:space="0" w:color="auto"/>
                                                                                                      </w:divBdr>
                                                                                                      <w:divsChild>
                                                                                                        <w:div w:id="2021007806">
                                                                                                          <w:marLeft w:val="0"/>
                                                                                                          <w:marRight w:val="0"/>
                                                                                                          <w:marTop w:val="0"/>
                                                                                                          <w:marBottom w:val="0"/>
                                                                                                          <w:divBdr>
                                                                                                            <w:top w:val="none" w:sz="0" w:space="0" w:color="auto"/>
                                                                                                            <w:left w:val="none" w:sz="0" w:space="0" w:color="auto"/>
                                                                                                            <w:bottom w:val="none" w:sz="0" w:space="0" w:color="auto"/>
                                                                                                            <w:right w:val="none" w:sz="0" w:space="0" w:color="auto"/>
                                                                                                          </w:divBdr>
                                                                                                          <w:divsChild>
                                                                                                            <w:div w:id="549805813">
                                                                                                              <w:marLeft w:val="0"/>
                                                                                                              <w:marRight w:val="0"/>
                                                                                                              <w:marTop w:val="0"/>
                                                                                                              <w:marBottom w:val="0"/>
                                                                                                              <w:divBdr>
                                                                                                                <w:top w:val="single" w:sz="2" w:space="2" w:color="D8D8D8"/>
                                                                                                                <w:left w:val="single" w:sz="2" w:space="0" w:color="D8D8D8"/>
                                                                                                                <w:bottom w:val="single" w:sz="2" w:space="2" w:color="D8D8D8"/>
                                                                                                                <w:right w:val="single" w:sz="2" w:space="0" w:color="D8D8D8"/>
                                                                                                              </w:divBdr>
                                                                                                              <w:divsChild>
                                                                                                                <w:div w:id="31542612">
                                                                                                                  <w:marLeft w:val="0"/>
                                                                                                                  <w:marRight w:val="0"/>
                                                                                                                  <w:marTop w:val="0"/>
                                                                                                                  <w:marBottom w:val="0"/>
                                                                                                                  <w:divBdr>
                                                                                                                    <w:top w:val="none" w:sz="0" w:space="0" w:color="auto"/>
                                                                                                                    <w:left w:val="none" w:sz="0" w:space="0" w:color="auto"/>
                                                                                                                    <w:bottom w:val="none" w:sz="0" w:space="0" w:color="auto"/>
                                                                                                                    <w:right w:val="none" w:sz="0" w:space="0" w:color="auto"/>
                                                                                                                  </w:divBdr>
                                                                                                                </w:div>
                                                                                                                <w:div w:id="86194921">
                                                                                                                  <w:marLeft w:val="111"/>
                                                                                                                  <w:marRight w:val="111"/>
                                                                                                                  <w:marTop w:val="37"/>
                                                                                                                  <w:marBottom w:val="37"/>
                                                                                                                  <w:divBdr>
                                                                                                                    <w:top w:val="none" w:sz="0" w:space="0" w:color="auto"/>
                                                                                                                    <w:left w:val="none" w:sz="0" w:space="0" w:color="auto"/>
                                                                                                                    <w:bottom w:val="none" w:sz="0" w:space="0" w:color="auto"/>
                                                                                                                    <w:right w:val="none" w:sz="0" w:space="0" w:color="auto"/>
                                                                                                                  </w:divBdr>
                                                                                                                  <w:divsChild>
                                                                                                                    <w:div w:id="707412446">
                                                                                                                      <w:marLeft w:val="0"/>
                                                                                                                      <w:marRight w:val="0"/>
                                                                                                                      <w:marTop w:val="0"/>
                                                                                                                      <w:marBottom w:val="0"/>
                                                                                                                      <w:divBdr>
                                                                                                                        <w:top w:val="single" w:sz="2" w:space="0" w:color="auto"/>
                                                                                                                        <w:left w:val="single" w:sz="2" w:space="0" w:color="auto"/>
                                                                                                                        <w:bottom w:val="single" w:sz="2" w:space="0" w:color="auto"/>
                                                                                                                        <w:right w:val="single" w:sz="2" w:space="0" w:color="auto"/>
                                                                                                                      </w:divBdr>
                                                                                                                      <w:divsChild>
                                                                                                                        <w:div w:id="98324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0641023">
      <w:bodyDiv w:val="1"/>
      <w:marLeft w:val="0"/>
      <w:marRight w:val="0"/>
      <w:marTop w:val="0"/>
      <w:marBottom w:val="0"/>
      <w:divBdr>
        <w:top w:val="none" w:sz="0" w:space="0" w:color="auto"/>
        <w:left w:val="none" w:sz="0" w:space="0" w:color="auto"/>
        <w:bottom w:val="none" w:sz="0" w:space="0" w:color="auto"/>
        <w:right w:val="none" w:sz="0" w:space="0" w:color="auto"/>
      </w:divBdr>
      <w:divsChild>
        <w:div w:id="1066148042">
          <w:marLeft w:val="0"/>
          <w:marRight w:val="0"/>
          <w:marTop w:val="0"/>
          <w:marBottom w:val="0"/>
          <w:divBdr>
            <w:top w:val="none" w:sz="0" w:space="0" w:color="auto"/>
            <w:left w:val="none" w:sz="0" w:space="0" w:color="auto"/>
            <w:bottom w:val="none" w:sz="0" w:space="0" w:color="auto"/>
            <w:right w:val="none" w:sz="0" w:space="0" w:color="auto"/>
          </w:divBdr>
          <w:divsChild>
            <w:div w:id="1490903278">
              <w:marLeft w:val="0"/>
              <w:marRight w:val="0"/>
              <w:marTop w:val="0"/>
              <w:marBottom w:val="0"/>
              <w:divBdr>
                <w:top w:val="none" w:sz="0" w:space="0" w:color="auto"/>
                <w:left w:val="none" w:sz="0" w:space="0" w:color="auto"/>
                <w:bottom w:val="none" w:sz="0" w:space="0" w:color="auto"/>
                <w:right w:val="none" w:sz="0" w:space="0" w:color="auto"/>
              </w:divBdr>
              <w:divsChild>
                <w:div w:id="591401954">
                  <w:marLeft w:val="0"/>
                  <w:marRight w:val="0"/>
                  <w:marTop w:val="0"/>
                  <w:marBottom w:val="0"/>
                  <w:divBdr>
                    <w:top w:val="none" w:sz="0" w:space="0" w:color="auto"/>
                    <w:left w:val="none" w:sz="0" w:space="0" w:color="auto"/>
                    <w:bottom w:val="none" w:sz="0" w:space="0" w:color="auto"/>
                    <w:right w:val="none" w:sz="0" w:space="0" w:color="auto"/>
                  </w:divBdr>
                  <w:divsChild>
                    <w:div w:id="453795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9805084">
      <w:bodyDiv w:val="1"/>
      <w:marLeft w:val="0"/>
      <w:marRight w:val="0"/>
      <w:marTop w:val="0"/>
      <w:marBottom w:val="0"/>
      <w:divBdr>
        <w:top w:val="none" w:sz="0" w:space="0" w:color="auto"/>
        <w:left w:val="none" w:sz="0" w:space="0" w:color="auto"/>
        <w:bottom w:val="none" w:sz="0" w:space="0" w:color="auto"/>
        <w:right w:val="none" w:sz="0" w:space="0" w:color="auto"/>
      </w:divBdr>
      <w:divsChild>
        <w:div w:id="941642931">
          <w:marLeft w:val="0"/>
          <w:marRight w:val="0"/>
          <w:marTop w:val="0"/>
          <w:marBottom w:val="0"/>
          <w:divBdr>
            <w:top w:val="none" w:sz="0" w:space="0" w:color="auto"/>
            <w:left w:val="none" w:sz="0" w:space="0" w:color="auto"/>
            <w:bottom w:val="none" w:sz="0" w:space="0" w:color="auto"/>
            <w:right w:val="none" w:sz="0" w:space="0" w:color="auto"/>
          </w:divBdr>
          <w:divsChild>
            <w:div w:id="1407264085">
              <w:marLeft w:val="0"/>
              <w:marRight w:val="0"/>
              <w:marTop w:val="0"/>
              <w:marBottom w:val="0"/>
              <w:divBdr>
                <w:top w:val="none" w:sz="0" w:space="0" w:color="auto"/>
                <w:left w:val="none" w:sz="0" w:space="0" w:color="auto"/>
                <w:bottom w:val="none" w:sz="0" w:space="0" w:color="auto"/>
                <w:right w:val="none" w:sz="0" w:space="0" w:color="auto"/>
              </w:divBdr>
              <w:divsChild>
                <w:div w:id="1451440721">
                  <w:marLeft w:val="0"/>
                  <w:marRight w:val="0"/>
                  <w:marTop w:val="0"/>
                  <w:marBottom w:val="0"/>
                  <w:divBdr>
                    <w:top w:val="none" w:sz="0" w:space="0" w:color="auto"/>
                    <w:left w:val="none" w:sz="0" w:space="0" w:color="auto"/>
                    <w:bottom w:val="none" w:sz="0" w:space="0" w:color="auto"/>
                    <w:right w:val="none" w:sz="0" w:space="0" w:color="auto"/>
                  </w:divBdr>
                  <w:divsChild>
                    <w:div w:id="181733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258145">
      <w:bodyDiv w:val="1"/>
      <w:marLeft w:val="0"/>
      <w:marRight w:val="0"/>
      <w:marTop w:val="0"/>
      <w:marBottom w:val="0"/>
      <w:divBdr>
        <w:top w:val="none" w:sz="0" w:space="0" w:color="auto"/>
        <w:left w:val="none" w:sz="0" w:space="0" w:color="auto"/>
        <w:bottom w:val="none" w:sz="0" w:space="0" w:color="auto"/>
        <w:right w:val="none" w:sz="0" w:space="0" w:color="auto"/>
      </w:divBdr>
      <w:divsChild>
        <w:div w:id="38211211">
          <w:marLeft w:val="0"/>
          <w:marRight w:val="0"/>
          <w:marTop w:val="0"/>
          <w:marBottom w:val="0"/>
          <w:divBdr>
            <w:top w:val="none" w:sz="0" w:space="0" w:color="auto"/>
            <w:left w:val="none" w:sz="0" w:space="0" w:color="auto"/>
            <w:bottom w:val="none" w:sz="0" w:space="0" w:color="auto"/>
            <w:right w:val="none" w:sz="0" w:space="0" w:color="auto"/>
          </w:divBdr>
          <w:divsChild>
            <w:div w:id="1183857037">
              <w:marLeft w:val="0"/>
              <w:marRight w:val="0"/>
              <w:marTop w:val="0"/>
              <w:marBottom w:val="0"/>
              <w:divBdr>
                <w:top w:val="none" w:sz="0" w:space="0" w:color="auto"/>
                <w:left w:val="none" w:sz="0" w:space="0" w:color="auto"/>
                <w:bottom w:val="none" w:sz="0" w:space="0" w:color="auto"/>
                <w:right w:val="none" w:sz="0" w:space="0" w:color="auto"/>
              </w:divBdr>
              <w:divsChild>
                <w:div w:id="835152321">
                  <w:marLeft w:val="0"/>
                  <w:marRight w:val="0"/>
                  <w:marTop w:val="0"/>
                  <w:marBottom w:val="0"/>
                  <w:divBdr>
                    <w:top w:val="none" w:sz="0" w:space="0" w:color="auto"/>
                    <w:left w:val="none" w:sz="0" w:space="0" w:color="auto"/>
                    <w:bottom w:val="none" w:sz="0" w:space="0" w:color="auto"/>
                    <w:right w:val="none" w:sz="0" w:space="0" w:color="auto"/>
                  </w:divBdr>
                  <w:divsChild>
                    <w:div w:id="543294165">
                      <w:marLeft w:val="0"/>
                      <w:marRight w:val="0"/>
                      <w:marTop w:val="0"/>
                      <w:marBottom w:val="0"/>
                      <w:divBdr>
                        <w:top w:val="none" w:sz="0" w:space="0" w:color="auto"/>
                        <w:left w:val="none" w:sz="0" w:space="0" w:color="auto"/>
                        <w:bottom w:val="none" w:sz="0" w:space="0" w:color="auto"/>
                        <w:right w:val="none" w:sz="0" w:space="0" w:color="auto"/>
                      </w:divBdr>
                    </w:div>
                    <w:div w:id="708070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384249">
      <w:bodyDiv w:val="1"/>
      <w:marLeft w:val="0"/>
      <w:marRight w:val="0"/>
      <w:marTop w:val="0"/>
      <w:marBottom w:val="0"/>
      <w:divBdr>
        <w:top w:val="none" w:sz="0" w:space="0" w:color="auto"/>
        <w:left w:val="none" w:sz="0" w:space="0" w:color="auto"/>
        <w:bottom w:val="none" w:sz="0" w:space="0" w:color="auto"/>
        <w:right w:val="none" w:sz="0" w:space="0" w:color="auto"/>
      </w:divBdr>
      <w:divsChild>
        <w:div w:id="1273365290">
          <w:marLeft w:val="0"/>
          <w:marRight w:val="0"/>
          <w:marTop w:val="0"/>
          <w:marBottom w:val="0"/>
          <w:divBdr>
            <w:top w:val="none" w:sz="0" w:space="0" w:color="auto"/>
            <w:left w:val="none" w:sz="0" w:space="0" w:color="auto"/>
            <w:bottom w:val="none" w:sz="0" w:space="0" w:color="auto"/>
            <w:right w:val="none" w:sz="0" w:space="0" w:color="auto"/>
          </w:divBdr>
          <w:divsChild>
            <w:div w:id="1286043214">
              <w:marLeft w:val="0"/>
              <w:marRight w:val="0"/>
              <w:marTop w:val="0"/>
              <w:marBottom w:val="0"/>
              <w:divBdr>
                <w:top w:val="none" w:sz="0" w:space="0" w:color="auto"/>
                <w:left w:val="none" w:sz="0" w:space="0" w:color="auto"/>
                <w:bottom w:val="none" w:sz="0" w:space="0" w:color="auto"/>
                <w:right w:val="none" w:sz="0" w:space="0" w:color="auto"/>
              </w:divBdr>
              <w:divsChild>
                <w:div w:id="1071347786">
                  <w:marLeft w:val="0"/>
                  <w:marRight w:val="0"/>
                  <w:marTop w:val="0"/>
                  <w:marBottom w:val="0"/>
                  <w:divBdr>
                    <w:top w:val="none" w:sz="0" w:space="0" w:color="auto"/>
                    <w:left w:val="none" w:sz="0" w:space="0" w:color="auto"/>
                    <w:bottom w:val="none" w:sz="0" w:space="0" w:color="auto"/>
                    <w:right w:val="none" w:sz="0" w:space="0" w:color="auto"/>
                  </w:divBdr>
                  <w:divsChild>
                    <w:div w:id="107547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0879668">
      <w:bodyDiv w:val="1"/>
      <w:marLeft w:val="0"/>
      <w:marRight w:val="0"/>
      <w:marTop w:val="0"/>
      <w:marBottom w:val="0"/>
      <w:divBdr>
        <w:top w:val="none" w:sz="0" w:space="0" w:color="auto"/>
        <w:left w:val="none" w:sz="0" w:space="0" w:color="auto"/>
        <w:bottom w:val="none" w:sz="0" w:space="0" w:color="auto"/>
        <w:right w:val="none" w:sz="0" w:space="0" w:color="auto"/>
      </w:divBdr>
      <w:divsChild>
        <w:div w:id="36123598">
          <w:marLeft w:val="0"/>
          <w:marRight w:val="0"/>
          <w:marTop w:val="0"/>
          <w:marBottom w:val="0"/>
          <w:divBdr>
            <w:top w:val="none" w:sz="0" w:space="0" w:color="auto"/>
            <w:left w:val="none" w:sz="0" w:space="0" w:color="auto"/>
            <w:bottom w:val="none" w:sz="0" w:space="0" w:color="auto"/>
            <w:right w:val="none" w:sz="0" w:space="0" w:color="auto"/>
          </w:divBdr>
          <w:divsChild>
            <w:div w:id="527722940">
              <w:marLeft w:val="0"/>
              <w:marRight w:val="0"/>
              <w:marTop w:val="0"/>
              <w:marBottom w:val="0"/>
              <w:divBdr>
                <w:top w:val="none" w:sz="0" w:space="0" w:color="auto"/>
                <w:left w:val="none" w:sz="0" w:space="0" w:color="auto"/>
                <w:bottom w:val="none" w:sz="0" w:space="0" w:color="auto"/>
                <w:right w:val="none" w:sz="0" w:space="0" w:color="auto"/>
              </w:divBdr>
              <w:divsChild>
                <w:div w:id="1552380600">
                  <w:marLeft w:val="0"/>
                  <w:marRight w:val="0"/>
                  <w:marTop w:val="0"/>
                  <w:marBottom w:val="0"/>
                  <w:divBdr>
                    <w:top w:val="none" w:sz="0" w:space="0" w:color="auto"/>
                    <w:left w:val="none" w:sz="0" w:space="0" w:color="auto"/>
                    <w:bottom w:val="none" w:sz="0" w:space="0" w:color="auto"/>
                    <w:right w:val="none" w:sz="0" w:space="0" w:color="auto"/>
                  </w:divBdr>
                  <w:divsChild>
                    <w:div w:id="77020320">
                      <w:marLeft w:val="0"/>
                      <w:marRight w:val="0"/>
                      <w:marTop w:val="0"/>
                      <w:marBottom w:val="0"/>
                      <w:divBdr>
                        <w:top w:val="none" w:sz="0" w:space="0" w:color="auto"/>
                        <w:left w:val="none" w:sz="0" w:space="0" w:color="auto"/>
                        <w:bottom w:val="none" w:sz="0" w:space="0" w:color="auto"/>
                        <w:right w:val="none" w:sz="0" w:space="0" w:color="auto"/>
                      </w:divBdr>
                    </w:div>
                    <w:div w:id="1463188257">
                      <w:marLeft w:val="0"/>
                      <w:marRight w:val="0"/>
                      <w:marTop w:val="0"/>
                      <w:marBottom w:val="0"/>
                      <w:divBdr>
                        <w:top w:val="none" w:sz="0" w:space="0" w:color="auto"/>
                        <w:left w:val="none" w:sz="0" w:space="0" w:color="auto"/>
                        <w:bottom w:val="none" w:sz="0" w:space="0" w:color="auto"/>
                        <w:right w:val="none" w:sz="0" w:space="0" w:color="auto"/>
                      </w:divBdr>
                    </w:div>
                    <w:div w:id="190788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6C4864A62374726B4EC940D337AC8A1"/>
        <w:category>
          <w:name w:val="General"/>
          <w:gallery w:val="placeholder"/>
        </w:category>
        <w:types>
          <w:type w:val="bbPlcHdr"/>
        </w:types>
        <w:behaviors>
          <w:behavior w:val="content"/>
        </w:behaviors>
        <w:guid w:val="{D6C5383E-F73E-4AC9-BC89-7637A42D1036}"/>
      </w:docPartPr>
      <w:docPartBody>
        <w:p w:rsidR="00000000" w:rsidRDefault="00EA211F" w:rsidP="00EA211F">
          <w:pPr>
            <w:pStyle w:val="A6C4864A62374726B4EC940D337AC8A11"/>
          </w:pPr>
          <w:r w:rsidRPr="002031B7">
            <w:rPr>
              <w:rStyle w:val="PlaceholderText"/>
              <w:sz w:val="4"/>
              <w:szCs w:val="4"/>
            </w:rPr>
            <w:t>click or tap here to enter text</w:t>
          </w:r>
        </w:p>
      </w:docPartBody>
    </w:docPart>
    <w:docPart>
      <w:docPartPr>
        <w:name w:val="A89ABC953A1D494E9D3FB36A39FFB3D5"/>
        <w:category>
          <w:name w:val="General"/>
          <w:gallery w:val="placeholder"/>
        </w:category>
        <w:types>
          <w:type w:val="bbPlcHdr"/>
        </w:types>
        <w:behaviors>
          <w:behavior w:val="content"/>
        </w:behaviors>
        <w:guid w:val="{916D88AB-D8E8-4116-8211-4E4512012B59}"/>
      </w:docPartPr>
      <w:docPartBody>
        <w:p w:rsidR="00000000" w:rsidRDefault="00EA211F" w:rsidP="00EA211F">
          <w:pPr>
            <w:pStyle w:val="A89ABC953A1D494E9D3FB36A39FFB3D5"/>
          </w:pPr>
          <w:r w:rsidRPr="002031B7">
            <w:rPr>
              <w:rStyle w:val="PlaceholderText"/>
              <w:sz w:val="4"/>
              <w:szCs w:val="4"/>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77C8"/>
    <w:rsid w:val="003377C8"/>
    <w:rsid w:val="00C148A6"/>
    <w:rsid w:val="00EA21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A211F"/>
    <w:rPr>
      <w:color w:val="808080"/>
    </w:rPr>
  </w:style>
  <w:style w:type="paragraph" w:customStyle="1" w:styleId="A6C4864A62374726B4EC940D337AC8A1">
    <w:name w:val="A6C4864A62374726B4EC940D337AC8A1"/>
    <w:rsid w:val="00EA211F"/>
    <w:pPr>
      <w:spacing w:after="240" w:line="240" w:lineRule="auto"/>
    </w:pPr>
    <w:rPr>
      <w:rFonts w:ascii="Times New Roman" w:eastAsia="Times New Roman" w:hAnsi="Times New Roman" w:cs="Times New Roman"/>
    </w:rPr>
  </w:style>
  <w:style w:type="paragraph" w:customStyle="1" w:styleId="A6C4864A62374726B4EC940D337AC8A11">
    <w:name w:val="A6C4864A62374726B4EC940D337AC8A11"/>
    <w:rsid w:val="00EA211F"/>
    <w:pPr>
      <w:spacing w:after="240" w:line="240" w:lineRule="auto"/>
    </w:pPr>
    <w:rPr>
      <w:rFonts w:ascii="Times New Roman" w:eastAsia="Times New Roman" w:hAnsi="Times New Roman" w:cs="Times New Roman"/>
    </w:rPr>
  </w:style>
  <w:style w:type="paragraph" w:customStyle="1" w:styleId="A89ABC953A1D494E9D3FB36A39FFB3D5">
    <w:name w:val="A89ABC953A1D494E9D3FB36A39FFB3D5"/>
    <w:rsid w:val="00EA21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8</Value>
    </oesDisplayOn>
    <oesRollupDescription xmlns="0a8bad6b-f581-42d1-a937-dbda95349e24" xsi:nil="true"/>
    <oesGroupBy xmlns="0a8bad6b-f581-42d1-a937-dbda95349e24">Communications</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C9836-45A0-4DA1-B931-3D2FC4530F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D73B51-3D21-4BBF-8575-B917A71131A8}">
  <ds:schemaRefs>
    <ds:schemaRef ds:uri="http://schemas.microsoft.com/sharepoint/v3/contenttype/forms"/>
  </ds:schemaRefs>
</ds:datastoreItem>
</file>

<file path=customXml/itemProps3.xml><?xml version="1.0" encoding="utf-8"?>
<ds:datastoreItem xmlns:ds="http://schemas.openxmlformats.org/officeDocument/2006/customXml" ds:itemID="{1A2AE620-5105-41EB-A0DC-B51344C92882}">
  <ds:schemaRefs>
    <ds:schemaRef ds:uri="http://schemas.microsoft.com/office/2006/documentManagement/types"/>
    <ds:schemaRef ds:uri="http://purl.org/dc/terms/"/>
    <ds:schemaRef ds:uri="http://schemas.openxmlformats.org/package/2006/metadata/core-properties"/>
    <ds:schemaRef ds:uri="http://purl.org/dc/dcmitype/"/>
    <ds:schemaRef ds:uri="0a8bad6b-f581-42d1-a937-dbda95349e24"/>
    <ds:schemaRef ds:uri="http://purl.org/dc/elements/1.1/"/>
    <ds:schemaRef ds:uri="http://schemas.microsoft.com/office/2006/metadata/properties"/>
    <ds:schemaRef ds:uri="a98cd5ef-9f44-4870-b5e7-07ba4e9225c4"/>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6CC43410-A0AA-422E-943C-8C5FC66C4B77}">
  <ds:schemaRefs>
    <ds:schemaRef ds:uri="http://schemas.microsoft.com/office/2006/metadata/longProperties"/>
  </ds:schemaRefs>
</ds:datastoreItem>
</file>

<file path=customXml/itemProps5.xml><?xml version="1.0" encoding="utf-8"?>
<ds:datastoreItem xmlns:ds="http://schemas.openxmlformats.org/officeDocument/2006/customXml" ds:itemID="{5864B1DB-7ECE-45B1-90B8-908179ABE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Pages>
  <Words>2125</Words>
  <Characters>11461</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Cultural Considerations in Disaster Communication</vt:lpstr>
    </vt:vector>
  </TitlesOfParts>
  <Company>Cristal Verde</Company>
  <LinksUpToDate>false</LinksUpToDate>
  <CharactersWithSpaces>13559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Cultural Considerations in Disaster Communication</dc:title>
  <dc:subject/>
  <dc:creator>Lakshmi Collins</dc:creator>
  <cp:keywords/>
  <cp:lastModifiedBy>John David Cris L. Basan</cp:lastModifiedBy>
  <cp:revision>14</cp:revision>
  <dcterms:created xsi:type="dcterms:W3CDTF">2019-09-26T03:05:00Z</dcterms:created>
  <dcterms:modified xsi:type="dcterms:W3CDTF">2019-10-11T01:34:00Z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esDivision">
    <vt:lpwstr>20;#Access ＆ Functional Needs|07412624-a731-487a-aeed-473134f20637</vt:lpwstr>
  </property>
  <property fmtid="{D5CDD505-2E9C-101B-9397-08002B2CF9AE}" pid="3" name="ContentTypeId">
    <vt:lpwstr>0x010100A3C0AE248FC7AE4A8F6A9800E77547E60100348D88E2396C994C85C4296604F64D9B</vt:lpwstr>
  </property>
</Properties>
</file>