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702F7F" w14:textId="77777777" w:rsidR="00C21A6E" w:rsidRPr="00F51EC6" w:rsidRDefault="00C21A6E" w:rsidP="00C21A6E">
      <w:pPr>
        <w:rPr>
          <w:rFonts w:ascii="Century Gothic" w:hAnsi="Century Gothic"/>
          <w:b/>
          <w:sz w:val="32"/>
          <w:szCs w:val="32"/>
          <w:u w:val="single"/>
        </w:rPr>
      </w:pPr>
      <w:bookmarkStart w:id="0" w:name="_Toc228173091"/>
      <w:r w:rsidRPr="00F51EC6">
        <w:rPr>
          <w:rFonts w:ascii="Century Gothic" w:hAnsi="Century Gothic"/>
          <w:b/>
          <w:sz w:val="32"/>
          <w:szCs w:val="32"/>
          <w:u w:val="single"/>
        </w:rPr>
        <w:t>Benefit-Cost Analysis (BCA) Data Documentation Template – Flood</w:t>
      </w:r>
      <w:bookmarkEnd w:id="0"/>
    </w:p>
    <w:p w14:paraId="5C702F80" w14:textId="77777777" w:rsidR="00C21A6E" w:rsidRPr="00F51EC6" w:rsidRDefault="00C21A6E" w:rsidP="00C21A6E">
      <w:pPr>
        <w:rPr>
          <w:rFonts w:ascii="Century Gothic" w:hAnsi="Century Gothic"/>
        </w:rPr>
      </w:pPr>
      <w:r w:rsidRPr="00F51EC6">
        <w:rPr>
          <w:rFonts w:ascii="Century Gothic" w:hAnsi="Century Gothic"/>
        </w:rPr>
        <w:t>FEMA reviews Benefit-Cost Analyses (BCAs) for all proposed mitigation projects submitted under the FEMA grant programs to determine whether the information provided in the application is:</w:t>
      </w:r>
    </w:p>
    <w:p w14:paraId="5C702F81" w14:textId="77777777" w:rsidR="00C21A6E" w:rsidRPr="00F51EC6" w:rsidRDefault="00C21A6E" w:rsidP="00C21A6E">
      <w:pPr>
        <w:numPr>
          <w:ilvl w:val="0"/>
          <w:numId w:val="14"/>
        </w:numPr>
        <w:spacing w:before="60" w:after="60"/>
        <w:rPr>
          <w:rFonts w:ascii="Century Gothic" w:hAnsi="Century Gothic" w:cs="Tahoma"/>
        </w:rPr>
      </w:pPr>
      <w:r w:rsidRPr="00F51EC6">
        <w:rPr>
          <w:rFonts w:ascii="Century Gothic" w:hAnsi="Century Gothic" w:cs="Tahoma"/>
        </w:rPr>
        <w:t>Credible and well-documented</w:t>
      </w:r>
    </w:p>
    <w:p w14:paraId="5C702F82" w14:textId="77777777" w:rsidR="00C21A6E" w:rsidRPr="00F51EC6" w:rsidRDefault="00C21A6E" w:rsidP="00C21A6E">
      <w:pPr>
        <w:numPr>
          <w:ilvl w:val="0"/>
          <w:numId w:val="14"/>
        </w:numPr>
        <w:spacing w:after="60"/>
        <w:rPr>
          <w:rFonts w:ascii="Century Gothic" w:hAnsi="Century Gothic" w:cs="Tahoma"/>
        </w:rPr>
      </w:pPr>
      <w:r w:rsidRPr="00F51EC6">
        <w:rPr>
          <w:rFonts w:ascii="Century Gothic" w:hAnsi="Century Gothic" w:cs="Tahoma"/>
        </w:rPr>
        <w:t>Prepared in accordance with accepted FEMA BCA practices</w:t>
      </w:r>
    </w:p>
    <w:p w14:paraId="5C702F83" w14:textId="77777777" w:rsidR="00C21A6E" w:rsidRPr="00F51EC6" w:rsidRDefault="00C21A6E" w:rsidP="00C21A6E">
      <w:pPr>
        <w:numPr>
          <w:ilvl w:val="0"/>
          <w:numId w:val="14"/>
        </w:numPr>
        <w:rPr>
          <w:rFonts w:ascii="Century Gothic" w:hAnsi="Century Gothic" w:cs="Tahoma"/>
        </w:rPr>
      </w:pPr>
      <w:r w:rsidRPr="00F51EC6">
        <w:rPr>
          <w:rFonts w:ascii="Century Gothic" w:hAnsi="Century Gothic" w:cs="Tahoma"/>
        </w:rPr>
        <w:t>Able to demonstrate that the project is cost-effective</w:t>
      </w:r>
    </w:p>
    <w:p w14:paraId="5C702F84" w14:textId="77777777" w:rsidR="00C21A6E" w:rsidRPr="00F51EC6" w:rsidRDefault="00C21A6E" w:rsidP="00C21A6E">
      <w:pPr>
        <w:spacing w:before="60"/>
        <w:rPr>
          <w:rFonts w:ascii="Century Gothic" w:hAnsi="Century Gothic" w:cs="Tahoma"/>
          <w:sz w:val="16"/>
          <w:szCs w:val="16"/>
        </w:rPr>
      </w:pPr>
      <w:r w:rsidRPr="00F51EC6">
        <w:rPr>
          <w:rFonts w:ascii="Century Gothic" w:hAnsi="Century Gothic" w:cs="Tahoma"/>
        </w:rPr>
        <w:t xml:space="preserve">The following template can be used to assist in the collection and entering of information to meet these requirements within the BCA Tool. One way to use this tool is to highlight or circle the source and use the last column to record the software input and justification for values that vary from the FEMA Standard Values. </w:t>
      </w:r>
    </w:p>
    <w:tbl>
      <w:tblPr>
        <w:tblStyle w:val="ListTable3"/>
        <w:tblpPr w:leftFromText="180" w:rightFromText="180" w:vertAnchor="text" w:tblpX="-98" w:tblpY="1"/>
        <w:tblW w:w="13184" w:type="dxa"/>
        <w:tblLayout w:type="fixed"/>
        <w:tblLook w:val="01E0" w:firstRow="1" w:lastRow="1" w:firstColumn="1" w:lastColumn="1" w:noHBand="0" w:noVBand="0"/>
      </w:tblPr>
      <w:tblGrid>
        <w:gridCol w:w="1286"/>
        <w:gridCol w:w="2070"/>
        <w:gridCol w:w="3708"/>
        <w:gridCol w:w="3420"/>
        <w:gridCol w:w="2700"/>
      </w:tblGrid>
      <w:tr w:rsidR="00C21A6E" w:rsidRPr="00F51EC6" w14:paraId="5C702F8A" w14:textId="77777777" w:rsidTr="003316AF">
        <w:trPr>
          <w:cnfStyle w:val="100000000000" w:firstRow="1" w:lastRow="0" w:firstColumn="0" w:lastColumn="0" w:oddVBand="0" w:evenVBand="0" w:oddHBand="0" w:evenHBand="0" w:firstRowFirstColumn="0" w:firstRowLastColumn="0" w:lastRowFirstColumn="0" w:lastRowLastColumn="0"/>
          <w:trHeight w:val="593"/>
        </w:trPr>
        <w:tc>
          <w:tcPr>
            <w:cnfStyle w:val="001000000100" w:firstRow="0" w:lastRow="0" w:firstColumn="1" w:lastColumn="0" w:oddVBand="0" w:evenVBand="0" w:oddHBand="0" w:evenHBand="0" w:firstRowFirstColumn="1" w:firstRowLastColumn="0" w:lastRowFirstColumn="0" w:lastRowLastColumn="0"/>
            <w:tcW w:w="1286" w:type="dxa"/>
          </w:tcPr>
          <w:p w14:paraId="5C702F85" w14:textId="77777777" w:rsidR="00C21A6E" w:rsidRPr="00F51EC6" w:rsidRDefault="00C21A6E" w:rsidP="004C15F0">
            <w:pPr>
              <w:spacing w:after="60"/>
              <w:jc w:val="center"/>
              <w:rPr>
                <w:rFonts w:ascii="Century Gothic" w:hAnsi="Century Gothic"/>
                <w:b w:val="0"/>
                <w:color w:val="FFFFFF"/>
                <w:sz w:val="22"/>
                <w:szCs w:val="22"/>
              </w:rPr>
            </w:pPr>
            <w:r w:rsidRPr="00F51EC6">
              <w:rPr>
                <w:rFonts w:ascii="Century Gothic" w:hAnsi="Century Gothic"/>
                <w:color w:val="FFFFFF"/>
                <w:sz w:val="22"/>
                <w:szCs w:val="22"/>
              </w:rPr>
              <w:t>Obtained</w:t>
            </w:r>
          </w:p>
        </w:tc>
        <w:tc>
          <w:tcPr>
            <w:cnfStyle w:val="000010000000" w:firstRow="0" w:lastRow="0" w:firstColumn="0" w:lastColumn="0" w:oddVBand="1" w:evenVBand="0" w:oddHBand="0" w:evenHBand="0" w:firstRowFirstColumn="0" w:firstRowLastColumn="0" w:lastRowFirstColumn="0" w:lastRowLastColumn="0"/>
            <w:tcW w:w="2070" w:type="dxa"/>
          </w:tcPr>
          <w:p w14:paraId="5C702F86" w14:textId="77777777" w:rsidR="00C21A6E" w:rsidRPr="00F51EC6" w:rsidRDefault="00C21A6E" w:rsidP="004C15F0">
            <w:pPr>
              <w:spacing w:after="60"/>
              <w:jc w:val="center"/>
              <w:rPr>
                <w:rFonts w:ascii="Century Gothic" w:hAnsi="Century Gothic"/>
                <w:b w:val="0"/>
                <w:color w:val="FFFFFF"/>
                <w:sz w:val="22"/>
                <w:szCs w:val="22"/>
              </w:rPr>
            </w:pPr>
            <w:r w:rsidRPr="00F51EC6">
              <w:rPr>
                <w:rFonts w:ascii="Century Gothic" w:hAnsi="Century Gothic"/>
                <w:color w:val="FFFFFF"/>
                <w:sz w:val="22"/>
                <w:szCs w:val="22"/>
              </w:rPr>
              <w:t>Input</w:t>
            </w:r>
          </w:p>
        </w:tc>
        <w:tc>
          <w:tcPr>
            <w:tcW w:w="3708" w:type="dxa"/>
          </w:tcPr>
          <w:p w14:paraId="5C702F87" w14:textId="77777777" w:rsidR="00C21A6E" w:rsidRPr="00F51EC6" w:rsidRDefault="00C21A6E" w:rsidP="004C15F0">
            <w:pPr>
              <w:spacing w:after="60"/>
              <w:jc w:val="center"/>
              <w:cnfStyle w:val="100000000000" w:firstRow="1" w:lastRow="0" w:firstColumn="0" w:lastColumn="0" w:oddVBand="0" w:evenVBand="0" w:oddHBand="0" w:evenHBand="0" w:firstRowFirstColumn="0" w:firstRowLastColumn="0" w:lastRowFirstColumn="0" w:lastRowLastColumn="0"/>
              <w:rPr>
                <w:rFonts w:ascii="Century Gothic" w:hAnsi="Century Gothic"/>
                <w:b w:val="0"/>
                <w:color w:val="FFFFFF"/>
                <w:sz w:val="22"/>
                <w:szCs w:val="22"/>
              </w:rPr>
            </w:pPr>
            <w:r w:rsidRPr="00F51EC6">
              <w:rPr>
                <w:rFonts w:ascii="Century Gothic" w:hAnsi="Century Gothic"/>
                <w:color w:val="FFFFFF"/>
                <w:sz w:val="22"/>
                <w:szCs w:val="22"/>
              </w:rPr>
              <w:t>Documentation Summary</w:t>
            </w:r>
          </w:p>
        </w:tc>
        <w:tc>
          <w:tcPr>
            <w:cnfStyle w:val="000010000000" w:firstRow="0" w:lastRow="0" w:firstColumn="0" w:lastColumn="0" w:oddVBand="1" w:evenVBand="0" w:oddHBand="0" w:evenHBand="0" w:firstRowFirstColumn="0" w:firstRowLastColumn="0" w:lastRowFirstColumn="0" w:lastRowLastColumn="0"/>
            <w:tcW w:w="3420" w:type="dxa"/>
          </w:tcPr>
          <w:p w14:paraId="5C702F88" w14:textId="77777777" w:rsidR="00C21A6E" w:rsidRPr="00F51EC6" w:rsidRDefault="00C21A6E" w:rsidP="004C15F0">
            <w:pPr>
              <w:spacing w:after="60"/>
              <w:jc w:val="center"/>
              <w:rPr>
                <w:rFonts w:ascii="Century Gothic" w:hAnsi="Century Gothic"/>
                <w:b w:val="0"/>
                <w:color w:val="FFFFFF"/>
                <w:sz w:val="22"/>
                <w:szCs w:val="22"/>
              </w:rPr>
            </w:pPr>
            <w:r w:rsidRPr="00F51EC6">
              <w:rPr>
                <w:rFonts w:ascii="Century Gothic" w:hAnsi="Century Gothic"/>
                <w:color w:val="FFFFFF"/>
                <w:sz w:val="22"/>
                <w:szCs w:val="22"/>
              </w:rPr>
              <w:t>Potential Sources</w:t>
            </w:r>
          </w:p>
        </w:tc>
        <w:tc>
          <w:tcPr>
            <w:cnfStyle w:val="000100001000" w:firstRow="0" w:lastRow="0" w:firstColumn="0" w:lastColumn="1" w:oddVBand="0" w:evenVBand="0" w:oddHBand="0" w:evenHBand="0" w:firstRowFirstColumn="0" w:firstRowLastColumn="1" w:lastRowFirstColumn="0" w:lastRowLastColumn="0"/>
            <w:tcW w:w="2700" w:type="dxa"/>
          </w:tcPr>
          <w:p w14:paraId="5C702F89" w14:textId="77777777" w:rsidR="00C21A6E" w:rsidRPr="00F51EC6" w:rsidRDefault="00C21A6E" w:rsidP="004C15F0">
            <w:pPr>
              <w:spacing w:after="60"/>
              <w:jc w:val="center"/>
              <w:rPr>
                <w:rFonts w:ascii="Century Gothic" w:hAnsi="Century Gothic"/>
                <w:b w:val="0"/>
                <w:sz w:val="22"/>
                <w:szCs w:val="22"/>
              </w:rPr>
            </w:pPr>
            <w:r w:rsidRPr="00F51EC6">
              <w:rPr>
                <w:rFonts w:ascii="Century Gothic" w:hAnsi="Century Gothic"/>
                <w:sz w:val="22"/>
                <w:szCs w:val="22"/>
              </w:rPr>
              <w:t>Software Input/Justification</w:t>
            </w:r>
          </w:p>
        </w:tc>
      </w:tr>
      <w:tr w:rsidR="00C21A6E" w:rsidRPr="00F51EC6" w14:paraId="5C702F9A" w14:textId="77777777" w:rsidTr="003316AF">
        <w:trPr>
          <w:cnfStyle w:val="000000100000" w:firstRow="0" w:lastRow="0" w:firstColumn="0" w:lastColumn="0" w:oddVBand="0" w:evenVBand="0" w:oddHBand="1" w:evenHBand="0" w:firstRowFirstColumn="0" w:firstRowLastColumn="0" w:lastRowFirstColumn="0" w:lastRowLastColumn="0"/>
          <w:trHeight w:val="1182"/>
        </w:trPr>
        <w:tc>
          <w:tcPr>
            <w:cnfStyle w:val="001000000000" w:firstRow="0" w:lastRow="0" w:firstColumn="1" w:lastColumn="0" w:oddVBand="0" w:evenVBand="0" w:oddHBand="0" w:evenHBand="0" w:firstRowFirstColumn="0" w:firstRowLastColumn="0" w:lastRowFirstColumn="0" w:lastRowLastColumn="0"/>
            <w:tcW w:w="1188" w:type="dxa"/>
          </w:tcPr>
          <w:p w14:paraId="5C702F8B" w14:textId="77777777" w:rsidR="002A2209" w:rsidRPr="00F51EC6" w:rsidRDefault="00420CAE" w:rsidP="004C15F0">
            <w:pPr>
              <w:spacing w:after="60"/>
              <w:jc w:val="center"/>
              <w:rPr>
                <w:rFonts w:ascii="Century Gothic" w:hAnsi="Century Gothic"/>
                <w:sz w:val="22"/>
                <w:szCs w:val="22"/>
              </w:rPr>
            </w:pPr>
            <w:r w:rsidRPr="00F51EC6">
              <w:rPr>
                <w:rFonts w:ascii="Century Gothic" w:hAnsi="Century Gothic"/>
                <w:sz w:val="22"/>
                <w:szCs w:val="22"/>
              </w:rPr>
              <w:fldChar w:fldCharType="begin">
                <w:ffData>
                  <w:name w:val="Check1"/>
                  <w:enabled/>
                  <w:calcOnExit w:val="0"/>
                  <w:checkBox>
                    <w:sizeAuto/>
                    <w:default w:val="0"/>
                  </w:checkBox>
                </w:ffData>
              </w:fldChar>
            </w:r>
            <w:r w:rsidR="00C21A6E" w:rsidRPr="00F51EC6">
              <w:rPr>
                <w:rFonts w:ascii="Century Gothic" w:hAnsi="Century Gothic"/>
                <w:sz w:val="22"/>
                <w:szCs w:val="22"/>
              </w:rPr>
              <w:instrText xml:space="preserve"> FORMCHECKBOX </w:instrText>
            </w:r>
            <w:r w:rsidR="00134ECC">
              <w:rPr>
                <w:rFonts w:ascii="Century Gothic" w:hAnsi="Century Gothic"/>
                <w:sz w:val="22"/>
                <w:szCs w:val="22"/>
              </w:rPr>
            </w:r>
            <w:r w:rsidR="00134ECC">
              <w:rPr>
                <w:rFonts w:ascii="Century Gothic" w:hAnsi="Century Gothic"/>
                <w:sz w:val="22"/>
                <w:szCs w:val="22"/>
              </w:rPr>
              <w:fldChar w:fldCharType="separate"/>
            </w:r>
            <w:r w:rsidRPr="00F51EC6">
              <w:rPr>
                <w:rFonts w:ascii="Century Gothic" w:hAnsi="Century Gothic"/>
                <w:sz w:val="22"/>
                <w:szCs w:val="22"/>
              </w:rPr>
              <w:fldChar w:fldCharType="end"/>
            </w:r>
          </w:p>
        </w:tc>
        <w:tc>
          <w:tcPr>
            <w:cnfStyle w:val="000010000000" w:firstRow="0" w:lastRow="0" w:firstColumn="0" w:lastColumn="0" w:oddVBand="1" w:evenVBand="0" w:oddHBand="0" w:evenHBand="0" w:firstRowFirstColumn="0" w:firstRowLastColumn="0" w:lastRowFirstColumn="0" w:lastRowLastColumn="0"/>
            <w:tcW w:w="2070" w:type="dxa"/>
          </w:tcPr>
          <w:p w14:paraId="5C702F8C" w14:textId="77777777" w:rsidR="00C21A6E" w:rsidRPr="00421823" w:rsidRDefault="00C21A6E" w:rsidP="004C15F0">
            <w:pPr>
              <w:spacing w:after="60"/>
              <w:rPr>
                <w:rFonts w:ascii="Century Gothic" w:hAnsi="Century Gothic"/>
                <w:szCs w:val="24"/>
              </w:rPr>
            </w:pPr>
            <w:r w:rsidRPr="00421823">
              <w:rPr>
                <w:rFonts w:ascii="Century Gothic" w:hAnsi="Century Gothic"/>
                <w:szCs w:val="24"/>
              </w:rPr>
              <w:t>Name, address, county, and latitude/longitude for each project structure</w:t>
            </w:r>
          </w:p>
        </w:tc>
        <w:tc>
          <w:tcPr>
            <w:tcW w:w="3708" w:type="dxa"/>
          </w:tcPr>
          <w:p w14:paraId="5C702F8D" w14:textId="77777777" w:rsidR="00C21A6E" w:rsidRPr="00421823" w:rsidRDefault="00C21A6E" w:rsidP="004C15F0">
            <w:pPr>
              <w:spacing w:after="60"/>
              <w:cnfStyle w:val="000000100000" w:firstRow="0" w:lastRow="0" w:firstColumn="0" w:lastColumn="0" w:oddVBand="0" w:evenVBand="0" w:oddHBand="1" w:evenHBand="0" w:firstRowFirstColumn="0" w:firstRowLastColumn="0" w:lastRowFirstColumn="0" w:lastRowLastColumn="0"/>
              <w:rPr>
                <w:rFonts w:ascii="Century Gothic" w:hAnsi="Century Gothic"/>
                <w:szCs w:val="24"/>
              </w:rPr>
            </w:pPr>
            <w:r w:rsidRPr="00421823">
              <w:rPr>
                <w:rFonts w:ascii="Century Gothic" w:hAnsi="Century Gothic"/>
                <w:szCs w:val="24"/>
              </w:rPr>
              <w:t>Include contact information and whether building is historic.</w:t>
            </w:r>
          </w:p>
        </w:tc>
        <w:tc>
          <w:tcPr>
            <w:cnfStyle w:val="000010000000" w:firstRow="0" w:lastRow="0" w:firstColumn="0" w:lastColumn="0" w:oddVBand="1" w:evenVBand="0" w:oddHBand="0" w:evenHBand="0" w:firstRowFirstColumn="0" w:firstRowLastColumn="0" w:lastRowFirstColumn="0" w:lastRowLastColumn="0"/>
            <w:tcW w:w="3420" w:type="dxa"/>
          </w:tcPr>
          <w:p w14:paraId="5C702F8E" w14:textId="77777777" w:rsidR="00C21A6E" w:rsidRPr="00421823" w:rsidRDefault="00C21A6E" w:rsidP="004C15F0">
            <w:pPr>
              <w:spacing w:after="60"/>
              <w:rPr>
                <w:rFonts w:ascii="Century Gothic" w:hAnsi="Century Gothic"/>
                <w:szCs w:val="24"/>
              </w:rPr>
            </w:pPr>
            <w:r w:rsidRPr="00421823">
              <w:rPr>
                <w:rFonts w:ascii="Century Gothic" w:hAnsi="Century Gothic"/>
                <w:szCs w:val="24"/>
              </w:rPr>
              <w:t>Documents available from homeowner, local building inspector, local tax assessor’s office, or title documents.</w:t>
            </w:r>
          </w:p>
        </w:tc>
        <w:tc>
          <w:tcPr>
            <w:cnfStyle w:val="000100000000" w:firstRow="0" w:lastRow="0" w:firstColumn="0" w:lastColumn="1" w:oddVBand="0" w:evenVBand="0" w:oddHBand="0" w:evenHBand="0" w:firstRowFirstColumn="0" w:firstRowLastColumn="0" w:lastRowFirstColumn="0" w:lastRowLastColumn="0"/>
            <w:tcW w:w="2700" w:type="dxa"/>
          </w:tcPr>
          <w:p w14:paraId="5C702F8F" w14:textId="77777777" w:rsidR="00FA31E9" w:rsidRPr="00421823" w:rsidRDefault="00FA31E9" w:rsidP="004C15F0">
            <w:pPr>
              <w:spacing w:after="60"/>
              <w:rPr>
                <w:rFonts w:ascii="Century Gothic" w:hAnsi="Century Gothic"/>
                <w:szCs w:val="24"/>
              </w:rPr>
            </w:pPr>
            <w:bookmarkStart w:id="1" w:name="bmContactInfo"/>
            <w:bookmarkEnd w:id="1"/>
            <w:r w:rsidRPr="00421823">
              <w:rPr>
                <w:rFonts w:ascii="Century Gothic" w:hAnsi="Century Gothic"/>
                <w:szCs w:val="24"/>
              </w:rPr>
              <w:t>Structure Name:  Murderers -Flood RI</w:t>
            </w:r>
          </w:p>
          <w:p w14:paraId="5C702F90" w14:textId="77777777" w:rsidR="00FA31E9" w:rsidRPr="00421823" w:rsidRDefault="00FA31E9" w:rsidP="004C15F0">
            <w:pPr>
              <w:spacing w:after="60"/>
              <w:rPr>
                <w:rFonts w:ascii="Century Gothic" w:hAnsi="Century Gothic"/>
                <w:szCs w:val="24"/>
              </w:rPr>
            </w:pPr>
            <w:r w:rsidRPr="00421823">
              <w:rPr>
                <w:rFonts w:ascii="Century Gothic" w:hAnsi="Century Gothic"/>
                <w:szCs w:val="24"/>
              </w:rPr>
              <w:t xml:space="preserve">Address:  </w:t>
            </w:r>
          </w:p>
          <w:p w14:paraId="5C702F91" w14:textId="77777777" w:rsidR="00FA31E9" w:rsidRPr="00421823" w:rsidRDefault="00FA31E9" w:rsidP="004C15F0">
            <w:pPr>
              <w:spacing w:after="60"/>
              <w:rPr>
                <w:rFonts w:ascii="Century Gothic" w:hAnsi="Century Gothic"/>
                <w:szCs w:val="24"/>
              </w:rPr>
            </w:pPr>
            <w:r w:rsidRPr="00421823">
              <w:rPr>
                <w:rFonts w:ascii="Century Gothic" w:hAnsi="Century Gothic"/>
                <w:szCs w:val="24"/>
              </w:rPr>
              <w:t xml:space="preserve">Address:  </w:t>
            </w:r>
          </w:p>
          <w:p w14:paraId="5C702F92" w14:textId="77777777" w:rsidR="00FA31E9" w:rsidRPr="00421823" w:rsidRDefault="00FA31E9" w:rsidP="004C15F0">
            <w:pPr>
              <w:spacing w:after="60"/>
              <w:rPr>
                <w:rFonts w:ascii="Century Gothic" w:hAnsi="Century Gothic"/>
                <w:szCs w:val="24"/>
              </w:rPr>
            </w:pPr>
            <w:r w:rsidRPr="00421823">
              <w:rPr>
                <w:rFonts w:ascii="Century Gothic" w:hAnsi="Century Gothic"/>
                <w:szCs w:val="24"/>
              </w:rPr>
              <w:t xml:space="preserve">City:  </w:t>
            </w:r>
          </w:p>
          <w:p w14:paraId="5C702F93" w14:textId="77777777" w:rsidR="00FA31E9" w:rsidRPr="00421823" w:rsidRDefault="00FA31E9" w:rsidP="004C15F0">
            <w:pPr>
              <w:spacing w:after="60"/>
              <w:rPr>
                <w:rFonts w:ascii="Century Gothic" w:hAnsi="Century Gothic"/>
                <w:szCs w:val="24"/>
              </w:rPr>
            </w:pPr>
            <w:r w:rsidRPr="00421823">
              <w:rPr>
                <w:rFonts w:ascii="Century Gothic" w:hAnsi="Century Gothic"/>
                <w:szCs w:val="24"/>
              </w:rPr>
              <w:t>State:  California</w:t>
            </w:r>
          </w:p>
          <w:p w14:paraId="5C702F94" w14:textId="77777777" w:rsidR="00FA31E9" w:rsidRPr="00421823" w:rsidRDefault="00FA31E9" w:rsidP="004C15F0">
            <w:pPr>
              <w:spacing w:after="60"/>
              <w:rPr>
                <w:rFonts w:ascii="Century Gothic" w:hAnsi="Century Gothic"/>
                <w:szCs w:val="24"/>
              </w:rPr>
            </w:pPr>
            <w:r w:rsidRPr="00421823">
              <w:rPr>
                <w:rFonts w:ascii="Century Gothic" w:hAnsi="Century Gothic"/>
                <w:szCs w:val="24"/>
              </w:rPr>
              <w:t xml:space="preserve">ZIP Code:  </w:t>
            </w:r>
          </w:p>
          <w:p w14:paraId="5C702F95" w14:textId="77777777" w:rsidR="00FA31E9" w:rsidRPr="00421823" w:rsidRDefault="00FA31E9" w:rsidP="004C15F0">
            <w:pPr>
              <w:spacing w:after="60"/>
              <w:rPr>
                <w:rFonts w:ascii="Century Gothic" w:hAnsi="Century Gothic"/>
                <w:szCs w:val="24"/>
              </w:rPr>
            </w:pPr>
            <w:r w:rsidRPr="00421823">
              <w:rPr>
                <w:rFonts w:ascii="Century Gothic" w:hAnsi="Century Gothic"/>
                <w:szCs w:val="24"/>
              </w:rPr>
              <w:t xml:space="preserve">Contact:   </w:t>
            </w:r>
          </w:p>
          <w:p w14:paraId="5C702F96" w14:textId="77777777" w:rsidR="00FA31E9" w:rsidRPr="00421823" w:rsidRDefault="00FA31E9" w:rsidP="004C15F0">
            <w:pPr>
              <w:spacing w:after="60"/>
              <w:rPr>
                <w:rFonts w:ascii="Century Gothic" w:hAnsi="Century Gothic"/>
                <w:szCs w:val="24"/>
              </w:rPr>
            </w:pPr>
            <w:r w:rsidRPr="00421823">
              <w:rPr>
                <w:rFonts w:ascii="Century Gothic" w:hAnsi="Century Gothic"/>
                <w:szCs w:val="24"/>
              </w:rPr>
              <w:t>County:  Contra Costa</w:t>
            </w:r>
          </w:p>
          <w:p w14:paraId="5C702F97" w14:textId="77777777" w:rsidR="00FA31E9" w:rsidRPr="00421823" w:rsidRDefault="00FA31E9" w:rsidP="004C15F0">
            <w:pPr>
              <w:spacing w:after="60"/>
              <w:rPr>
                <w:rFonts w:ascii="Century Gothic" w:hAnsi="Century Gothic"/>
                <w:szCs w:val="24"/>
              </w:rPr>
            </w:pPr>
            <w:r w:rsidRPr="00421823">
              <w:rPr>
                <w:rFonts w:ascii="Century Gothic" w:hAnsi="Century Gothic"/>
                <w:szCs w:val="24"/>
              </w:rPr>
              <w:t>Historic Site:  No</w:t>
            </w:r>
          </w:p>
          <w:p w14:paraId="5C702F98" w14:textId="77777777" w:rsidR="00FA31E9" w:rsidRPr="00421823" w:rsidRDefault="00FA31E9" w:rsidP="004C15F0">
            <w:pPr>
              <w:spacing w:after="60"/>
              <w:rPr>
                <w:rFonts w:ascii="Century Gothic" w:hAnsi="Century Gothic"/>
                <w:szCs w:val="24"/>
              </w:rPr>
            </w:pPr>
            <w:r w:rsidRPr="00421823">
              <w:rPr>
                <w:rFonts w:ascii="Century Gothic" w:hAnsi="Century Gothic"/>
                <w:szCs w:val="24"/>
              </w:rPr>
              <w:t xml:space="preserve">Lat.:  </w:t>
            </w:r>
          </w:p>
          <w:p w14:paraId="5C702F99" w14:textId="77777777" w:rsidR="00C21A6E" w:rsidRPr="00421823" w:rsidRDefault="00FA31E9" w:rsidP="004C15F0">
            <w:pPr>
              <w:spacing w:after="60"/>
              <w:rPr>
                <w:rFonts w:ascii="Century Gothic" w:hAnsi="Century Gothic"/>
                <w:szCs w:val="24"/>
              </w:rPr>
            </w:pPr>
            <w:r w:rsidRPr="00421823">
              <w:rPr>
                <w:rFonts w:ascii="Century Gothic" w:hAnsi="Century Gothic"/>
                <w:szCs w:val="24"/>
              </w:rPr>
              <w:t xml:space="preserve">Long.: </w:t>
            </w:r>
          </w:p>
        </w:tc>
      </w:tr>
      <w:bookmarkStart w:id="2" w:name="Check2"/>
      <w:tr w:rsidR="00C21A6E" w:rsidRPr="00F51EC6" w14:paraId="5C702FB0" w14:textId="77777777" w:rsidTr="003316AF">
        <w:tc>
          <w:tcPr>
            <w:cnfStyle w:val="001000000000" w:firstRow="0" w:lastRow="0" w:firstColumn="1" w:lastColumn="0" w:oddVBand="0" w:evenVBand="0" w:oddHBand="0" w:evenHBand="0" w:firstRowFirstColumn="0" w:firstRowLastColumn="0" w:lastRowFirstColumn="0" w:lastRowLastColumn="0"/>
            <w:tcW w:w="1188" w:type="dxa"/>
          </w:tcPr>
          <w:p w14:paraId="5C702F9B" w14:textId="1D4948B6" w:rsidR="00C21A6E" w:rsidRPr="00F51EC6" w:rsidRDefault="002A2209" w:rsidP="004C15F0">
            <w:pPr>
              <w:spacing w:after="60"/>
              <w:jc w:val="center"/>
              <w:rPr>
                <w:rFonts w:ascii="Century Gothic" w:hAnsi="Century Gothic"/>
                <w:sz w:val="22"/>
                <w:szCs w:val="22"/>
              </w:rPr>
            </w:pPr>
            <w:r w:rsidRPr="00F51EC6">
              <w:rPr>
                <w:rFonts w:ascii="Century Gothic" w:hAnsi="Century Gothic"/>
                <w:sz w:val="22"/>
                <w:szCs w:val="22"/>
              </w:rPr>
              <w:lastRenderedPageBreak/>
              <w:fldChar w:fldCharType="begin">
                <w:ffData>
                  <w:name w:val="Check2"/>
                  <w:enabled/>
                  <w:calcOnExit w:val="0"/>
                  <w:checkBox>
                    <w:sizeAuto/>
                    <w:default w:val="0"/>
                  </w:checkBox>
                </w:ffData>
              </w:fldChar>
            </w:r>
            <w:r w:rsidRPr="00F51EC6">
              <w:rPr>
                <w:rFonts w:ascii="Century Gothic" w:hAnsi="Century Gothic"/>
                <w:sz w:val="22"/>
                <w:szCs w:val="22"/>
              </w:rPr>
              <w:instrText xml:space="preserve"> FORMCHECKBOX </w:instrText>
            </w:r>
            <w:r w:rsidR="00134ECC">
              <w:rPr>
                <w:rFonts w:ascii="Century Gothic" w:hAnsi="Century Gothic"/>
                <w:sz w:val="22"/>
                <w:szCs w:val="22"/>
              </w:rPr>
            </w:r>
            <w:r w:rsidR="00134ECC">
              <w:rPr>
                <w:rFonts w:ascii="Century Gothic" w:hAnsi="Century Gothic"/>
                <w:sz w:val="22"/>
                <w:szCs w:val="22"/>
              </w:rPr>
              <w:fldChar w:fldCharType="separate"/>
            </w:r>
            <w:r w:rsidRPr="00F51EC6">
              <w:rPr>
                <w:rFonts w:ascii="Century Gothic" w:hAnsi="Century Gothic"/>
                <w:sz w:val="22"/>
                <w:szCs w:val="22"/>
              </w:rPr>
              <w:fldChar w:fldCharType="end"/>
            </w:r>
            <w:bookmarkEnd w:id="2"/>
          </w:p>
        </w:tc>
        <w:tc>
          <w:tcPr>
            <w:cnfStyle w:val="000010000000" w:firstRow="0" w:lastRow="0" w:firstColumn="0" w:lastColumn="0" w:oddVBand="1" w:evenVBand="0" w:oddHBand="0" w:evenHBand="0" w:firstRowFirstColumn="0" w:firstRowLastColumn="0" w:lastRowFirstColumn="0" w:lastRowLastColumn="0"/>
            <w:tcW w:w="2070" w:type="dxa"/>
          </w:tcPr>
          <w:p w14:paraId="5C702F9C" w14:textId="77777777" w:rsidR="00C21A6E" w:rsidRPr="00421823" w:rsidRDefault="00C21A6E" w:rsidP="004C15F0">
            <w:pPr>
              <w:spacing w:after="60"/>
              <w:rPr>
                <w:rFonts w:ascii="Century Gothic" w:hAnsi="Century Gothic"/>
                <w:szCs w:val="24"/>
              </w:rPr>
            </w:pPr>
            <w:r w:rsidRPr="00421823">
              <w:rPr>
                <w:rFonts w:ascii="Century Gothic" w:hAnsi="Century Gothic"/>
                <w:szCs w:val="24"/>
              </w:rPr>
              <w:t>Project Information</w:t>
            </w:r>
          </w:p>
        </w:tc>
        <w:tc>
          <w:tcPr>
            <w:tcW w:w="3708" w:type="dxa"/>
          </w:tcPr>
          <w:p w14:paraId="5C702F9D" w14:textId="77777777" w:rsidR="00C21A6E" w:rsidRPr="00421823" w:rsidRDefault="00C21A6E" w:rsidP="004C15F0">
            <w:pPr>
              <w:spacing w:after="60"/>
              <w:cnfStyle w:val="000000000000" w:firstRow="0" w:lastRow="0" w:firstColumn="0" w:lastColumn="0" w:oddVBand="0" w:evenVBand="0" w:oddHBand="0" w:evenHBand="0" w:firstRowFirstColumn="0" w:firstRowLastColumn="0" w:lastRowFirstColumn="0" w:lastRowLastColumn="0"/>
              <w:rPr>
                <w:rFonts w:ascii="Century Gothic" w:hAnsi="Century Gothic"/>
                <w:szCs w:val="24"/>
              </w:rPr>
            </w:pPr>
            <w:r w:rsidRPr="00421823">
              <w:rPr>
                <w:rFonts w:ascii="Century Gothic" w:hAnsi="Century Gothic"/>
                <w:szCs w:val="24"/>
              </w:rPr>
              <w:t>Project Information includes:</w:t>
            </w:r>
          </w:p>
          <w:p w14:paraId="5C702F9E" w14:textId="77777777" w:rsidR="00C21A6E" w:rsidRPr="00421823" w:rsidRDefault="00C21A6E" w:rsidP="004C15F0">
            <w:pPr>
              <w:numPr>
                <w:ilvl w:val="0"/>
                <w:numId w:val="6"/>
              </w:numPr>
              <w:spacing w:after="60"/>
              <w:cnfStyle w:val="000000000000" w:firstRow="0" w:lastRow="0" w:firstColumn="0" w:lastColumn="0" w:oddVBand="0" w:evenVBand="0" w:oddHBand="0" w:evenHBand="0" w:firstRowFirstColumn="0" w:firstRowLastColumn="0" w:lastRowFirstColumn="0" w:lastRowLastColumn="0"/>
              <w:rPr>
                <w:rFonts w:ascii="Century Gothic" w:hAnsi="Century Gothic"/>
                <w:szCs w:val="24"/>
              </w:rPr>
            </w:pPr>
            <w:r w:rsidRPr="00421823">
              <w:rPr>
                <w:rFonts w:ascii="Century Gothic" w:hAnsi="Century Gothic"/>
                <w:szCs w:val="24"/>
              </w:rPr>
              <w:t>Project Number</w:t>
            </w:r>
          </w:p>
          <w:p w14:paraId="5C702F9F" w14:textId="77777777" w:rsidR="00C21A6E" w:rsidRPr="00421823" w:rsidRDefault="00C21A6E" w:rsidP="004C15F0">
            <w:pPr>
              <w:numPr>
                <w:ilvl w:val="0"/>
                <w:numId w:val="6"/>
              </w:numPr>
              <w:spacing w:after="60"/>
              <w:cnfStyle w:val="000000000000" w:firstRow="0" w:lastRow="0" w:firstColumn="0" w:lastColumn="0" w:oddVBand="0" w:evenVBand="0" w:oddHBand="0" w:evenHBand="0" w:firstRowFirstColumn="0" w:firstRowLastColumn="0" w:lastRowFirstColumn="0" w:lastRowLastColumn="0"/>
              <w:rPr>
                <w:rFonts w:ascii="Century Gothic" w:hAnsi="Century Gothic"/>
                <w:szCs w:val="24"/>
              </w:rPr>
            </w:pPr>
            <w:r w:rsidRPr="00421823">
              <w:rPr>
                <w:rFonts w:ascii="Century Gothic" w:hAnsi="Century Gothic"/>
                <w:szCs w:val="24"/>
              </w:rPr>
              <w:t>Analyst Name and Contact Information</w:t>
            </w:r>
          </w:p>
          <w:p w14:paraId="5C702FA0" w14:textId="77777777" w:rsidR="00C21A6E" w:rsidRPr="00421823" w:rsidRDefault="00C21A6E" w:rsidP="004C15F0">
            <w:pPr>
              <w:numPr>
                <w:ilvl w:val="0"/>
                <w:numId w:val="6"/>
              </w:numPr>
              <w:spacing w:after="60"/>
              <w:cnfStyle w:val="000000000000" w:firstRow="0" w:lastRow="0" w:firstColumn="0" w:lastColumn="0" w:oddVBand="0" w:evenVBand="0" w:oddHBand="0" w:evenHBand="0" w:firstRowFirstColumn="0" w:firstRowLastColumn="0" w:lastRowFirstColumn="0" w:lastRowLastColumn="0"/>
              <w:rPr>
                <w:rFonts w:ascii="Century Gothic" w:hAnsi="Century Gothic"/>
                <w:szCs w:val="24"/>
              </w:rPr>
            </w:pPr>
            <w:r w:rsidRPr="00421823">
              <w:rPr>
                <w:rFonts w:ascii="Century Gothic" w:hAnsi="Century Gothic"/>
                <w:szCs w:val="24"/>
              </w:rPr>
              <w:t>Grant Program</w:t>
            </w:r>
          </w:p>
          <w:p w14:paraId="5C702FA1" w14:textId="77777777" w:rsidR="00C21A6E" w:rsidRPr="00421823" w:rsidRDefault="00C21A6E" w:rsidP="004C15F0">
            <w:pPr>
              <w:numPr>
                <w:ilvl w:val="0"/>
                <w:numId w:val="6"/>
              </w:numPr>
              <w:spacing w:after="60"/>
              <w:cnfStyle w:val="000000000000" w:firstRow="0" w:lastRow="0" w:firstColumn="0" w:lastColumn="0" w:oddVBand="0" w:evenVBand="0" w:oddHBand="0" w:evenHBand="0" w:firstRowFirstColumn="0" w:firstRowLastColumn="0" w:lastRowFirstColumn="0" w:lastRowLastColumn="0"/>
              <w:rPr>
                <w:rFonts w:ascii="Century Gothic" w:hAnsi="Century Gothic"/>
                <w:szCs w:val="24"/>
              </w:rPr>
            </w:pPr>
            <w:r w:rsidRPr="00421823">
              <w:rPr>
                <w:rFonts w:ascii="Century Gothic" w:hAnsi="Century Gothic"/>
                <w:szCs w:val="24"/>
              </w:rPr>
              <w:t>Project Point of Contact (POC)</w:t>
            </w:r>
          </w:p>
        </w:tc>
        <w:tc>
          <w:tcPr>
            <w:cnfStyle w:val="000010000000" w:firstRow="0" w:lastRow="0" w:firstColumn="0" w:lastColumn="0" w:oddVBand="1" w:evenVBand="0" w:oddHBand="0" w:evenHBand="0" w:firstRowFirstColumn="0" w:firstRowLastColumn="0" w:lastRowFirstColumn="0" w:lastRowLastColumn="0"/>
            <w:tcW w:w="3420" w:type="dxa"/>
          </w:tcPr>
          <w:p w14:paraId="5C702FA2" w14:textId="77777777" w:rsidR="00C21A6E" w:rsidRPr="00421823" w:rsidRDefault="00C21A6E" w:rsidP="004C15F0">
            <w:pPr>
              <w:spacing w:after="60"/>
              <w:rPr>
                <w:rFonts w:ascii="Century Gothic" w:hAnsi="Century Gothic"/>
                <w:szCs w:val="24"/>
              </w:rPr>
            </w:pPr>
            <w:r w:rsidRPr="00421823">
              <w:rPr>
                <w:rFonts w:ascii="Century Gothic" w:hAnsi="Century Gothic"/>
                <w:szCs w:val="24"/>
              </w:rPr>
              <w:t>Information available from the project manager or POC.</w:t>
            </w:r>
          </w:p>
        </w:tc>
        <w:tc>
          <w:tcPr>
            <w:cnfStyle w:val="000100000000" w:firstRow="0" w:lastRow="0" w:firstColumn="0" w:lastColumn="1" w:oddVBand="0" w:evenVBand="0" w:oddHBand="0" w:evenHBand="0" w:firstRowFirstColumn="0" w:firstRowLastColumn="0" w:lastRowFirstColumn="0" w:lastRowLastColumn="0"/>
            <w:tcW w:w="2700" w:type="dxa"/>
          </w:tcPr>
          <w:p w14:paraId="5C702FA3" w14:textId="77777777" w:rsidR="00FA31E9" w:rsidRPr="00421823" w:rsidRDefault="00FA31E9" w:rsidP="004C15F0">
            <w:pPr>
              <w:spacing w:after="60"/>
              <w:rPr>
                <w:rFonts w:ascii="Century Gothic" w:hAnsi="Century Gothic"/>
                <w:szCs w:val="24"/>
              </w:rPr>
            </w:pPr>
            <w:bookmarkStart w:id="3" w:name="bmProjectInfo"/>
            <w:bookmarkEnd w:id="3"/>
            <w:r w:rsidRPr="00421823">
              <w:rPr>
                <w:rFonts w:ascii="Century Gothic" w:hAnsi="Century Gothic"/>
                <w:szCs w:val="24"/>
              </w:rPr>
              <w:t>Project Name:  Murderers Creek Mitigation</w:t>
            </w:r>
          </w:p>
          <w:p w14:paraId="5C702FA4" w14:textId="77777777" w:rsidR="00FA31E9" w:rsidRPr="00421823" w:rsidRDefault="00FA31E9" w:rsidP="004C15F0">
            <w:pPr>
              <w:spacing w:after="60"/>
              <w:rPr>
                <w:rFonts w:ascii="Century Gothic" w:hAnsi="Century Gothic"/>
                <w:szCs w:val="24"/>
              </w:rPr>
            </w:pPr>
            <w:r w:rsidRPr="00421823">
              <w:rPr>
                <w:rFonts w:ascii="Century Gothic" w:hAnsi="Century Gothic"/>
                <w:szCs w:val="24"/>
              </w:rPr>
              <w:t xml:space="preserve">Project Number:  </w:t>
            </w:r>
          </w:p>
          <w:p w14:paraId="5C702FA5" w14:textId="77777777" w:rsidR="00FA31E9" w:rsidRPr="00421823" w:rsidRDefault="00FA31E9" w:rsidP="004C15F0">
            <w:pPr>
              <w:spacing w:after="60"/>
              <w:rPr>
                <w:rFonts w:ascii="Century Gothic" w:hAnsi="Century Gothic"/>
                <w:szCs w:val="24"/>
              </w:rPr>
            </w:pPr>
            <w:r w:rsidRPr="00421823">
              <w:rPr>
                <w:rFonts w:ascii="Century Gothic" w:hAnsi="Century Gothic"/>
                <w:szCs w:val="24"/>
              </w:rPr>
              <w:t xml:space="preserve">Analyst Name:   </w:t>
            </w:r>
          </w:p>
          <w:p w14:paraId="5C702FA6" w14:textId="77777777" w:rsidR="00FA31E9" w:rsidRPr="00421823" w:rsidRDefault="00FA31E9" w:rsidP="004C15F0">
            <w:pPr>
              <w:spacing w:after="60"/>
              <w:rPr>
                <w:rFonts w:ascii="Century Gothic" w:hAnsi="Century Gothic"/>
                <w:szCs w:val="24"/>
              </w:rPr>
            </w:pPr>
            <w:r w:rsidRPr="00421823">
              <w:rPr>
                <w:rFonts w:ascii="Century Gothic" w:hAnsi="Century Gothic"/>
                <w:szCs w:val="24"/>
              </w:rPr>
              <w:t>Program:  HMGP</w:t>
            </w:r>
          </w:p>
          <w:p w14:paraId="5C702FA7" w14:textId="77777777" w:rsidR="00FA31E9" w:rsidRPr="00421823" w:rsidRDefault="00FA31E9" w:rsidP="004C15F0">
            <w:pPr>
              <w:spacing w:after="60"/>
              <w:rPr>
                <w:rFonts w:ascii="Century Gothic" w:hAnsi="Century Gothic"/>
                <w:szCs w:val="24"/>
              </w:rPr>
            </w:pPr>
            <w:r w:rsidRPr="00421823">
              <w:rPr>
                <w:rFonts w:ascii="Century Gothic" w:hAnsi="Century Gothic"/>
                <w:szCs w:val="24"/>
              </w:rPr>
              <w:t xml:space="preserve">Contact Name:   </w:t>
            </w:r>
          </w:p>
          <w:p w14:paraId="5C702FA8" w14:textId="77777777" w:rsidR="00FA31E9" w:rsidRPr="00421823" w:rsidRDefault="00FA31E9" w:rsidP="004C15F0">
            <w:pPr>
              <w:spacing w:after="60"/>
              <w:rPr>
                <w:rFonts w:ascii="Century Gothic" w:hAnsi="Century Gothic"/>
                <w:szCs w:val="24"/>
              </w:rPr>
            </w:pPr>
            <w:r w:rsidRPr="00421823">
              <w:rPr>
                <w:rFonts w:ascii="Century Gothic" w:hAnsi="Century Gothic"/>
                <w:szCs w:val="24"/>
              </w:rPr>
              <w:t xml:space="preserve">Address:   </w:t>
            </w:r>
          </w:p>
          <w:p w14:paraId="5C702FA9" w14:textId="77777777" w:rsidR="00FA31E9" w:rsidRPr="00421823" w:rsidRDefault="00FA31E9" w:rsidP="004C15F0">
            <w:pPr>
              <w:spacing w:after="60"/>
              <w:rPr>
                <w:rFonts w:ascii="Century Gothic" w:hAnsi="Century Gothic"/>
                <w:szCs w:val="24"/>
              </w:rPr>
            </w:pPr>
            <w:r w:rsidRPr="00421823">
              <w:rPr>
                <w:rFonts w:ascii="Century Gothic" w:hAnsi="Century Gothic"/>
                <w:szCs w:val="24"/>
              </w:rPr>
              <w:t xml:space="preserve">Address:   </w:t>
            </w:r>
          </w:p>
          <w:p w14:paraId="5C702FAA" w14:textId="77777777" w:rsidR="00FA31E9" w:rsidRPr="00421823" w:rsidRDefault="00FA31E9" w:rsidP="004C15F0">
            <w:pPr>
              <w:spacing w:after="60"/>
              <w:rPr>
                <w:rFonts w:ascii="Century Gothic" w:hAnsi="Century Gothic"/>
                <w:szCs w:val="24"/>
              </w:rPr>
            </w:pPr>
            <w:r w:rsidRPr="00421823">
              <w:rPr>
                <w:rFonts w:ascii="Century Gothic" w:hAnsi="Century Gothic"/>
                <w:szCs w:val="24"/>
              </w:rPr>
              <w:t xml:space="preserve">City:  </w:t>
            </w:r>
          </w:p>
          <w:p w14:paraId="5C702FAB" w14:textId="77777777" w:rsidR="00FA31E9" w:rsidRPr="00421823" w:rsidRDefault="00FA31E9" w:rsidP="004C15F0">
            <w:pPr>
              <w:spacing w:after="60"/>
              <w:rPr>
                <w:rFonts w:ascii="Century Gothic" w:hAnsi="Century Gothic"/>
                <w:szCs w:val="24"/>
              </w:rPr>
            </w:pPr>
            <w:r w:rsidRPr="00421823">
              <w:rPr>
                <w:rFonts w:ascii="Century Gothic" w:hAnsi="Century Gothic"/>
                <w:szCs w:val="24"/>
              </w:rPr>
              <w:t xml:space="preserve">State:  California </w:t>
            </w:r>
          </w:p>
          <w:p w14:paraId="5C702FAC" w14:textId="77777777" w:rsidR="00FA31E9" w:rsidRPr="00421823" w:rsidRDefault="00FA31E9" w:rsidP="004C15F0">
            <w:pPr>
              <w:spacing w:after="60"/>
              <w:rPr>
                <w:rFonts w:ascii="Century Gothic" w:hAnsi="Century Gothic"/>
                <w:szCs w:val="24"/>
              </w:rPr>
            </w:pPr>
            <w:r w:rsidRPr="00421823">
              <w:rPr>
                <w:rFonts w:ascii="Century Gothic" w:hAnsi="Century Gothic"/>
                <w:szCs w:val="24"/>
              </w:rPr>
              <w:t xml:space="preserve">ZIP Code:  </w:t>
            </w:r>
          </w:p>
          <w:p w14:paraId="5C702FAD" w14:textId="77777777" w:rsidR="00FA31E9" w:rsidRPr="00421823" w:rsidRDefault="00FA31E9" w:rsidP="004C15F0">
            <w:pPr>
              <w:spacing w:after="60"/>
              <w:rPr>
                <w:rFonts w:ascii="Century Gothic" w:hAnsi="Century Gothic"/>
                <w:szCs w:val="24"/>
              </w:rPr>
            </w:pPr>
            <w:r w:rsidRPr="00421823">
              <w:rPr>
                <w:rFonts w:ascii="Century Gothic" w:hAnsi="Century Gothic"/>
                <w:szCs w:val="24"/>
              </w:rPr>
              <w:t xml:space="preserve">Agency:  </w:t>
            </w:r>
          </w:p>
          <w:p w14:paraId="5C702FAE" w14:textId="77777777" w:rsidR="00FA31E9" w:rsidRPr="00421823" w:rsidRDefault="00FA31E9" w:rsidP="004C15F0">
            <w:pPr>
              <w:spacing w:after="60"/>
              <w:rPr>
                <w:rFonts w:ascii="Century Gothic" w:hAnsi="Century Gothic"/>
                <w:szCs w:val="24"/>
              </w:rPr>
            </w:pPr>
            <w:r w:rsidRPr="00421823">
              <w:rPr>
                <w:rFonts w:ascii="Century Gothic" w:hAnsi="Century Gothic"/>
                <w:szCs w:val="24"/>
              </w:rPr>
              <w:t xml:space="preserve">Phone Number:  </w:t>
            </w:r>
          </w:p>
          <w:p w14:paraId="5C702FAF" w14:textId="77777777" w:rsidR="00C21A6E" w:rsidRPr="00421823" w:rsidRDefault="00FA31E9" w:rsidP="004C15F0">
            <w:pPr>
              <w:spacing w:after="60"/>
              <w:rPr>
                <w:rFonts w:ascii="Century Gothic" w:hAnsi="Century Gothic"/>
                <w:szCs w:val="24"/>
              </w:rPr>
            </w:pPr>
            <w:r w:rsidRPr="00421823">
              <w:rPr>
                <w:rFonts w:ascii="Century Gothic" w:hAnsi="Century Gothic"/>
                <w:szCs w:val="24"/>
              </w:rPr>
              <w:t xml:space="preserve">E-Mail:  </w:t>
            </w:r>
          </w:p>
        </w:tc>
      </w:tr>
      <w:bookmarkStart w:id="4" w:name="Check3"/>
      <w:tr w:rsidR="00C21A6E" w:rsidRPr="00F51EC6" w14:paraId="5C702FB6" w14:textId="77777777" w:rsidTr="003316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8" w:type="dxa"/>
          </w:tcPr>
          <w:p w14:paraId="5C702FB1" w14:textId="7013B3DD" w:rsidR="00C21A6E" w:rsidRPr="00F51EC6" w:rsidRDefault="000C63C5" w:rsidP="004C15F0">
            <w:pPr>
              <w:spacing w:after="60"/>
              <w:jc w:val="center"/>
              <w:rPr>
                <w:rFonts w:ascii="Century Gothic" w:hAnsi="Century Gothic"/>
                <w:sz w:val="22"/>
                <w:szCs w:val="22"/>
              </w:rPr>
            </w:pPr>
            <w:r w:rsidRPr="00F51EC6">
              <w:rPr>
                <w:rFonts w:ascii="Century Gothic" w:hAnsi="Century Gothic"/>
                <w:sz w:val="22"/>
                <w:szCs w:val="22"/>
              </w:rPr>
              <w:fldChar w:fldCharType="begin">
                <w:ffData>
                  <w:name w:val="Check3"/>
                  <w:enabled/>
                  <w:calcOnExit w:val="0"/>
                  <w:checkBox>
                    <w:sizeAuto/>
                    <w:default w:val="0"/>
                  </w:checkBox>
                </w:ffData>
              </w:fldChar>
            </w:r>
            <w:r w:rsidRPr="00F51EC6">
              <w:rPr>
                <w:rFonts w:ascii="Century Gothic" w:hAnsi="Century Gothic"/>
                <w:sz w:val="22"/>
                <w:szCs w:val="22"/>
              </w:rPr>
              <w:instrText xml:space="preserve"> FORMCHECKBOX </w:instrText>
            </w:r>
            <w:r w:rsidR="00134ECC">
              <w:rPr>
                <w:rFonts w:ascii="Century Gothic" w:hAnsi="Century Gothic"/>
                <w:sz w:val="22"/>
                <w:szCs w:val="22"/>
              </w:rPr>
            </w:r>
            <w:r w:rsidR="00134ECC">
              <w:rPr>
                <w:rFonts w:ascii="Century Gothic" w:hAnsi="Century Gothic"/>
                <w:sz w:val="22"/>
                <w:szCs w:val="22"/>
              </w:rPr>
              <w:fldChar w:fldCharType="separate"/>
            </w:r>
            <w:r w:rsidRPr="00F51EC6">
              <w:rPr>
                <w:rFonts w:ascii="Century Gothic" w:hAnsi="Century Gothic"/>
                <w:sz w:val="22"/>
                <w:szCs w:val="22"/>
              </w:rPr>
              <w:fldChar w:fldCharType="end"/>
            </w:r>
            <w:bookmarkEnd w:id="4"/>
          </w:p>
        </w:tc>
        <w:tc>
          <w:tcPr>
            <w:cnfStyle w:val="000010000000" w:firstRow="0" w:lastRow="0" w:firstColumn="0" w:lastColumn="0" w:oddVBand="1" w:evenVBand="0" w:oddHBand="0" w:evenHBand="0" w:firstRowFirstColumn="0" w:firstRowLastColumn="0" w:lastRowFirstColumn="0" w:lastRowLastColumn="0"/>
            <w:tcW w:w="2070" w:type="dxa"/>
          </w:tcPr>
          <w:p w14:paraId="5C702FB2" w14:textId="77777777" w:rsidR="00C21A6E" w:rsidRPr="00421823" w:rsidRDefault="00C21A6E" w:rsidP="004C15F0">
            <w:pPr>
              <w:spacing w:after="60"/>
              <w:rPr>
                <w:rFonts w:ascii="Century Gothic" w:hAnsi="Century Gothic"/>
                <w:szCs w:val="24"/>
              </w:rPr>
            </w:pPr>
            <w:r w:rsidRPr="00421823">
              <w:rPr>
                <w:rFonts w:ascii="Century Gothic" w:hAnsi="Century Gothic"/>
                <w:szCs w:val="24"/>
              </w:rPr>
              <w:t>Flood Mitigation Project Type</w:t>
            </w:r>
          </w:p>
        </w:tc>
        <w:tc>
          <w:tcPr>
            <w:tcW w:w="3708" w:type="dxa"/>
          </w:tcPr>
          <w:p w14:paraId="5C702FB3" w14:textId="77777777" w:rsidR="00C21A6E" w:rsidRPr="00421823" w:rsidRDefault="00C21A6E" w:rsidP="004C15F0">
            <w:pPr>
              <w:spacing w:after="60"/>
              <w:cnfStyle w:val="000000100000" w:firstRow="0" w:lastRow="0" w:firstColumn="0" w:lastColumn="0" w:oddVBand="0" w:evenVBand="0" w:oddHBand="1" w:evenHBand="0" w:firstRowFirstColumn="0" w:firstRowLastColumn="0" w:lastRowFirstColumn="0" w:lastRowLastColumn="0"/>
              <w:rPr>
                <w:rFonts w:ascii="Century Gothic" w:hAnsi="Century Gothic"/>
                <w:szCs w:val="24"/>
              </w:rPr>
            </w:pPr>
            <w:r w:rsidRPr="00421823">
              <w:rPr>
                <w:rFonts w:ascii="Century Gothic" w:hAnsi="Century Gothic"/>
                <w:szCs w:val="24"/>
              </w:rPr>
              <w:t xml:space="preserve">Refer to your project SOW to determine the type of mitigation project. Project types include acquisition, elevation, flood proofing/temporary flood barrier, drainage improvement, or other. </w:t>
            </w:r>
          </w:p>
        </w:tc>
        <w:tc>
          <w:tcPr>
            <w:cnfStyle w:val="000010000000" w:firstRow="0" w:lastRow="0" w:firstColumn="0" w:lastColumn="0" w:oddVBand="1" w:evenVBand="0" w:oddHBand="0" w:evenHBand="0" w:firstRowFirstColumn="0" w:firstRowLastColumn="0" w:lastRowFirstColumn="0" w:lastRowLastColumn="0"/>
            <w:tcW w:w="3420" w:type="dxa"/>
          </w:tcPr>
          <w:p w14:paraId="5C702FB4" w14:textId="77777777" w:rsidR="00C21A6E" w:rsidRPr="00421823" w:rsidRDefault="00C21A6E" w:rsidP="004C15F0">
            <w:pPr>
              <w:spacing w:after="60"/>
              <w:rPr>
                <w:rFonts w:ascii="Century Gothic" w:hAnsi="Century Gothic"/>
                <w:szCs w:val="24"/>
              </w:rPr>
            </w:pPr>
            <w:r w:rsidRPr="00421823">
              <w:rPr>
                <w:rFonts w:ascii="Century Gothic" w:hAnsi="Century Gothic"/>
                <w:szCs w:val="24"/>
              </w:rPr>
              <w:t>The project manager or engineer can provide the SOW. Engineering designs may also provide this information.</w:t>
            </w:r>
          </w:p>
        </w:tc>
        <w:tc>
          <w:tcPr>
            <w:cnfStyle w:val="000100000000" w:firstRow="0" w:lastRow="0" w:firstColumn="0" w:lastColumn="1" w:oddVBand="0" w:evenVBand="0" w:oddHBand="0" w:evenHBand="0" w:firstRowFirstColumn="0" w:firstRowLastColumn="0" w:lastRowFirstColumn="0" w:lastRowLastColumn="0"/>
            <w:tcW w:w="2700" w:type="dxa"/>
          </w:tcPr>
          <w:p w14:paraId="5C702FB5" w14:textId="77777777" w:rsidR="00C21A6E" w:rsidRPr="00421823" w:rsidRDefault="00FA31E9" w:rsidP="004C15F0">
            <w:pPr>
              <w:spacing w:after="60"/>
              <w:rPr>
                <w:rFonts w:ascii="Century Gothic" w:hAnsi="Century Gothic"/>
                <w:szCs w:val="24"/>
              </w:rPr>
            </w:pPr>
            <w:bookmarkStart w:id="5" w:name="bmMitigationType"/>
            <w:bookmarkEnd w:id="5"/>
            <w:r w:rsidRPr="00421823">
              <w:rPr>
                <w:rFonts w:ascii="Century Gothic" w:hAnsi="Century Gothic"/>
                <w:szCs w:val="24"/>
              </w:rPr>
              <w:t>Elevation</w:t>
            </w:r>
          </w:p>
        </w:tc>
      </w:tr>
      <w:bookmarkStart w:id="6" w:name="Check4"/>
      <w:tr w:rsidR="00C21A6E" w:rsidRPr="00F51EC6" w14:paraId="5C702FC4" w14:textId="77777777" w:rsidTr="003316AF">
        <w:tc>
          <w:tcPr>
            <w:cnfStyle w:val="001000000000" w:firstRow="0" w:lastRow="0" w:firstColumn="1" w:lastColumn="0" w:oddVBand="0" w:evenVBand="0" w:oddHBand="0" w:evenHBand="0" w:firstRowFirstColumn="0" w:firstRowLastColumn="0" w:lastRowFirstColumn="0" w:lastRowLastColumn="0"/>
            <w:tcW w:w="1188" w:type="dxa"/>
          </w:tcPr>
          <w:p w14:paraId="5C702FB7" w14:textId="6099BE50" w:rsidR="00C21A6E" w:rsidRPr="00F51EC6" w:rsidRDefault="000C63C5" w:rsidP="004C15F0">
            <w:pPr>
              <w:spacing w:after="60"/>
              <w:jc w:val="center"/>
              <w:rPr>
                <w:rFonts w:ascii="Century Gothic" w:hAnsi="Century Gothic"/>
                <w:sz w:val="22"/>
                <w:szCs w:val="22"/>
              </w:rPr>
            </w:pPr>
            <w:r w:rsidRPr="00F51EC6">
              <w:rPr>
                <w:rFonts w:ascii="Century Gothic" w:hAnsi="Century Gothic"/>
                <w:sz w:val="22"/>
                <w:szCs w:val="22"/>
              </w:rPr>
              <w:fldChar w:fldCharType="begin">
                <w:ffData>
                  <w:name w:val="Check4"/>
                  <w:enabled/>
                  <w:calcOnExit w:val="0"/>
                  <w:checkBox>
                    <w:sizeAuto/>
                    <w:default w:val="0"/>
                  </w:checkBox>
                </w:ffData>
              </w:fldChar>
            </w:r>
            <w:r w:rsidRPr="00F51EC6">
              <w:rPr>
                <w:rFonts w:ascii="Century Gothic" w:hAnsi="Century Gothic"/>
                <w:sz w:val="22"/>
                <w:szCs w:val="22"/>
              </w:rPr>
              <w:instrText xml:space="preserve"> FORMCHECKBOX </w:instrText>
            </w:r>
            <w:r w:rsidR="00134ECC">
              <w:rPr>
                <w:rFonts w:ascii="Century Gothic" w:hAnsi="Century Gothic"/>
                <w:sz w:val="22"/>
                <w:szCs w:val="22"/>
              </w:rPr>
            </w:r>
            <w:r w:rsidR="00134ECC">
              <w:rPr>
                <w:rFonts w:ascii="Century Gothic" w:hAnsi="Century Gothic"/>
                <w:sz w:val="22"/>
                <w:szCs w:val="22"/>
              </w:rPr>
              <w:fldChar w:fldCharType="separate"/>
            </w:r>
            <w:r w:rsidRPr="00F51EC6">
              <w:rPr>
                <w:rFonts w:ascii="Century Gothic" w:hAnsi="Century Gothic"/>
                <w:sz w:val="22"/>
                <w:szCs w:val="22"/>
              </w:rPr>
              <w:fldChar w:fldCharType="end"/>
            </w:r>
            <w:bookmarkEnd w:id="6"/>
          </w:p>
        </w:tc>
        <w:tc>
          <w:tcPr>
            <w:cnfStyle w:val="000010000000" w:firstRow="0" w:lastRow="0" w:firstColumn="0" w:lastColumn="0" w:oddVBand="1" w:evenVBand="0" w:oddHBand="0" w:evenHBand="0" w:firstRowFirstColumn="0" w:firstRowLastColumn="0" w:lastRowFirstColumn="0" w:lastRowLastColumn="0"/>
            <w:tcW w:w="2070" w:type="dxa"/>
          </w:tcPr>
          <w:p w14:paraId="5C702FB8" w14:textId="77777777" w:rsidR="00C21A6E" w:rsidRPr="00421823" w:rsidRDefault="00C21A6E" w:rsidP="004C15F0">
            <w:pPr>
              <w:spacing w:after="60"/>
              <w:rPr>
                <w:rFonts w:ascii="Century Gothic" w:hAnsi="Century Gothic"/>
                <w:szCs w:val="24"/>
              </w:rPr>
            </w:pPr>
            <w:r w:rsidRPr="00421823">
              <w:rPr>
                <w:rFonts w:ascii="Century Gothic" w:hAnsi="Century Gothic"/>
                <w:szCs w:val="24"/>
              </w:rPr>
              <w:t>Scope of Work (SOW) (required)</w:t>
            </w:r>
          </w:p>
          <w:p w14:paraId="5C702FB9" w14:textId="77777777" w:rsidR="00C21A6E" w:rsidRPr="00421823" w:rsidRDefault="00C21A6E" w:rsidP="004C15F0">
            <w:pPr>
              <w:spacing w:after="60"/>
              <w:rPr>
                <w:rFonts w:ascii="Century Gothic" w:hAnsi="Century Gothic"/>
                <w:szCs w:val="24"/>
              </w:rPr>
            </w:pPr>
            <w:r w:rsidRPr="00421823">
              <w:rPr>
                <w:rFonts w:ascii="Century Gothic" w:hAnsi="Century Gothic"/>
                <w:szCs w:val="24"/>
              </w:rPr>
              <w:lastRenderedPageBreak/>
              <w:t xml:space="preserve">Upload the SOW to documents within the software. </w:t>
            </w:r>
          </w:p>
        </w:tc>
        <w:tc>
          <w:tcPr>
            <w:tcW w:w="3708" w:type="dxa"/>
          </w:tcPr>
          <w:p w14:paraId="5C702FBA" w14:textId="77777777" w:rsidR="00C21A6E" w:rsidRPr="00421823" w:rsidRDefault="00C21A6E" w:rsidP="004C15F0">
            <w:pPr>
              <w:spacing w:after="60"/>
              <w:cnfStyle w:val="000000000000" w:firstRow="0" w:lastRow="0" w:firstColumn="0" w:lastColumn="0" w:oddVBand="0" w:evenVBand="0" w:oddHBand="0" w:evenHBand="0" w:firstRowFirstColumn="0" w:firstRowLastColumn="0" w:lastRowFirstColumn="0" w:lastRowLastColumn="0"/>
              <w:rPr>
                <w:rFonts w:ascii="Century Gothic" w:hAnsi="Century Gothic"/>
                <w:szCs w:val="24"/>
              </w:rPr>
            </w:pPr>
            <w:r w:rsidRPr="00421823">
              <w:rPr>
                <w:rFonts w:ascii="Century Gothic" w:hAnsi="Century Gothic"/>
                <w:szCs w:val="24"/>
              </w:rPr>
              <w:lastRenderedPageBreak/>
              <w:t>Should include:</w:t>
            </w:r>
          </w:p>
          <w:p w14:paraId="5C702FBB" w14:textId="77777777" w:rsidR="00C21A6E" w:rsidRPr="00421823" w:rsidRDefault="00C21A6E" w:rsidP="004C15F0">
            <w:pPr>
              <w:numPr>
                <w:ilvl w:val="0"/>
                <w:numId w:val="1"/>
              </w:numPr>
              <w:spacing w:after="60"/>
              <w:cnfStyle w:val="000000000000" w:firstRow="0" w:lastRow="0" w:firstColumn="0" w:lastColumn="0" w:oddVBand="0" w:evenVBand="0" w:oddHBand="0" w:evenHBand="0" w:firstRowFirstColumn="0" w:firstRowLastColumn="0" w:lastRowFirstColumn="0" w:lastRowLastColumn="0"/>
              <w:rPr>
                <w:rFonts w:ascii="Century Gothic" w:hAnsi="Century Gothic"/>
                <w:szCs w:val="24"/>
              </w:rPr>
            </w:pPr>
            <w:r w:rsidRPr="00421823">
              <w:rPr>
                <w:rFonts w:ascii="Century Gothic" w:hAnsi="Century Gothic"/>
                <w:szCs w:val="24"/>
              </w:rPr>
              <w:lastRenderedPageBreak/>
              <w:t>Problem Description and Proposed Solution</w:t>
            </w:r>
          </w:p>
          <w:p w14:paraId="5C702FBC" w14:textId="77777777" w:rsidR="00C21A6E" w:rsidRPr="00421823" w:rsidRDefault="00C21A6E" w:rsidP="004C15F0">
            <w:pPr>
              <w:numPr>
                <w:ilvl w:val="0"/>
                <w:numId w:val="2"/>
              </w:numPr>
              <w:spacing w:after="60"/>
              <w:cnfStyle w:val="000000000000" w:firstRow="0" w:lastRow="0" w:firstColumn="0" w:lastColumn="0" w:oddVBand="0" w:evenVBand="0" w:oddHBand="0" w:evenHBand="0" w:firstRowFirstColumn="0" w:firstRowLastColumn="0" w:lastRowFirstColumn="0" w:lastRowLastColumn="0"/>
              <w:rPr>
                <w:rFonts w:ascii="Century Gothic" w:hAnsi="Century Gothic"/>
                <w:szCs w:val="24"/>
              </w:rPr>
            </w:pPr>
            <w:r w:rsidRPr="00421823">
              <w:rPr>
                <w:rFonts w:ascii="Century Gothic" w:hAnsi="Century Gothic"/>
                <w:szCs w:val="24"/>
              </w:rPr>
              <w:t>Description of Existing Conditions</w:t>
            </w:r>
          </w:p>
          <w:p w14:paraId="5C702FBD" w14:textId="77777777" w:rsidR="00C21A6E" w:rsidRPr="00421823" w:rsidRDefault="00C21A6E" w:rsidP="004C15F0">
            <w:pPr>
              <w:numPr>
                <w:ilvl w:val="0"/>
                <w:numId w:val="3"/>
              </w:numPr>
              <w:spacing w:after="60"/>
              <w:cnfStyle w:val="000000000000" w:firstRow="0" w:lastRow="0" w:firstColumn="0" w:lastColumn="0" w:oddVBand="0" w:evenVBand="0" w:oddHBand="0" w:evenHBand="0" w:firstRowFirstColumn="0" w:firstRowLastColumn="0" w:lastRowFirstColumn="0" w:lastRowLastColumn="0"/>
              <w:rPr>
                <w:rFonts w:ascii="Century Gothic" w:hAnsi="Century Gothic"/>
                <w:szCs w:val="24"/>
              </w:rPr>
            </w:pPr>
            <w:r w:rsidRPr="00421823">
              <w:rPr>
                <w:rFonts w:ascii="Century Gothic" w:hAnsi="Century Gothic"/>
                <w:szCs w:val="24"/>
              </w:rPr>
              <w:t xml:space="preserve">Work Schedule </w:t>
            </w:r>
          </w:p>
          <w:p w14:paraId="5C702FBE" w14:textId="77777777" w:rsidR="00C21A6E" w:rsidRPr="00421823" w:rsidRDefault="00C21A6E" w:rsidP="004C15F0">
            <w:pPr>
              <w:numPr>
                <w:ilvl w:val="0"/>
                <w:numId w:val="3"/>
              </w:numPr>
              <w:spacing w:after="60"/>
              <w:cnfStyle w:val="000000000000" w:firstRow="0" w:lastRow="0" w:firstColumn="0" w:lastColumn="0" w:oddVBand="0" w:evenVBand="0" w:oddHBand="0" w:evenHBand="0" w:firstRowFirstColumn="0" w:firstRowLastColumn="0" w:lastRowFirstColumn="0" w:lastRowLastColumn="0"/>
              <w:rPr>
                <w:rFonts w:ascii="Century Gothic" w:hAnsi="Century Gothic"/>
                <w:szCs w:val="24"/>
              </w:rPr>
            </w:pPr>
            <w:r w:rsidRPr="00421823">
              <w:rPr>
                <w:rFonts w:ascii="Century Gothic" w:hAnsi="Century Gothic"/>
                <w:szCs w:val="24"/>
              </w:rPr>
              <w:t xml:space="preserve">Cost Estimate </w:t>
            </w:r>
          </w:p>
          <w:p w14:paraId="5C702FBF" w14:textId="77777777" w:rsidR="00C21A6E" w:rsidRPr="00421823" w:rsidRDefault="00C21A6E" w:rsidP="004C15F0">
            <w:pPr>
              <w:numPr>
                <w:ilvl w:val="0"/>
                <w:numId w:val="3"/>
              </w:numPr>
              <w:spacing w:after="60"/>
              <w:cnfStyle w:val="000000000000" w:firstRow="0" w:lastRow="0" w:firstColumn="0" w:lastColumn="0" w:oddVBand="0" w:evenVBand="0" w:oddHBand="0" w:evenHBand="0" w:firstRowFirstColumn="0" w:firstRowLastColumn="0" w:lastRowFirstColumn="0" w:lastRowLastColumn="0"/>
              <w:rPr>
                <w:rFonts w:ascii="Century Gothic" w:hAnsi="Century Gothic"/>
                <w:szCs w:val="24"/>
              </w:rPr>
            </w:pPr>
            <w:r w:rsidRPr="00421823">
              <w:rPr>
                <w:rFonts w:ascii="Century Gothic" w:hAnsi="Century Gothic"/>
                <w:szCs w:val="24"/>
              </w:rPr>
              <w:t>Engineering schematics, detailed engineering drawings, or engineering designs</w:t>
            </w:r>
          </w:p>
        </w:tc>
        <w:tc>
          <w:tcPr>
            <w:cnfStyle w:val="000010000000" w:firstRow="0" w:lastRow="0" w:firstColumn="0" w:lastColumn="0" w:oddVBand="1" w:evenVBand="0" w:oddHBand="0" w:evenHBand="0" w:firstRowFirstColumn="0" w:firstRowLastColumn="0" w:lastRowFirstColumn="0" w:lastRowLastColumn="0"/>
            <w:tcW w:w="3420" w:type="dxa"/>
          </w:tcPr>
          <w:p w14:paraId="5C702FC0" w14:textId="77777777" w:rsidR="00C21A6E" w:rsidRPr="00421823" w:rsidRDefault="00C21A6E" w:rsidP="004C15F0">
            <w:pPr>
              <w:spacing w:after="60"/>
              <w:rPr>
                <w:rFonts w:ascii="Century Gothic" w:hAnsi="Century Gothic"/>
                <w:szCs w:val="24"/>
              </w:rPr>
            </w:pPr>
            <w:r w:rsidRPr="00421823">
              <w:rPr>
                <w:rFonts w:ascii="Century Gothic" w:hAnsi="Century Gothic"/>
                <w:szCs w:val="24"/>
              </w:rPr>
              <w:lastRenderedPageBreak/>
              <w:t>The SOW is available from the project manager.</w:t>
            </w:r>
          </w:p>
          <w:p w14:paraId="5C702FC1" w14:textId="77777777" w:rsidR="00C21A6E" w:rsidRPr="00421823" w:rsidRDefault="00C21A6E" w:rsidP="004C15F0">
            <w:pPr>
              <w:spacing w:after="60"/>
              <w:rPr>
                <w:rFonts w:ascii="Century Gothic" w:hAnsi="Century Gothic"/>
                <w:szCs w:val="24"/>
              </w:rPr>
            </w:pPr>
            <w:r w:rsidRPr="00421823">
              <w:rPr>
                <w:rFonts w:ascii="Century Gothic" w:hAnsi="Century Gothic"/>
                <w:szCs w:val="24"/>
              </w:rPr>
              <w:lastRenderedPageBreak/>
              <w:t>The BCA Cost Estimation module will walk the user through costs that are valid for each project type.</w:t>
            </w:r>
          </w:p>
        </w:tc>
        <w:tc>
          <w:tcPr>
            <w:cnfStyle w:val="000100000000" w:firstRow="0" w:lastRow="0" w:firstColumn="0" w:lastColumn="1" w:oddVBand="0" w:evenVBand="0" w:oddHBand="0" w:evenHBand="0" w:firstRowFirstColumn="0" w:firstRowLastColumn="0" w:lastRowFirstColumn="0" w:lastRowLastColumn="0"/>
            <w:tcW w:w="2700" w:type="dxa"/>
          </w:tcPr>
          <w:p w14:paraId="5C702FC2" w14:textId="77777777" w:rsidR="00FA31E9" w:rsidRPr="00421823" w:rsidRDefault="00FA31E9" w:rsidP="004C15F0">
            <w:pPr>
              <w:spacing w:after="60"/>
              <w:rPr>
                <w:rFonts w:ascii="Century Gothic" w:hAnsi="Century Gothic"/>
                <w:szCs w:val="24"/>
              </w:rPr>
            </w:pPr>
            <w:bookmarkStart w:id="7" w:name="bmSOW"/>
            <w:bookmarkEnd w:id="7"/>
            <w:r w:rsidRPr="00421823">
              <w:rPr>
                <w:rFonts w:ascii="Century Gothic" w:hAnsi="Century Gothic"/>
                <w:szCs w:val="24"/>
              </w:rPr>
              <w:lastRenderedPageBreak/>
              <w:t xml:space="preserve">Project Description:  </w:t>
            </w:r>
          </w:p>
          <w:p w14:paraId="5C702FC3" w14:textId="77777777" w:rsidR="00C21A6E" w:rsidRPr="00421823" w:rsidRDefault="00FA31E9" w:rsidP="004C15F0">
            <w:pPr>
              <w:spacing w:after="60"/>
              <w:rPr>
                <w:rFonts w:ascii="Century Gothic" w:hAnsi="Century Gothic"/>
                <w:szCs w:val="24"/>
              </w:rPr>
            </w:pPr>
            <w:r w:rsidRPr="00421823">
              <w:rPr>
                <w:rFonts w:ascii="Century Gothic" w:hAnsi="Century Gothic"/>
                <w:szCs w:val="24"/>
              </w:rPr>
              <w:t xml:space="preserve">SOW Available:  </w:t>
            </w:r>
          </w:p>
        </w:tc>
      </w:tr>
      <w:bookmarkStart w:id="8" w:name="Check5"/>
      <w:tr w:rsidR="00C21A6E" w:rsidRPr="00F51EC6" w14:paraId="5C702FCA" w14:textId="77777777" w:rsidTr="003316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8" w:type="dxa"/>
          </w:tcPr>
          <w:p w14:paraId="5C702FC5" w14:textId="3D09FC8C" w:rsidR="00C21A6E" w:rsidRPr="00F51EC6" w:rsidRDefault="000C63C5" w:rsidP="004C15F0">
            <w:pPr>
              <w:spacing w:after="60"/>
              <w:jc w:val="center"/>
              <w:rPr>
                <w:rFonts w:ascii="Century Gothic" w:hAnsi="Century Gothic"/>
                <w:sz w:val="22"/>
                <w:szCs w:val="22"/>
              </w:rPr>
            </w:pPr>
            <w:r w:rsidRPr="00F51EC6">
              <w:rPr>
                <w:rFonts w:ascii="Century Gothic" w:hAnsi="Century Gothic"/>
                <w:sz w:val="22"/>
                <w:szCs w:val="22"/>
              </w:rPr>
              <w:fldChar w:fldCharType="begin">
                <w:ffData>
                  <w:name w:val="Check5"/>
                  <w:enabled/>
                  <w:calcOnExit w:val="0"/>
                  <w:checkBox>
                    <w:sizeAuto/>
                    <w:default w:val="0"/>
                  </w:checkBox>
                </w:ffData>
              </w:fldChar>
            </w:r>
            <w:r w:rsidRPr="00F51EC6">
              <w:rPr>
                <w:rFonts w:ascii="Century Gothic" w:hAnsi="Century Gothic"/>
                <w:sz w:val="22"/>
                <w:szCs w:val="22"/>
              </w:rPr>
              <w:instrText xml:space="preserve"> FORMCHECKBOX </w:instrText>
            </w:r>
            <w:r w:rsidR="00134ECC">
              <w:rPr>
                <w:rFonts w:ascii="Century Gothic" w:hAnsi="Century Gothic"/>
                <w:sz w:val="22"/>
                <w:szCs w:val="22"/>
              </w:rPr>
            </w:r>
            <w:r w:rsidR="00134ECC">
              <w:rPr>
                <w:rFonts w:ascii="Century Gothic" w:hAnsi="Century Gothic"/>
                <w:sz w:val="22"/>
                <w:szCs w:val="22"/>
              </w:rPr>
              <w:fldChar w:fldCharType="separate"/>
            </w:r>
            <w:r w:rsidRPr="00F51EC6">
              <w:rPr>
                <w:rFonts w:ascii="Century Gothic" w:hAnsi="Century Gothic"/>
                <w:sz w:val="22"/>
                <w:szCs w:val="22"/>
              </w:rPr>
              <w:fldChar w:fldCharType="end"/>
            </w:r>
            <w:bookmarkEnd w:id="8"/>
          </w:p>
        </w:tc>
        <w:tc>
          <w:tcPr>
            <w:cnfStyle w:val="000010000000" w:firstRow="0" w:lastRow="0" w:firstColumn="0" w:lastColumn="0" w:oddVBand="1" w:evenVBand="0" w:oddHBand="0" w:evenHBand="0" w:firstRowFirstColumn="0" w:firstRowLastColumn="0" w:lastRowFirstColumn="0" w:lastRowLastColumn="0"/>
            <w:tcW w:w="2070" w:type="dxa"/>
          </w:tcPr>
          <w:p w14:paraId="5C702FC6" w14:textId="77777777" w:rsidR="00C21A6E" w:rsidRPr="00421823" w:rsidRDefault="00C21A6E" w:rsidP="004C15F0">
            <w:pPr>
              <w:spacing w:after="60"/>
              <w:rPr>
                <w:rFonts w:ascii="Century Gothic" w:hAnsi="Century Gothic"/>
                <w:szCs w:val="24"/>
              </w:rPr>
            </w:pPr>
            <w:r w:rsidRPr="00421823">
              <w:rPr>
                <w:rFonts w:ascii="Century Gothic" w:hAnsi="Century Gothic"/>
                <w:szCs w:val="24"/>
              </w:rPr>
              <w:t>Project Useful Life (PUL)</w:t>
            </w:r>
          </w:p>
        </w:tc>
        <w:tc>
          <w:tcPr>
            <w:tcW w:w="3708" w:type="dxa"/>
          </w:tcPr>
          <w:p w14:paraId="5C702FC7" w14:textId="77777777" w:rsidR="00C21A6E" w:rsidRPr="00421823" w:rsidRDefault="00C21A6E" w:rsidP="004C15F0">
            <w:pPr>
              <w:spacing w:after="60"/>
              <w:cnfStyle w:val="000000100000" w:firstRow="0" w:lastRow="0" w:firstColumn="0" w:lastColumn="0" w:oddVBand="0" w:evenVBand="0" w:oddHBand="1" w:evenHBand="0" w:firstRowFirstColumn="0" w:firstRowLastColumn="0" w:lastRowFirstColumn="0" w:lastRowLastColumn="0"/>
              <w:rPr>
                <w:rFonts w:ascii="Century Gothic" w:hAnsi="Century Gothic"/>
                <w:szCs w:val="24"/>
              </w:rPr>
            </w:pPr>
            <w:r w:rsidRPr="00421823">
              <w:rPr>
                <w:rFonts w:ascii="Century Gothic" w:hAnsi="Century Gothic"/>
                <w:szCs w:val="24"/>
              </w:rPr>
              <w:t xml:space="preserve">The estimated amount of time (in years) that the mitigation action will be effective.  The PUL is based on the type of mitigation. </w:t>
            </w:r>
          </w:p>
        </w:tc>
        <w:tc>
          <w:tcPr>
            <w:cnfStyle w:val="000010000000" w:firstRow="0" w:lastRow="0" w:firstColumn="0" w:lastColumn="0" w:oddVBand="1" w:evenVBand="0" w:oddHBand="0" w:evenHBand="0" w:firstRowFirstColumn="0" w:firstRowLastColumn="0" w:lastRowFirstColumn="0" w:lastRowLastColumn="0"/>
            <w:tcW w:w="3420" w:type="dxa"/>
          </w:tcPr>
          <w:p w14:paraId="5C702FC8" w14:textId="77777777" w:rsidR="00C21A6E" w:rsidRPr="00421823" w:rsidRDefault="00C21A6E" w:rsidP="004C15F0">
            <w:pPr>
              <w:spacing w:after="60"/>
              <w:rPr>
                <w:rFonts w:ascii="Century Gothic" w:hAnsi="Century Gothic"/>
                <w:szCs w:val="24"/>
              </w:rPr>
            </w:pPr>
            <w:r w:rsidRPr="00421823">
              <w:rPr>
                <w:rFonts w:ascii="Century Gothic" w:hAnsi="Century Gothic"/>
                <w:szCs w:val="24"/>
              </w:rPr>
              <w:t>Sources include the PUL table provided in the dynamic help, the project manager, or the project engineer.</w:t>
            </w:r>
          </w:p>
        </w:tc>
        <w:tc>
          <w:tcPr>
            <w:cnfStyle w:val="000100000000" w:firstRow="0" w:lastRow="0" w:firstColumn="0" w:lastColumn="1" w:oddVBand="0" w:evenVBand="0" w:oddHBand="0" w:evenHBand="0" w:firstRowFirstColumn="0" w:firstRowLastColumn="0" w:lastRowFirstColumn="0" w:lastRowLastColumn="0"/>
            <w:tcW w:w="2700" w:type="dxa"/>
          </w:tcPr>
          <w:p w14:paraId="5C702FC9" w14:textId="77777777" w:rsidR="00C21A6E" w:rsidRPr="00421823" w:rsidRDefault="00C21A6E" w:rsidP="004C15F0">
            <w:pPr>
              <w:spacing w:after="60"/>
              <w:rPr>
                <w:rFonts w:ascii="Century Gothic" w:hAnsi="Century Gothic"/>
                <w:szCs w:val="24"/>
              </w:rPr>
            </w:pPr>
            <w:bookmarkStart w:id="9" w:name="bmPUL"/>
            <w:bookmarkEnd w:id="9"/>
          </w:p>
        </w:tc>
      </w:tr>
      <w:bookmarkStart w:id="10" w:name="Check6"/>
      <w:tr w:rsidR="00C21A6E" w:rsidRPr="00F51EC6" w14:paraId="5C702FD5" w14:textId="77777777" w:rsidTr="003316AF">
        <w:tc>
          <w:tcPr>
            <w:cnfStyle w:val="001000000000" w:firstRow="0" w:lastRow="0" w:firstColumn="1" w:lastColumn="0" w:oddVBand="0" w:evenVBand="0" w:oddHBand="0" w:evenHBand="0" w:firstRowFirstColumn="0" w:firstRowLastColumn="0" w:lastRowFirstColumn="0" w:lastRowLastColumn="0"/>
            <w:tcW w:w="1188" w:type="dxa"/>
          </w:tcPr>
          <w:p w14:paraId="5C702FCB" w14:textId="70F79916" w:rsidR="00C21A6E" w:rsidRPr="00F51EC6" w:rsidRDefault="000C63C5" w:rsidP="004C15F0">
            <w:pPr>
              <w:spacing w:after="60"/>
              <w:jc w:val="center"/>
              <w:rPr>
                <w:rFonts w:ascii="Century Gothic" w:hAnsi="Century Gothic"/>
                <w:sz w:val="22"/>
                <w:szCs w:val="22"/>
              </w:rPr>
            </w:pPr>
            <w:r w:rsidRPr="00F51EC6">
              <w:rPr>
                <w:rFonts w:ascii="Century Gothic" w:hAnsi="Century Gothic"/>
                <w:sz w:val="22"/>
                <w:szCs w:val="22"/>
              </w:rPr>
              <w:fldChar w:fldCharType="begin">
                <w:ffData>
                  <w:name w:val="Check6"/>
                  <w:enabled/>
                  <w:calcOnExit w:val="0"/>
                  <w:checkBox>
                    <w:sizeAuto/>
                    <w:default w:val="0"/>
                  </w:checkBox>
                </w:ffData>
              </w:fldChar>
            </w:r>
            <w:r w:rsidRPr="00F51EC6">
              <w:rPr>
                <w:rFonts w:ascii="Century Gothic" w:hAnsi="Century Gothic"/>
                <w:sz w:val="22"/>
                <w:szCs w:val="22"/>
              </w:rPr>
              <w:instrText xml:space="preserve"> FORMCHECKBOX </w:instrText>
            </w:r>
            <w:r w:rsidR="00134ECC">
              <w:rPr>
                <w:rFonts w:ascii="Century Gothic" w:hAnsi="Century Gothic"/>
                <w:sz w:val="22"/>
                <w:szCs w:val="22"/>
              </w:rPr>
            </w:r>
            <w:r w:rsidR="00134ECC">
              <w:rPr>
                <w:rFonts w:ascii="Century Gothic" w:hAnsi="Century Gothic"/>
                <w:sz w:val="22"/>
                <w:szCs w:val="22"/>
              </w:rPr>
              <w:fldChar w:fldCharType="separate"/>
            </w:r>
            <w:r w:rsidRPr="00F51EC6">
              <w:rPr>
                <w:rFonts w:ascii="Century Gothic" w:hAnsi="Century Gothic"/>
                <w:sz w:val="22"/>
                <w:szCs w:val="22"/>
              </w:rPr>
              <w:fldChar w:fldCharType="end"/>
            </w:r>
            <w:bookmarkEnd w:id="10"/>
          </w:p>
        </w:tc>
        <w:tc>
          <w:tcPr>
            <w:cnfStyle w:val="000010000000" w:firstRow="0" w:lastRow="0" w:firstColumn="0" w:lastColumn="0" w:oddVBand="1" w:evenVBand="0" w:oddHBand="0" w:evenHBand="0" w:firstRowFirstColumn="0" w:firstRowLastColumn="0" w:lastRowFirstColumn="0" w:lastRowLastColumn="0"/>
            <w:tcW w:w="2070" w:type="dxa"/>
          </w:tcPr>
          <w:p w14:paraId="5C702FCC" w14:textId="77777777" w:rsidR="00C21A6E" w:rsidRPr="00421823" w:rsidRDefault="00C21A6E" w:rsidP="004C15F0">
            <w:pPr>
              <w:spacing w:after="60"/>
              <w:rPr>
                <w:rFonts w:ascii="Century Gothic" w:hAnsi="Century Gothic"/>
                <w:szCs w:val="24"/>
              </w:rPr>
            </w:pPr>
            <w:r w:rsidRPr="00421823">
              <w:rPr>
                <w:rFonts w:ascii="Century Gothic" w:hAnsi="Century Gothic"/>
                <w:szCs w:val="24"/>
              </w:rPr>
              <w:t>Cost Estimate</w:t>
            </w:r>
          </w:p>
        </w:tc>
        <w:tc>
          <w:tcPr>
            <w:tcW w:w="3708" w:type="dxa"/>
          </w:tcPr>
          <w:p w14:paraId="5C702FCD" w14:textId="77777777" w:rsidR="00C21A6E" w:rsidRPr="00421823" w:rsidRDefault="00C21A6E" w:rsidP="004C15F0">
            <w:pPr>
              <w:spacing w:after="60"/>
              <w:cnfStyle w:val="000000000000" w:firstRow="0" w:lastRow="0" w:firstColumn="0" w:lastColumn="0" w:oddVBand="0" w:evenVBand="0" w:oddHBand="0" w:evenHBand="0" w:firstRowFirstColumn="0" w:firstRowLastColumn="0" w:lastRowFirstColumn="0" w:lastRowLastColumn="0"/>
              <w:rPr>
                <w:rFonts w:ascii="Century Gothic" w:hAnsi="Century Gothic"/>
                <w:szCs w:val="24"/>
              </w:rPr>
            </w:pPr>
            <w:r w:rsidRPr="00421823">
              <w:rPr>
                <w:rFonts w:ascii="Century Gothic" w:hAnsi="Century Gothic"/>
                <w:szCs w:val="24"/>
              </w:rPr>
              <w:t>All anticipated project costs, including maintenance costs, should be detailed over the useful life of the project. Avoid the use of lump-sum costs. The Cost Estimate should include:</w:t>
            </w:r>
          </w:p>
          <w:p w14:paraId="5C702FCE" w14:textId="77777777" w:rsidR="00C21A6E" w:rsidRPr="00421823" w:rsidRDefault="00C21A6E" w:rsidP="004C15F0">
            <w:pPr>
              <w:numPr>
                <w:ilvl w:val="0"/>
                <w:numId w:val="5"/>
              </w:numPr>
              <w:spacing w:after="60"/>
              <w:cnfStyle w:val="000000000000" w:firstRow="0" w:lastRow="0" w:firstColumn="0" w:lastColumn="0" w:oddVBand="0" w:evenVBand="0" w:oddHBand="0" w:evenHBand="0" w:firstRowFirstColumn="0" w:firstRowLastColumn="0" w:lastRowFirstColumn="0" w:lastRowLastColumn="0"/>
              <w:rPr>
                <w:rFonts w:ascii="Century Gothic" w:hAnsi="Century Gothic"/>
                <w:szCs w:val="24"/>
              </w:rPr>
            </w:pPr>
            <w:r w:rsidRPr="00421823">
              <w:rPr>
                <w:rFonts w:ascii="Century Gothic" w:hAnsi="Century Gothic"/>
                <w:szCs w:val="24"/>
              </w:rPr>
              <w:t xml:space="preserve">The source of the estimate and supporting documentation </w:t>
            </w:r>
          </w:p>
          <w:p w14:paraId="5C702FCF" w14:textId="77777777" w:rsidR="00C21A6E" w:rsidRPr="00421823" w:rsidRDefault="00C21A6E" w:rsidP="004C15F0">
            <w:pPr>
              <w:numPr>
                <w:ilvl w:val="0"/>
                <w:numId w:val="5"/>
              </w:numPr>
              <w:spacing w:after="60"/>
              <w:cnfStyle w:val="000000000000" w:firstRow="0" w:lastRow="0" w:firstColumn="0" w:lastColumn="0" w:oddVBand="0" w:evenVBand="0" w:oddHBand="0" w:evenHBand="0" w:firstRowFirstColumn="0" w:firstRowLastColumn="0" w:lastRowFirstColumn="0" w:lastRowLastColumn="0"/>
              <w:rPr>
                <w:rFonts w:ascii="Century Gothic" w:hAnsi="Century Gothic"/>
                <w:szCs w:val="24"/>
              </w:rPr>
            </w:pPr>
            <w:r w:rsidRPr="00421823">
              <w:rPr>
                <w:rFonts w:ascii="Century Gothic" w:hAnsi="Century Gothic"/>
                <w:szCs w:val="24"/>
              </w:rPr>
              <w:t xml:space="preserve">The base year of all cost estimates and any </w:t>
            </w:r>
            <w:r w:rsidRPr="00421823">
              <w:rPr>
                <w:rFonts w:ascii="Century Gothic" w:hAnsi="Century Gothic"/>
                <w:szCs w:val="24"/>
              </w:rPr>
              <w:lastRenderedPageBreak/>
              <w:t>deviations due to the anticipated date of construction</w:t>
            </w:r>
          </w:p>
          <w:p w14:paraId="5C702FD0" w14:textId="77777777" w:rsidR="00C21A6E" w:rsidRPr="00421823" w:rsidRDefault="00C21A6E" w:rsidP="004C15F0">
            <w:pPr>
              <w:numPr>
                <w:ilvl w:val="0"/>
                <w:numId w:val="4"/>
              </w:numPr>
              <w:spacing w:after="60"/>
              <w:cnfStyle w:val="000000000000" w:firstRow="0" w:lastRow="0" w:firstColumn="0" w:lastColumn="0" w:oddVBand="0" w:evenVBand="0" w:oddHBand="0" w:evenHBand="0" w:firstRowFirstColumn="0" w:firstRowLastColumn="0" w:lastRowFirstColumn="0" w:lastRowLastColumn="0"/>
              <w:rPr>
                <w:rFonts w:ascii="Century Gothic" w:hAnsi="Century Gothic"/>
                <w:szCs w:val="24"/>
              </w:rPr>
            </w:pPr>
            <w:r w:rsidRPr="00421823">
              <w:rPr>
                <w:rFonts w:ascii="Century Gothic" w:hAnsi="Century Gothic"/>
                <w:szCs w:val="24"/>
              </w:rPr>
              <w:t>Anticipated environmental resource remediation or historic property treatment measures</w:t>
            </w:r>
          </w:p>
          <w:p w14:paraId="5C702FD1" w14:textId="77777777" w:rsidR="00C21A6E" w:rsidRPr="00421823" w:rsidRDefault="00C21A6E" w:rsidP="004C15F0">
            <w:pPr>
              <w:numPr>
                <w:ilvl w:val="0"/>
                <w:numId w:val="4"/>
              </w:numPr>
              <w:spacing w:after="60"/>
              <w:cnfStyle w:val="000000000000" w:firstRow="0" w:lastRow="0" w:firstColumn="0" w:lastColumn="0" w:oddVBand="0" w:evenVBand="0" w:oddHBand="0" w:evenHBand="0" w:firstRowFirstColumn="0" w:firstRowLastColumn="0" w:lastRowFirstColumn="0" w:lastRowLastColumn="0"/>
              <w:rPr>
                <w:rFonts w:ascii="Century Gothic" w:hAnsi="Century Gothic"/>
                <w:szCs w:val="24"/>
              </w:rPr>
            </w:pPr>
            <w:r w:rsidRPr="00421823">
              <w:rPr>
                <w:rFonts w:ascii="Century Gothic" w:hAnsi="Century Gothic"/>
                <w:szCs w:val="24"/>
              </w:rPr>
              <w:t>Other related construction/demolition/relocation costs, such as survey permitting, site preparation, and material disposal</w:t>
            </w:r>
          </w:p>
          <w:p w14:paraId="5C702FD2" w14:textId="77777777" w:rsidR="00C21A6E" w:rsidRPr="00421823" w:rsidRDefault="00C21A6E" w:rsidP="004C15F0">
            <w:pPr>
              <w:numPr>
                <w:ilvl w:val="0"/>
                <w:numId w:val="4"/>
              </w:numPr>
              <w:spacing w:after="60"/>
              <w:cnfStyle w:val="000000000000" w:firstRow="0" w:lastRow="0" w:firstColumn="0" w:lastColumn="0" w:oddVBand="0" w:evenVBand="0" w:oddHBand="0" w:evenHBand="0" w:firstRowFirstColumn="0" w:firstRowLastColumn="0" w:lastRowFirstColumn="0" w:lastRowLastColumn="0"/>
              <w:rPr>
                <w:rFonts w:ascii="Century Gothic" w:hAnsi="Century Gothic"/>
                <w:szCs w:val="24"/>
              </w:rPr>
            </w:pPr>
            <w:r w:rsidRPr="00421823">
              <w:rPr>
                <w:rFonts w:ascii="Century Gothic" w:hAnsi="Century Gothic"/>
                <w:szCs w:val="24"/>
              </w:rPr>
              <w:t>Other acquisition costs, such as appraisals, legal recordation, displacement costs for renters, or maintenance</w:t>
            </w:r>
          </w:p>
        </w:tc>
        <w:tc>
          <w:tcPr>
            <w:cnfStyle w:val="000010000000" w:firstRow="0" w:lastRow="0" w:firstColumn="0" w:lastColumn="0" w:oddVBand="1" w:evenVBand="0" w:oddHBand="0" w:evenHBand="0" w:firstRowFirstColumn="0" w:firstRowLastColumn="0" w:lastRowFirstColumn="0" w:lastRowLastColumn="0"/>
            <w:tcW w:w="3420" w:type="dxa"/>
          </w:tcPr>
          <w:p w14:paraId="5C702FD3" w14:textId="77777777" w:rsidR="00C21A6E" w:rsidRPr="00421823" w:rsidRDefault="00C21A6E" w:rsidP="004C15F0">
            <w:pPr>
              <w:spacing w:after="60"/>
              <w:rPr>
                <w:rFonts w:ascii="Century Gothic" w:hAnsi="Century Gothic"/>
                <w:szCs w:val="24"/>
              </w:rPr>
            </w:pPr>
            <w:r w:rsidRPr="00421823">
              <w:rPr>
                <w:rFonts w:ascii="Century Gothic" w:hAnsi="Century Gothic"/>
                <w:szCs w:val="24"/>
              </w:rPr>
              <w:lastRenderedPageBreak/>
              <w:t xml:space="preserve">Provide contractor or Standard Cost Estimating software estimates. Source should be government representative or professional with relevant expertise. </w:t>
            </w:r>
          </w:p>
        </w:tc>
        <w:tc>
          <w:tcPr>
            <w:cnfStyle w:val="000100000000" w:firstRow="0" w:lastRow="0" w:firstColumn="0" w:lastColumn="1" w:oddVBand="0" w:evenVBand="0" w:oddHBand="0" w:evenHBand="0" w:firstRowFirstColumn="0" w:firstRowLastColumn="0" w:lastRowFirstColumn="0" w:lastRowLastColumn="0"/>
            <w:tcW w:w="2700" w:type="dxa"/>
          </w:tcPr>
          <w:p w14:paraId="5C702FD4" w14:textId="77777777" w:rsidR="0092184F" w:rsidRPr="00421823" w:rsidRDefault="00FA31E9" w:rsidP="004C15F0">
            <w:pPr>
              <w:spacing w:after="60"/>
              <w:rPr>
                <w:rFonts w:ascii="Century Gothic" w:hAnsi="Century Gothic"/>
                <w:szCs w:val="24"/>
              </w:rPr>
            </w:pPr>
            <w:bookmarkStart w:id="11" w:name="bmCostEstimate"/>
            <w:bookmarkEnd w:id="11"/>
            <w:r w:rsidRPr="00421823">
              <w:rPr>
                <w:rFonts w:ascii="Century Gothic" w:hAnsi="Century Gothic"/>
                <w:szCs w:val="24"/>
              </w:rPr>
              <w:t>Mitigation Project Cost: $3,000</w:t>
            </w:r>
          </w:p>
        </w:tc>
      </w:tr>
      <w:bookmarkStart w:id="12" w:name="Check7"/>
      <w:tr w:rsidR="00C21A6E" w:rsidRPr="00F51EC6" w14:paraId="5C702FE7" w14:textId="77777777" w:rsidTr="003316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8" w:type="dxa"/>
          </w:tcPr>
          <w:p w14:paraId="5C702FD6" w14:textId="2620D2DE" w:rsidR="00C21A6E" w:rsidRPr="00F51EC6" w:rsidRDefault="000C63C5" w:rsidP="004C15F0">
            <w:pPr>
              <w:spacing w:after="60"/>
              <w:jc w:val="center"/>
              <w:rPr>
                <w:rFonts w:ascii="Century Gothic" w:hAnsi="Century Gothic"/>
                <w:sz w:val="22"/>
                <w:szCs w:val="22"/>
              </w:rPr>
            </w:pPr>
            <w:r w:rsidRPr="00F51EC6">
              <w:rPr>
                <w:rFonts w:ascii="Century Gothic" w:hAnsi="Century Gothic"/>
                <w:sz w:val="22"/>
                <w:szCs w:val="22"/>
              </w:rPr>
              <w:fldChar w:fldCharType="begin">
                <w:ffData>
                  <w:name w:val="Check7"/>
                  <w:enabled/>
                  <w:calcOnExit w:val="0"/>
                  <w:checkBox>
                    <w:sizeAuto/>
                    <w:default w:val="0"/>
                  </w:checkBox>
                </w:ffData>
              </w:fldChar>
            </w:r>
            <w:r w:rsidRPr="00F51EC6">
              <w:rPr>
                <w:rFonts w:ascii="Century Gothic" w:hAnsi="Century Gothic"/>
                <w:sz w:val="22"/>
                <w:szCs w:val="22"/>
              </w:rPr>
              <w:instrText xml:space="preserve"> FORMCHECKBOX </w:instrText>
            </w:r>
            <w:r w:rsidR="00134ECC">
              <w:rPr>
                <w:rFonts w:ascii="Century Gothic" w:hAnsi="Century Gothic"/>
                <w:sz w:val="22"/>
                <w:szCs w:val="22"/>
              </w:rPr>
            </w:r>
            <w:r w:rsidR="00134ECC">
              <w:rPr>
                <w:rFonts w:ascii="Century Gothic" w:hAnsi="Century Gothic"/>
                <w:sz w:val="22"/>
                <w:szCs w:val="22"/>
              </w:rPr>
              <w:fldChar w:fldCharType="separate"/>
            </w:r>
            <w:r w:rsidRPr="00F51EC6">
              <w:rPr>
                <w:rFonts w:ascii="Century Gothic" w:hAnsi="Century Gothic"/>
                <w:sz w:val="22"/>
                <w:szCs w:val="22"/>
              </w:rPr>
              <w:fldChar w:fldCharType="end"/>
            </w:r>
            <w:bookmarkEnd w:id="12"/>
          </w:p>
        </w:tc>
        <w:tc>
          <w:tcPr>
            <w:cnfStyle w:val="000010000000" w:firstRow="0" w:lastRow="0" w:firstColumn="0" w:lastColumn="0" w:oddVBand="1" w:evenVBand="0" w:oddHBand="0" w:evenHBand="0" w:firstRowFirstColumn="0" w:firstRowLastColumn="0" w:lastRowFirstColumn="0" w:lastRowLastColumn="0"/>
            <w:tcW w:w="2070" w:type="dxa"/>
          </w:tcPr>
          <w:p w14:paraId="5C702FD7" w14:textId="77777777" w:rsidR="00C21A6E" w:rsidRPr="00421823" w:rsidRDefault="00C21A6E" w:rsidP="004C15F0">
            <w:pPr>
              <w:spacing w:after="60"/>
              <w:rPr>
                <w:rFonts w:ascii="Century Gothic" w:hAnsi="Century Gothic"/>
                <w:szCs w:val="24"/>
              </w:rPr>
            </w:pPr>
            <w:r w:rsidRPr="00421823">
              <w:rPr>
                <w:rFonts w:ascii="Century Gothic" w:hAnsi="Century Gothic"/>
                <w:szCs w:val="24"/>
              </w:rPr>
              <w:t>Flood Insurance Study (FIS) or Hydrology and Hydraulics (H&amp;H) Study Data</w:t>
            </w:r>
          </w:p>
        </w:tc>
        <w:tc>
          <w:tcPr>
            <w:tcW w:w="3708" w:type="dxa"/>
          </w:tcPr>
          <w:p w14:paraId="5C702FD8" w14:textId="77777777" w:rsidR="00C21A6E" w:rsidRPr="00421823" w:rsidRDefault="00C21A6E" w:rsidP="004C15F0">
            <w:pPr>
              <w:spacing w:after="60"/>
              <w:cnfStyle w:val="000000100000" w:firstRow="0" w:lastRow="0" w:firstColumn="0" w:lastColumn="0" w:oddVBand="0" w:evenVBand="0" w:oddHBand="1" w:evenHBand="0" w:firstRowFirstColumn="0" w:firstRowLastColumn="0" w:lastRowFirstColumn="0" w:lastRowLastColumn="0"/>
              <w:rPr>
                <w:rFonts w:ascii="Century Gothic" w:hAnsi="Century Gothic"/>
                <w:szCs w:val="24"/>
              </w:rPr>
            </w:pPr>
            <w:r w:rsidRPr="00421823">
              <w:rPr>
                <w:rFonts w:ascii="Century Gothic" w:hAnsi="Century Gothic"/>
                <w:szCs w:val="24"/>
              </w:rPr>
              <w:t xml:space="preserve">Indicate the source of flooding as either riverine or coastal. </w:t>
            </w:r>
          </w:p>
          <w:p w14:paraId="5C702FD9" w14:textId="77777777" w:rsidR="00C21A6E" w:rsidRPr="00421823" w:rsidRDefault="00C21A6E" w:rsidP="004C15F0">
            <w:pPr>
              <w:spacing w:after="60"/>
              <w:cnfStyle w:val="000000100000" w:firstRow="0" w:lastRow="0" w:firstColumn="0" w:lastColumn="0" w:oddVBand="0" w:evenVBand="0" w:oddHBand="1" w:evenHBand="0" w:firstRowFirstColumn="0" w:firstRowLastColumn="0" w:lastRowFirstColumn="0" w:lastRowLastColumn="0"/>
              <w:rPr>
                <w:rFonts w:ascii="Century Gothic" w:hAnsi="Century Gothic"/>
                <w:szCs w:val="24"/>
              </w:rPr>
            </w:pPr>
            <w:r w:rsidRPr="00421823">
              <w:rPr>
                <w:rFonts w:ascii="Century Gothic" w:hAnsi="Century Gothic"/>
                <w:szCs w:val="24"/>
              </w:rPr>
              <w:t>The 10-, 50-, 100- and 500-year flood events must be input for each source of flooding.</w:t>
            </w:r>
          </w:p>
          <w:p w14:paraId="5C702FDA" w14:textId="77777777" w:rsidR="00C21A6E" w:rsidRPr="00421823" w:rsidRDefault="00C21A6E" w:rsidP="004C15F0">
            <w:pPr>
              <w:spacing w:after="60"/>
              <w:cnfStyle w:val="000000100000" w:firstRow="0" w:lastRow="0" w:firstColumn="0" w:lastColumn="0" w:oddVBand="0" w:evenVBand="0" w:oddHBand="1" w:evenHBand="0" w:firstRowFirstColumn="0" w:firstRowLastColumn="0" w:lastRowFirstColumn="0" w:lastRowLastColumn="0"/>
              <w:rPr>
                <w:rFonts w:ascii="Century Gothic" w:hAnsi="Century Gothic"/>
                <w:szCs w:val="24"/>
              </w:rPr>
            </w:pPr>
            <w:r w:rsidRPr="00421823">
              <w:rPr>
                <w:rFonts w:ascii="Century Gothic" w:hAnsi="Century Gothic"/>
                <w:szCs w:val="24"/>
              </w:rPr>
              <w:lastRenderedPageBreak/>
              <w:t>Specific locations for hazard-specific FIS data by flooding source:</w:t>
            </w:r>
          </w:p>
          <w:p w14:paraId="5C702FDB" w14:textId="77777777" w:rsidR="00C21A6E" w:rsidRPr="00421823" w:rsidRDefault="00C21A6E" w:rsidP="004C15F0">
            <w:pPr>
              <w:numPr>
                <w:ilvl w:val="0"/>
                <w:numId w:val="12"/>
              </w:numPr>
              <w:spacing w:after="60"/>
              <w:cnfStyle w:val="000000100000" w:firstRow="0" w:lastRow="0" w:firstColumn="0" w:lastColumn="0" w:oddVBand="0" w:evenVBand="0" w:oddHBand="1" w:evenHBand="0" w:firstRowFirstColumn="0" w:firstRowLastColumn="0" w:lastRowFirstColumn="0" w:lastRowLastColumn="0"/>
              <w:rPr>
                <w:rFonts w:ascii="Century Gothic" w:hAnsi="Century Gothic"/>
                <w:szCs w:val="24"/>
              </w:rPr>
            </w:pPr>
            <w:r w:rsidRPr="00421823">
              <w:rPr>
                <w:rFonts w:ascii="Century Gothic" w:hAnsi="Century Gothic"/>
                <w:szCs w:val="24"/>
                <w:u w:val="single"/>
              </w:rPr>
              <w:t>Riverine</w:t>
            </w:r>
            <w:r w:rsidRPr="00421823">
              <w:rPr>
                <w:rFonts w:ascii="Century Gothic" w:hAnsi="Century Gothic"/>
                <w:szCs w:val="24"/>
              </w:rPr>
              <w:t>: Summary of Discharge Table and Flood Profiles (Streambed Elevation is found in profile)</w:t>
            </w:r>
          </w:p>
          <w:p w14:paraId="5C702FDC" w14:textId="77777777" w:rsidR="00C21A6E" w:rsidRPr="00421823" w:rsidRDefault="00C21A6E" w:rsidP="004C15F0">
            <w:pPr>
              <w:numPr>
                <w:ilvl w:val="0"/>
                <w:numId w:val="12"/>
              </w:numPr>
              <w:spacing w:after="60"/>
              <w:cnfStyle w:val="000000100000" w:firstRow="0" w:lastRow="0" w:firstColumn="0" w:lastColumn="0" w:oddVBand="0" w:evenVBand="0" w:oddHBand="1" w:evenHBand="0" w:firstRowFirstColumn="0" w:firstRowLastColumn="0" w:lastRowFirstColumn="0" w:lastRowLastColumn="0"/>
              <w:rPr>
                <w:rFonts w:ascii="Century Gothic" w:hAnsi="Century Gothic"/>
                <w:szCs w:val="24"/>
              </w:rPr>
            </w:pPr>
            <w:r w:rsidRPr="00421823">
              <w:rPr>
                <w:rFonts w:ascii="Century Gothic" w:hAnsi="Century Gothic"/>
                <w:szCs w:val="24"/>
                <w:u w:val="single"/>
              </w:rPr>
              <w:t>Coastal A or V</w:t>
            </w:r>
            <w:r w:rsidRPr="00421823">
              <w:rPr>
                <w:rFonts w:ascii="Century Gothic" w:hAnsi="Century Gothic"/>
                <w:szCs w:val="24"/>
              </w:rPr>
              <w:t>: Summary of Stillwater Elevations Table, Transect Location Map, and Transect Data Tables</w:t>
            </w:r>
          </w:p>
          <w:p w14:paraId="5C702FDD" w14:textId="77777777" w:rsidR="00C21A6E" w:rsidRPr="00421823" w:rsidRDefault="00C21A6E" w:rsidP="004C15F0">
            <w:pPr>
              <w:spacing w:after="60"/>
              <w:cnfStyle w:val="000000100000" w:firstRow="0" w:lastRow="0" w:firstColumn="0" w:lastColumn="0" w:oddVBand="0" w:evenVBand="0" w:oddHBand="1" w:evenHBand="0" w:firstRowFirstColumn="0" w:firstRowLastColumn="0" w:lastRowFirstColumn="0" w:lastRowLastColumn="0"/>
              <w:rPr>
                <w:rFonts w:ascii="Century Gothic" w:hAnsi="Century Gothic"/>
                <w:szCs w:val="24"/>
              </w:rPr>
            </w:pPr>
            <w:r w:rsidRPr="00421823">
              <w:rPr>
                <w:rFonts w:ascii="Century Gothic" w:hAnsi="Century Gothic"/>
                <w:szCs w:val="24"/>
              </w:rPr>
              <w:t>Include a copy of FIS or H&amp;H study marked up with project location, FIRM title block, and map scale in each project application.</w:t>
            </w:r>
          </w:p>
        </w:tc>
        <w:tc>
          <w:tcPr>
            <w:cnfStyle w:val="000010000000" w:firstRow="0" w:lastRow="0" w:firstColumn="0" w:lastColumn="0" w:oddVBand="1" w:evenVBand="0" w:oddHBand="0" w:evenHBand="0" w:firstRowFirstColumn="0" w:firstRowLastColumn="0" w:lastRowFirstColumn="0" w:lastRowLastColumn="0"/>
            <w:tcW w:w="3420" w:type="dxa"/>
          </w:tcPr>
          <w:p w14:paraId="5C702FDF" w14:textId="3F7812ED" w:rsidR="00C21A6E" w:rsidRPr="00421823" w:rsidRDefault="00C21A6E" w:rsidP="004C15F0">
            <w:pPr>
              <w:spacing w:after="60"/>
              <w:rPr>
                <w:rFonts w:ascii="Century Gothic" w:hAnsi="Century Gothic"/>
                <w:szCs w:val="24"/>
              </w:rPr>
            </w:pPr>
            <w:r w:rsidRPr="00421823">
              <w:rPr>
                <w:rFonts w:ascii="Century Gothic" w:hAnsi="Century Gothic"/>
                <w:szCs w:val="24"/>
              </w:rPr>
              <w:lastRenderedPageBreak/>
              <w:t xml:space="preserve">FIS reports can be obtained from the FEMA Flood Map Service Center at </w:t>
            </w:r>
            <w:r w:rsidR="00E334FC" w:rsidRPr="00E334FC">
              <w:t xml:space="preserve"> </w:t>
            </w:r>
            <w:commentRangeStart w:id="13"/>
            <w:r w:rsidR="007E7200" w:rsidRPr="00E334FC">
              <w:fldChar w:fldCharType="begin"/>
            </w:r>
            <w:r w:rsidR="007E7200" w:rsidRPr="00E334FC">
              <w:instrText xml:space="preserve"> HYPERLINK "https://msc.fema.gov/portal/home" </w:instrText>
            </w:r>
            <w:r w:rsidR="007E7200" w:rsidRPr="00E334FC">
              <w:fldChar w:fldCharType="separate"/>
            </w:r>
            <w:r w:rsidR="007E7200" w:rsidRPr="00E334FC">
              <w:rPr>
                <w:color w:val="0000FF"/>
                <w:u w:val="single"/>
              </w:rPr>
              <w:t>FEMA Flood Map Service Center</w:t>
            </w:r>
            <w:r w:rsidR="007E7200" w:rsidRPr="00E334FC">
              <w:fldChar w:fldCharType="end"/>
            </w:r>
            <w:commentRangeEnd w:id="13"/>
            <w:r w:rsidR="007E7200">
              <w:rPr>
                <w:rStyle w:val="CommentReference"/>
              </w:rPr>
              <w:commentReference w:id="13"/>
            </w:r>
            <w:r w:rsidR="007E7200">
              <w:t xml:space="preserve">. </w:t>
            </w:r>
            <w:r w:rsidRPr="00421823">
              <w:rPr>
                <w:rFonts w:ascii="Century Gothic" w:hAnsi="Century Gothic"/>
                <w:szCs w:val="24"/>
              </w:rPr>
              <w:t xml:space="preserve">If the source of hazard information is not an FIS, include the agency name, report title, date, and name of the </w:t>
            </w:r>
            <w:r w:rsidRPr="00421823">
              <w:rPr>
                <w:rFonts w:ascii="Century Gothic" w:hAnsi="Century Gothic"/>
                <w:szCs w:val="24"/>
              </w:rPr>
              <w:lastRenderedPageBreak/>
              <w:t>watercourse (from the report cover) OR engineer/ hydrologist name, registration number, date, and methodology used.</w:t>
            </w:r>
          </w:p>
        </w:tc>
        <w:tc>
          <w:tcPr>
            <w:cnfStyle w:val="000100000000" w:firstRow="0" w:lastRow="0" w:firstColumn="0" w:lastColumn="1" w:oddVBand="0" w:evenVBand="0" w:oddHBand="0" w:evenHBand="0" w:firstRowFirstColumn="0" w:firstRowLastColumn="0" w:lastRowFirstColumn="0" w:lastRowLastColumn="0"/>
            <w:tcW w:w="2700" w:type="dxa"/>
          </w:tcPr>
          <w:p w14:paraId="5C702FE0" w14:textId="77777777" w:rsidR="00FA31E9" w:rsidRPr="00421823" w:rsidRDefault="00FA31E9" w:rsidP="004C15F0">
            <w:pPr>
              <w:spacing w:after="60"/>
              <w:rPr>
                <w:rFonts w:ascii="Century Gothic" w:hAnsi="Century Gothic"/>
                <w:szCs w:val="24"/>
              </w:rPr>
            </w:pPr>
            <w:bookmarkStart w:id="15" w:name="bmFIS"/>
            <w:bookmarkEnd w:id="15"/>
            <w:r w:rsidRPr="00421823">
              <w:rPr>
                <w:rFonts w:ascii="Century Gothic" w:hAnsi="Century Gothic"/>
                <w:szCs w:val="24"/>
              </w:rPr>
              <w:lastRenderedPageBreak/>
              <w:t>Source of Flood Data:  FIS and HH</w:t>
            </w:r>
          </w:p>
          <w:p w14:paraId="5C702FE1" w14:textId="77777777" w:rsidR="00FA31E9" w:rsidRPr="00421823" w:rsidRDefault="00FA31E9" w:rsidP="004C15F0">
            <w:pPr>
              <w:spacing w:after="60"/>
              <w:rPr>
                <w:rFonts w:ascii="Century Gothic" w:hAnsi="Century Gothic"/>
                <w:szCs w:val="24"/>
              </w:rPr>
            </w:pPr>
            <w:r w:rsidRPr="00421823">
              <w:rPr>
                <w:rFonts w:ascii="Century Gothic" w:hAnsi="Century Gothic"/>
                <w:szCs w:val="24"/>
              </w:rPr>
              <w:t xml:space="preserve">Source of Flooding:  </w:t>
            </w:r>
          </w:p>
          <w:p w14:paraId="5C702FE2" w14:textId="77777777" w:rsidR="00FA31E9" w:rsidRPr="00421823" w:rsidRDefault="00FA31E9" w:rsidP="004C15F0">
            <w:pPr>
              <w:spacing w:after="60"/>
              <w:rPr>
                <w:rFonts w:ascii="Century Gothic" w:hAnsi="Century Gothic"/>
                <w:szCs w:val="24"/>
              </w:rPr>
            </w:pPr>
            <w:r w:rsidRPr="00421823">
              <w:rPr>
                <w:rFonts w:ascii="Century Gothic" w:hAnsi="Century Gothic"/>
                <w:szCs w:val="24"/>
              </w:rPr>
              <w:t xml:space="preserve">Include a Flood Profile Delineating </w:t>
            </w:r>
            <w:proofErr w:type="gramStart"/>
            <w:r w:rsidRPr="00421823">
              <w:rPr>
                <w:rFonts w:ascii="Century Gothic" w:hAnsi="Century Gothic"/>
                <w:szCs w:val="24"/>
              </w:rPr>
              <w:t>10, 50, 100, and 500 Year</w:t>
            </w:r>
            <w:proofErr w:type="gramEnd"/>
            <w:r w:rsidRPr="00421823">
              <w:rPr>
                <w:rFonts w:ascii="Century Gothic" w:hAnsi="Century Gothic"/>
                <w:szCs w:val="24"/>
              </w:rPr>
              <w:t xml:space="preserve"> Floods:  </w:t>
            </w:r>
          </w:p>
          <w:p w14:paraId="5C702FE3" w14:textId="77777777" w:rsidR="00FA31E9" w:rsidRPr="00421823" w:rsidRDefault="00FA31E9" w:rsidP="004C15F0">
            <w:pPr>
              <w:spacing w:after="60"/>
              <w:rPr>
                <w:rFonts w:ascii="Century Gothic" w:hAnsi="Century Gothic"/>
                <w:szCs w:val="24"/>
              </w:rPr>
            </w:pPr>
            <w:r w:rsidRPr="00421823">
              <w:rPr>
                <w:rFonts w:ascii="Century Gothic" w:hAnsi="Century Gothic"/>
                <w:szCs w:val="24"/>
              </w:rPr>
              <w:lastRenderedPageBreak/>
              <w:t>Streambed Elevation:  57.5000 feet</w:t>
            </w:r>
          </w:p>
          <w:p w14:paraId="5C702FE4" w14:textId="77777777" w:rsidR="00FA31E9" w:rsidRPr="00421823" w:rsidRDefault="00FA31E9" w:rsidP="004C15F0">
            <w:pPr>
              <w:spacing w:after="60"/>
              <w:rPr>
                <w:rFonts w:ascii="Century Gothic" w:hAnsi="Century Gothic"/>
                <w:szCs w:val="24"/>
              </w:rPr>
            </w:pPr>
            <w:r w:rsidRPr="00421823">
              <w:rPr>
                <w:rFonts w:ascii="Century Gothic" w:hAnsi="Century Gothic"/>
                <w:szCs w:val="24"/>
              </w:rPr>
              <w:t>First Floor Elevation:  68.5000</w:t>
            </w:r>
          </w:p>
          <w:p w14:paraId="5C702FE5" w14:textId="77777777" w:rsidR="00FA31E9" w:rsidRPr="00421823" w:rsidRDefault="00FA31E9" w:rsidP="004C15F0">
            <w:pPr>
              <w:spacing w:after="60"/>
              <w:rPr>
                <w:rFonts w:ascii="Century Gothic" w:hAnsi="Century Gothic"/>
                <w:szCs w:val="24"/>
              </w:rPr>
            </w:pPr>
            <w:r w:rsidRPr="00421823">
              <w:rPr>
                <w:rFonts w:ascii="Century Gothic" w:hAnsi="Century Gothic"/>
                <w:szCs w:val="24"/>
              </w:rPr>
              <w:t xml:space="preserve">Flood Profile Number:  </w:t>
            </w:r>
          </w:p>
          <w:p w14:paraId="5C702FE6" w14:textId="77777777" w:rsidR="00C21A6E" w:rsidRPr="00421823" w:rsidRDefault="00FA31E9" w:rsidP="004C15F0">
            <w:pPr>
              <w:spacing w:after="60"/>
              <w:rPr>
                <w:rFonts w:ascii="Century Gothic" w:hAnsi="Century Gothic"/>
                <w:szCs w:val="24"/>
              </w:rPr>
            </w:pPr>
            <w:r w:rsidRPr="00421823">
              <w:rPr>
                <w:rFonts w:ascii="Century Gothic" w:hAnsi="Century Gothic"/>
                <w:szCs w:val="24"/>
              </w:rPr>
              <w:t xml:space="preserve">Elevation where the barrier will be overtopped:  </w:t>
            </w:r>
          </w:p>
        </w:tc>
      </w:tr>
      <w:bookmarkStart w:id="16" w:name="Check8"/>
      <w:tr w:rsidR="00C21A6E" w:rsidRPr="00F51EC6" w14:paraId="5C702FEF" w14:textId="77777777" w:rsidTr="003316AF">
        <w:tc>
          <w:tcPr>
            <w:cnfStyle w:val="001000000000" w:firstRow="0" w:lastRow="0" w:firstColumn="1" w:lastColumn="0" w:oddVBand="0" w:evenVBand="0" w:oddHBand="0" w:evenHBand="0" w:firstRowFirstColumn="0" w:firstRowLastColumn="0" w:lastRowFirstColumn="0" w:lastRowLastColumn="0"/>
            <w:tcW w:w="1188" w:type="dxa"/>
          </w:tcPr>
          <w:p w14:paraId="5C702FE8" w14:textId="681890C5" w:rsidR="00C21A6E" w:rsidRPr="00F51EC6" w:rsidRDefault="000C63C5" w:rsidP="004C15F0">
            <w:pPr>
              <w:spacing w:after="60"/>
              <w:jc w:val="center"/>
              <w:rPr>
                <w:rFonts w:ascii="Century Gothic" w:hAnsi="Century Gothic"/>
                <w:sz w:val="22"/>
                <w:szCs w:val="22"/>
              </w:rPr>
            </w:pPr>
            <w:r w:rsidRPr="00F51EC6">
              <w:rPr>
                <w:rFonts w:ascii="Century Gothic" w:hAnsi="Century Gothic"/>
                <w:sz w:val="22"/>
                <w:szCs w:val="22"/>
              </w:rPr>
              <w:lastRenderedPageBreak/>
              <w:fldChar w:fldCharType="begin">
                <w:ffData>
                  <w:name w:val="Check8"/>
                  <w:enabled/>
                  <w:calcOnExit w:val="0"/>
                  <w:checkBox>
                    <w:sizeAuto/>
                    <w:default w:val="0"/>
                  </w:checkBox>
                </w:ffData>
              </w:fldChar>
            </w:r>
            <w:r w:rsidRPr="00F51EC6">
              <w:rPr>
                <w:rFonts w:ascii="Century Gothic" w:hAnsi="Century Gothic"/>
                <w:sz w:val="22"/>
                <w:szCs w:val="22"/>
              </w:rPr>
              <w:instrText xml:space="preserve"> FORMCHECKBOX </w:instrText>
            </w:r>
            <w:r w:rsidR="00134ECC">
              <w:rPr>
                <w:rFonts w:ascii="Century Gothic" w:hAnsi="Century Gothic"/>
                <w:sz w:val="22"/>
                <w:szCs w:val="22"/>
              </w:rPr>
            </w:r>
            <w:r w:rsidR="00134ECC">
              <w:rPr>
                <w:rFonts w:ascii="Century Gothic" w:hAnsi="Century Gothic"/>
                <w:sz w:val="22"/>
                <w:szCs w:val="22"/>
              </w:rPr>
              <w:fldChar w:fldCharType="separate"/>
            </w:r>
            <w:r w:rsidRPr="00F51EC6">
              <w:rPr>
                <w:rFonts w:ascii="Century Gothic" w:hAnsi="Century Gothic"/>
                <w:sz w:val="22"/>
                <w:szCs w:val="22"/>
              </w:rPr>
              <w:fldChar w:fldCharType="end"/>
            </w:r>
            <w:bookmarkEnd w:id="16"/>
          </w:p>
        </w:tc>
        <w:tc>
          <w:tcPr>
            <w:cnfStyle w:val="000010000000" w:firstRow="0" w:lastRow="0" w:firstColumn="0" w:lastColumn="0" w:oddVBand="1" w:evenVBand="0" w:oddHBand="0" w:evenHBand="0" w:firstRowFirstColumn="0" w:firstRowLastColumn="0" w:lastRowFirstColumn="0" w:lastRowLastColumn="0"/>
            <w:tcW w:w="2070" w:type="dxa"/>
          </w:tcPr>
          <w:p w14:paraId="5C702FE9" w14:textId="77777777" w:rsidR="00C21A6E" w:rsidRPr="00421823" w:rsidRDefault="00C21A6E" w:rsidP="004C15F0">
            <w:pPr>
              <w:spacing w:after="60"/>
              <w:rPr>
                <w:rFonts w:ascii="Century Gothic" w:hAnsi="Century Gothic"/>
                <w:szCs w:val="24"/>
              </w:rPr>
            </w:pPr>
            <w:r w:rsidRPr="00421823">
              <w:rPr>
                <w:rFonts w:ascii="Century Gothic" w:hAnsi="Century Gothic"/>
                <w:szCs w:val="24"/>
              </w:rPr>
              <w:t>Special Flood Hazard Area (SFHA)</w:t>
            </w:r>
          </w:p>
        </w:tc>
        <w:tc>
          <w:tcPr>
            <w:tcW w:w="3708" w:type="dxa"/>
          </w:tcPr>
          <w:p w14:paraId="5C702FEA" w14:textId="77777777" w:rsidR="00C21A6E" w:rsidRPr="00421823" w:rsidRDefault="00C21A6E" w:rsidP="004C15F0">
            <w:pPr>
              <w:spacing w:after="60"/>
              <w:cnfStyle w:val="000000000000" w:firstRow="0" w:lastRow="0" w:firstColumn="0" w:lastColumn="0" w:oddVBand="0" w:evenVBand="0" w:oddHBand="0" w:evenHBand="0" w:firstRowFirstColumn="0" w:firstRowLastColumn="0" w:lastRowFirstColumn="0" w:lastRowLastColumn="0"/>
              <w:rPr>
                <w:rFonts w:ascii="Century Gothic" w:hAnsi="Century Gothic"/>
                <w:szCs w:val="24"/>
              </w:rPr>
            </w:pPr>
            <w:r w:rsidRPr="00421823">
              <w:rPr>
                <w:rFonts w:ascii="Century Gothic" w:hAnsi="Century Gothic"/>
                <w:szCs w:val="24"/>
              </w:rPr>
              <w:t xml:space="preserve">Show whether the project </w:t>
            </w:r>
            <w:proofErr w:type="gramStart"/>
            <w:r w:rsidRPr="00421823">
              <w:rPr>
                <w:rFonts w:ascii="Century Gothic" w:hAnsi="Century Gothic"/>
                <w:szCs w:val="24"/>
              </w:rPr>
              <w:t>is located in</w:t>
            </w:r>
            <w:proofErr w:type="gramEnd"/>
            <w:r w:rsidRPr="00421823">
              <w:rPr>
                <w:rFonts w:ascii="Century Gothic" w:hAnsi="Century Gothic"/>
                <w:szCs w:val="24"/>
              </w:rPr>
              <w:t xml:space="preserve"> the area that would be flooded by the “base flood” (1-percent-annual-chance or 100-year flood) and is at a high risk for flood damage. SFHAs are indicated in the grey areas on the Flood Insurance Rate Map (FIRM).</w:t>
            </w:r>
          </w:p>
        </w:tc>
        <w:tc>
          <w:tcPr>
            <w:cnfStyle w:val="000010000000" w:firstRow="0" w:lastRow="0" w:firstColumn="0" w:lastColumn="0" w:oddVBand="1" w:evenVBand="0" w:oddHBand="0" w:evenHBand="0" w:firstRowFirstColumn="0" w:firstRowLastColumn="0" w:lastRowFirstColumn="0" w:lastRowLastColumn="0"/>
            <w:tcW w:w="3420" w:type="dxa"/>
          </w:tcPr>
          <w:p w14:paraId="5C702FEC" w14:textId="20A423D4" w:rsidR="00C21A6E" w:rsidRPr="00421823" w:rsidRDefault="00C21A6E" w:rsidP="004C15F0">
            <w:pPr>
              <w:spacing w:after="60"/>
              <w:rPr>
                <w:rFonts w:ascii="Century Gothic" w:hAnsi="Century Gothic"/>
                <w:szCs w:val="24"/>
              </w:rPr>
            </w:pPr>
            <w:r w:rsidRPr="00421823">
              <w:rPr>
                <w:rFonts w:ascii="Century Gothic" w:hAnsi="Century Gothic"/>
                <w:szCs w:val="24"/>
              </w:rPr>
              <w:t xml:space="preserve">FIRMs can be obtained from the FEMA Flood Map Service Center at </w:t>
            </w:r>
            <w:r w:rsidR="00E334FC" w:rsidRPr="00E334FC">
              <w:t xml:space="preserve"> </w:t>
            </w:r>
            <w:commentRangeStart w:id="17"/>
            <w:r w:rsidR="00E334FC" w:rsidRPr="00E334FC">
              <w:fldChar w:fldCharType="begin"/>
            </w:r>
            <w:r w:rsidR="00E334FC" w:rsidRPr="00E334FC">
              <w:instrText xml:space="preserve"> HYPERLINK "https://msc.fema.gov/portal/home" </w:instrText>
            </w:r>
            <w:r w:rsidR="00E334FC" w:rsidRPr="00E334FC">
              <w:fldChar w:fldCharType="separate"/>
            </w:r>
            <w:r w:rsidR="00E334FC" w:rsidRPr="00E334FC">
              <w:rPr>
                <w:color w:val="0000FF"/>
                <w:u w:val="single"/>
              </w:rPr>
              <w:t>FEMA Flood Map Service Center</w:t>
            </w:r>
            <w:r w:rsidR="00E334FC" w:rsidRPr="00E334FC">
              <w:fldChar w:fldCharType="end"/>
            </w:r>
            <w:commentRangeEnd w:id="17"/>
            <w:r w:rsidR="00E334FC">
              <w:rPr>
                <w:rStyle w:val="CommentReference"/>
              </w:rPr>
              <w:commentReference w:id="17"/>
            </w:r>
            <w:r w:rsidR="007E7200">
              <w:t>.</w:t>
            </w:r>
            <w:r w:rsidR="00E334FC">
              <w:t xml:space="preserve"> </w:t>
            </w:r>
            <w:r w:rsidRPr="00421823">
              <w:rPr>
                <w:rFonts w:ascii="Century Gothic" w:hAnsi="Century Gothic"/>
                <w:szCs w:val="24"/>
              </w:rPr>
              <w:t xml:space="preserve">Smaller versions of FIRMs, or </w:t>
            </w:r>
            <w:proofErr w:type="spellStart"/>
            <w:r w:rsidRPr="00421823">
              <w:rPr>
                <w:rFonts w:ascii="Century Gothic" w:hAnsi="Century Gothic"/>
                <w:szCs w:val="24"/>
              </w:rPr>
              <w:t>FIRMettes</w:t>
            </w:r>
            <w:proofErr w:type="spellEnd"/>
            <w:r w:rsidRPr="00421823">
              <w:rPr>
                <w:rFonts w:ascii="Century Gothic" w:hAnsi="Century Gothic"/>
                <w:szCs w:val="24"/>
              </w:rPr>
              <w:t xml:space="preserve">, are also available at no extra cost. </w:t>
            </w:r>
          </w:p>
        </w:tc>
        <w:tc>
          <w:tcPr>
            <w:cnfStyle w:val="000100000000" w:firstRow="0" w:lastRow="0" w:firstColumn="0" w:lastColumn="1" w:oddVBand="0" w:evenVBand="0" w:oddHBand="0" w:evenHBand="0" w:firstRowFirstColumn="0" w:firstRowLastColumn="0" w:lastRowFirstColumn="0" w:lastRowLastColumn="0"/>
            <w:tcW w:w="2700" w:type="dxa"/>
          </w:tcPr>
          <w:p w14:paraId="5C702FED" w14:textId="77777777" w:rsidR="00FA31E9" w:rsidRPr="00421823" w:rsidRDefault="00FA31E9" w:rsidP="004C15F0">
            <w:pPr>
              <w:spacing w:after="60"/>
              <w:rPr>
                <w:rFonts w:ascii="Century Gothic" w:hAnsi="Century Gothic"/>
                <w:szCs w:val="24"/>
              </w:rPr>
            </w:pPr>
            <w:bookmarkStart w:id="18" w:name="bmSFHA"/>
            <w:bookmarkEnd w:id="18"/>
            <w:r w:rsidRPr="00421823">
              <w:rPr>
                <w:rFonts w:ascii="Century Gothic" w:hAnsi="Century Gothic"/>
                <w:szCs w:val="24"/>
              </w:rPr>
              <w:t>Project in Special Flood Hazard Area:  Yes</w:t>
            </w:r>
          </w:p>
          <w:p w14:paraId="5C702FEE" w14:textId="77777777" w:rsidR="00C21A6E" w:rsidRPr="00421823" w:rsidRDefault="00C21A6E" w:rsidP="004C15F0">
            <w:pPr>
              <w:spacing w:after="60"/>
              <w:rPr>
                <w:rFonts w:ascii="Century Gothic" w:hAnsi="Century Gothic"/>
                <w:szCs w:val="24"/>
              </w:rPr>
            </w:pPr>
          </w:p>
        </w:tc>
      </w:tr>
      <w:bookmarkStart w:id="19" w:name="Check9"/>
      <w:tr w:rsidR="00C21A6E" w:rsidRPr="00F51EC6" w14:paraId="5C702FFB" w14:textId="77777777" w:rsidTr="003316AF">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1188" w:type="dxa"/>
          </w:tcPr>
          <w:p w14:paraId="5C702FF0" w14:textId="7E0D1A09" w:rsidR="00C21A6E" w:rsidRPr="00F51EC6" w:rsidRDefault="000C63C5" w:rsidP="004C15F0">
            <w:pPr>
              <w:spacing w:after="60"/>
              <w:jc w:val="center"/>
              <w:rPr>
                <w:rFonts w:ascii="Century Gothic" w:hAnsi="Century Gothic"/>
                <w:sz w:val="22"/>
                <w:szCs w:val="22"/>
              </w:rPr>
            </w:pPr>
            <w:r w:rsidRPr="00F51EC6">
              <w:rPr>
                <w:rFonts w:ascii="Century Gothic" w:hAnsi="Century Gothic"/>
                <w:sz w:val="22"/>
                <w:szCs w:val="22"/>
              </w:rPr>
              <w:lastRenderedPageBreak/>
              <w:fldChar w:fldCharType="begin">
                <w:ffData>
                  <w:name w:val="Check9"/>
                  <w:enabled/>
                  <w:calcOnExit w:val="0"/>
                  <w:checkBox>
                    <w:sizeAuto/>
                    <w:default w:val="0"/>
                  </w:checkBox>
                </w:ffData>
              </w:fldChar>
            </w:r>
            <w:r w:rsidRPr="00F51EC6">
              <w:rPr>
                <w:rFonts w:ascii="Century Gothic" w:hAnsi="Century Gothic"/>
                <w:sz w:val="22"/>
                <w:szCs w:val="22"/>
              </w:rPr>
              <w:instrText xml:space="preserve"> FORMCHECKBOX </w:instrText>
            </w:r>
            <w:r w:rsidR="00134ECC">
              <w:rPr>
                <w:rFonts w:ascii="Century Gothic" w:hAnsi="Century Gothic"/>
                <w:sz w:val="22"/>
                <w:szCs w:val="22"/>
              </w:rPr>
            </w:r>
            <w:r w:rsidR="00134ECC">
              <w:rPr>
                <w:rFonts w:ascii="Century Gothic" w:hAnsi="Century Gothic"/>
                <w:sz w:val="22"/>
                <w:szCs w:val="22"/>
              </w:rPr>
              <w:fldChar w:fldCharType="separate"/>
            </w:r>
            <w:r w:rsidRPr="00F51EC6">
              <w:rPr>
                <w:rFonts w:ascii="Century Gothic" w:hAnsi="Century Gothic"/>
                <w:sz w:val="22"/>
                <w:szCs w:val="22"/>
              </w:rPr>
              <w:fldChar w:fldCharType="end"/>
            </w:r>
            <w:bookmarkEnd w:id="19"/>
          </w:p>
        </w:tc>
        <w:tc>
          <w:tcPr>
            <w:cnfStyle w:val="000010000000" w:firstRow="0" w:lastRow="0" w:firstColumn="0" w:lastColumn="0" w:oddVBand="1" w:evenVBand="0" w:oddHBand="0" w:evenHBand="0" w:firstRowFirstColumn="0" w:firstRowLastColumn="0" w:lastRowFirstColumn="0" w:lastRowLastColumn="0"/>
            <w:tcW w:w="2070" w:type="dxa"/>
          </w:tcPr>
          <w:p w14:paraId="5C702FF1" w14:textId="77777777" w:rsidR="00C21A6E" w:rsidRPr="00421823" w:rsidRDefault="00C21A6E" w:rsidP="004C15F0">
            <w:pPr>
              <w:spacing w:after="60"/>
              <w:rPr>
                <w:rFonts w:ascii="Century Gothic" w:hAnsi="Century Gothic"/>
                <w:szCs w:val="24"/>
              </w:rPr>
            </w:pPr>
            <w:r w:rsidRPr="00421823">
              <w:rPr>
                <w:rFonts w:ascii="Century Gothic" w:hAnsi="Century Gothic"/>
                <w:szCs w:val="24"/>
              </w:rPr>
              <w:t>FIS, FIRM, and H&amp;H – Effective Dates, Panel, and Community ID Numbers</w:t>
            </w:r>
          </w:p>
        </w:tc>
        <w:tc>
          <w:tcPr>
            <w:tcW w:w="3708" w:type="dxa"/>
          </w:tcPr>
          <w:p w14:paraId="5C702FF2" w14:textId="77777777" w:rsidR="00C21A6E" w:rsidRPr="00421823" w:rsidRDefault="00C21A6E" w:rsidP="004C15F0">
            <w:pPr>
              <w:spacing w:after="60"/>
              <w:cnfStyle w:val="000000100000" w:firstRow="0" w:lastRow="0" w:firstColumn="0" w:lastColumn="0" w:oddVBand="0" w:evenVBand="0" w:oddHBand="1" w:evenHBand="0" w:firstRowFirstColumn="0" w:firstRowLastColumn="0" w:lastRowFirstColumn="0" w:lastRowLastColumn="0"/>
              <w:rPr>
                <w:rFonts w:ascii="Century Gothic" w:hAnsi="Century Gothic"/>
                <w:szCs w:val="24"/>
              </w:rPr>
            </w:pPr>
            <w:r w:rsidRPr="00421823">
              <w:rPr>
                <w:rFonts w:ascii="Century Gothic" w:hAnsi="Century Gothic"/>
                <w:szCs w:val="24"/>
              </w:rPr>
              <w:t>The FIS effective date is on the front of an FIS report.</w:t>
            </w:r>
          </w:p>
          <w:p w14:paraId="5C702FF3" w14:textId="77777777" w:rsidR="00C21A6E" w:rsidRPr="00421823" w:rsidRDefault="00C21A6E" w:rsidP="004C15F0">
            <w:pPr>
              <w:spacing w:after="60"/>
              <w:cnfStyle w:val="000000100000" w:firstRow="0" w:lastRow="0" w:firstColumn="0" w:lastColumn="0" w:oddVBand="0" w:evenVBand="0" w:oddHBand="1" w:evenHBand="0" w:firstRowFirstColumn="0" w:firstRowLastColumn="0" w:lastRowFirstColumn="0" w:lastRowLastColumn="0"/>
              <w:rPr>
                <w:rFonts w:ascii="Century Gothic" w:hAnsi="Century Gothic"/>
                <w:szCs w:val="24"/>
              </w:rPr>
            </w:pPr>
            <w:r w:rsidRPr="00421823">
              <w:rPr>
                <w:rFonts w:ascii="Century Gothic" w:hAnsi="Century Gothic"/>
                <w:szCs w:val="24"/>
              </w:rPr>
              <w:t xml:space="preserve">The FIRM effective date, panel, and Community ID numbers are in the FIRM title block in the lower right portion of a FIRM. </w:t>
            </w:r>
          </w:p>
          <w:p w14:paraId="5C702FF4" w14:textId="77777777" w:rsidR="00C21A6E" w:rsidRPr="00421823" w:rsidRDefault="00C21A6E" w:rsidP="004C15F0">
            <w:pPr>
              <w:spacing w:after="60"/>
              <w:cnfStyle w:val="000000100000" w:firstRow="0" w:lastRow="0" w:firstColumn="0" w:lastColumn="0" w:oddVBand="0" w:evenVBand="0" w:oddHBand="1" w:evenHBand="0" w:firstRowFirstColumn="0" w:firstRowLastColumn="0" w:lastRowFirstColumn="0" w:lastRowLastColumn="0"/>
              <w:rPr>
                <w:rFonts w:ascii="Century Gothic" w:hAnsi="Century Gothic"/>
                <w:szCs w:val="24"/>
              </w:rPr>
            </w:pPr>
            <w:r w:rsidRPr="00421823">
              <w:rPr>
                <w:rFonts w:ascii="Century Gothic" w:hAnsi="Century Gothic"/>
                <w:szCs w:val="24"/>
              </w:rPr>
              <w:t>If an H&amp;H is used, enter the study title and the effective date.</w:t>
            </w:r>
          </w:p>
        </w:tc>
        <w:tc>
          <w:tcPr>
            <w:cnfStyle w:val="000010000000" w:firstRow="0" w:lastRow="0" w:firstColumn="0" w:lastColumn="0" w:oddVBand="1" w:evenVBand="0" w:oddHBand="0" w:evenHBand="0" w:firstRowFirstColumn="0" w:firstRowLastColumn="0" w:lastRowFirstColumn="0" w:lastRowLastColumn="0"/>
            <w:tcW w:w="3420" w:type="dxa"/>
          </w:tcPr>
          <w:p w14:paraId="5C702FF5" w14:textId="77777777" w:rsidR="00C21A6E" w:rsidRPr="00421823" w:rsidRDefault="00C21A6E" w:rsidP="004C15F0">
            <w:pPr>
              <w:spacing w:after="60"/>
              <w:rPr>
                <w:rFonts w:ascii="Century Gothic" w:hAnsi="Century Gothic"/>
                <w:szCs w:val="24"/>
              </w:rPr>
            </w:pPr>
            <w:r w:rsidRPr="00421823">
              <w:rPr>
                <w:rFonts w:ascii="Century Gothic" w:hAnsi="Century Gothic"/>
                <w:szCs w:val="24"/>
              </w:rPr>
              <w:t>See above entry.</w:t>
            </w:r>
          </w:p>
        </w:tc>
        <w:tc>
          <w:tcPr>
            <w:cnfStyle w:val="000100000000" w:firstRow="0" w:lastRow="0" w:firstColumn="0" w:lastColumn="1" w:oddVBand="0" w:evenVBand="0" w:oddHBand="0" w:evenHBand="0" w:firstRowFirstColumn="0" w:firstRowLastColumn="0" w:lastRowFirstColumn="0" w:lastRowLastColumn="0"/>
            <w:tcW w:w="2700" w:type="dxa"/>
          </w:tcPr>
          <w:p w14:paraId="5C702FF6" w14:textId="77777777" w:rsidR="00FA31E9" w:rsidRPr="00421823" w:rsidRDefault="00FA31E9" w:rsidP="004C15F0">
            <w:pPr>
              <w:spacing w:after="60"/>
              <w:rPr>
                <w:rFonts w:ascii="Century Gothic" w:hAnsi="Century Gothic"/>
                <w:szCs w:val="24"/>
              </w:rPr>
            </w:pPr>
            <w:bookmarkStart w:id="20" w:name="bmEffectiveDates"/>
            <w:bookmarkEnd w:id="20"/>
            <w:r w:rsidRPr="00421823">
              <w:rPr>
                <w:rFonts w:ascii="Century Gothic" w:hAnsi="Century Gothic"/>
                <w:szCs w:val="24"/>
              </w:rPr>
              <w:t>FIS Effective Date:  8/4/2017</w:t>
            </w:r>
          </w:p>
          <w:p w14:paraId="5C702FF7" w14:textId="77777777" w:rsidR="00FA31E9" w:rsidRPr="00421823" w:rsidRDefault="00FA31E9" w:rsidP="004C15F0">
            <w:pPr>
              <w:spacing w:after="60"/>
              <w:rPr>
                <w:rFonts w:ascii="Century Gothic" w:hAnsi="Century Gothic"/>
                <w:szCs w:val="24"/>
              </w:rPr>
            </w:pPr>
            <w:r w:rsidRPr="00421823">
              <w:rPr>
                <w:rFonts w:ascii="Century Gothic" w:hAnsi="Century Gothic"/>
                <w:szCs w:val="24"/>
              </w:rPr>
              <w:t>FIRM Panel Number:  0</w:t>
            </w:r>
          </w:p>
          <w:p w14:paraId="5C702FF8" w14:textId="77777777" w:rsidR="00FA31E9" w:rsidRPr="00421823" w:rsidRDefault="00FA31E9" w:rsidP="004C15F0">
            <w:pPr>
              <w:spacing w:after="60"/>
              <w:rPr>
                <w:rFonts w:ascii="Century Gothic" w:hAnsi="Century Gothic"/>
                <w:szCs w:val="24"/>
              </w:rPr>
            </w:pPr>
            <w:r w:rsidRPr="00421823">
              <w:rPr>
                <w:rFonts w:ascii="Century Gothic" w:hAnsi="Century Gothic"/>
                <w:szCs w:val="24"/>
              </w:rPr>
              <w:t>FIRM Effective Date:  8/4/2017</w:t>
            </w:r>
          </w:p>
          <w:p w14:paraId="5C702FF9" w14:textId="77777777" w:rsidR="00FA31E9" w:rsidRPr="00421823" w:rsidRDefault="00FA31E9" w:rsidP="004C15F0">
            <w:pPr>
              <w:spacing w:after="60"/>
              <w:rPr>
                <w:rFonts w:ascii="Century Gothic" w:hAnsi="Century Gothic"/>
                <w:szCs w:val="24"/>
              </w:rPr>
            </w:pPr>
            <w:r w:rsidRPr="00421823">
              <w:rPr>
                <w:rFonts w:ascii="Century Gothic" w:hAnsi="Century Gothic"/>
                <w:szCs w:val="24"/>
              </w:rPr>
              <w:t>Community ID Number:  0</w:t>
            </w:r>
          </w:p>
          <w:p w14:paraId="5C702FFA" w14:textId="77777777" w:rsidR="00C21A6E" w:rsidRPr="00421823" w:rsidRDefault="00C21A6E" w:rsidP="004C15F0">
            <w:pPr>
              <w:spacing w:after="60"/>
              <w:rPr>
                <w:rFonts w:ascii="Century Gothic" w:hAnsi="Century Gothic"/>
                <w:szCs w:val="24"/>
              </w:rPr>
            </w:pPr>
          </w:p>
        </w:tc>
      </w:tr>
      <w:bookmarkStart w:id="21" w:name="Check10"/>
      <w:tr w:rsidR="00C21A6E" w:rsidRPr="00F51EC6" w14:paraId="5C703007" w14:textId="77777777" w:rsidTr="003316AF">
        <w:trPr>
          <w:trHeight w:val="1134"/>
        </w:trPr>
        <w:tc>
          <w:tcPr>
            <w:cnfStyle w:val="001000000000" w:firstRow="0" w:lastRow="0" w:firstColumn="1" w:lastColumn="0" w:oddVBand="0" w:evenVBand="0" w:oddHBand="0" w:evenHBand="0" w:firstRowFirstColumn="0" w:firstRowLastColumn="0" w:lastRowFirstColumn="0" w:lastRowLastColumn="0"/>
            <w:tcW w:w="1188" w:type="dxa"/>
          </w:tcPr>
          <w:p w14:paraId="5C702FFC" w14:textId="0BB8E569" w:rsidR="00C21A6E" w:rsidRPr="00F51EC6" w:rsidRDefault="000C63C5" w:rsidP="004C15F0">
            <w:pPr>
              <w:spacing w:after="60"/>
              <w:jc w:val="center"/>
              <w:rPr>
                <w:rFonts w:ascii="Century Gothic" w:hAnsi="Century Gothic"/>
                <w:sz w:val="22"/>
                <w:szCs w:val="22"/>
              </w:rPr>
            </w:pPr>
            <w:r w:rsidRPr="00F51EC6">
              <w:rPr>
                <w:rFonts w:ascii="Century Gothic" w:hAnsi="Century Gothic"/>
                <w:sz w:val="22"/>
                <w:szCs w:val="22"/>
              </w:rPr>
              <w:fldChar w:fldCharType="begin">
                <w:ffData>
                  <w:name w:val="Check10"/>
                  <w:enabled/>
                  <w:calcOnExit w:val="0"/>
                  <w:checkBox>
                    <w:sizeAuto/>
                    <w:default w:val="0"/>
                  </w:checkBox>
                </w:ffData>
              </w:fldChar>
            </w:r>
            <w:r w:rsidRPr="00F51EC6">
              <w:rPr>
                <w:rFonts w:ascii="Century Gothic" w:hAnsi="Century Gothic"/>
                <w:sz w:val="22"/>
                <w:szCs w:val="22"/>
              </w:rPr>
              <w:instrText xml:space="preserve"> FORMCHECKBOX </w:instrText>
            </w:r>
            <w:r w:rsidR="00134ECC">
              <w:rPr>
                <w:rFonts w:ascii="Century Gothic" w:hAnsi="Century Gothic"/>
                <w:sz w:val="22"/>
                <w:szCs w:val="22"/>
              </w:rPr>
            </w:r>
            <w:r w:rsidR="00134ECC">
              <w:rPr>
                <w:rFonts w:ascii="Century Gothic" w:hAnsi="Century Gothic"/>
                <w:sz w:val="22"/>
                <w:szCs w:val="22"/>
              </w:rPr>
              <w:fldChar w:fldCharType="separate"/>
            </w:r>
            <w:r w:rsidRPr="00F51EC6">
              <w:rPr>
                <w:rFonts w:ascii="Century Gothic" w:hAnsi="Century Gothic"/>
                <w:sz w:val="22"/>
                <w:szCs w:val="22"/>
              </w:rPr>
              <w:fldChar w:fldCharType="end"/>
            </w:r>
            <w:bookmarkEnd w:id="21"/>
          </w:p>
        </w:tc>
        <w:tc>
          <w:tcPr>
            <w:cnfStyle w:val="000010000000" w:firstRow="0" w:lastRow="0" w:firstColumn="0" w:lastColumn="0" w:oddVBand="1" w:evenVBand="0" w:oddHBand="0" w:evenHBand="0" w:firstRowFirstColumn="0" w:firstRowLastColumn="0" w:lastRowFirstColumn="0" w:lastRowLastColumn="0"/>
            <w:tcW w:w="2070" w:type="dxa"/>
          </w:tcPr>
          <w:p w14:paraId="5C702FFD" w14:textId="77777777" w:rsidR="00C21A6E" w:rsidRPr="00421823" w:rsidRDefault="00C21A6E" w:rsidP="004C15F0">
            <w:pPr>
              <w:spacing w:after="60"/>
              <w:rPr>
                <w:rFonts w:ascii="Century Gothic" w:hAnsi="Century Gothic"/>
                <w:szCs w:val="24"/>
              </w:rPr>
            </w:pPr>
            <w:r w:rsidRPr="00421823">
              <w:rPr>
                <w:rFonts w:ascii="Century Gothic" w:hAnsi="Century Gothic"/>
                <w:szCs w:val="24"/>
              </w:rPr>
              <w:t xml:space="preserve">Elevation of the top of the lowest floor </w:t>
            </w:r>
          </w:p>
          <w:p w14:paraId="5C702FFE" w14:textId="77777777" w:rsidR="00C21A6E" w:rsidRPr="00421823" w:rsidRDefault="00C21A6E" w:rsidP="004C15F0">
            <w:pPr>
              <w:spacing w:after="60"/>
              <w:rPr>
                <w:rFonts w:ascii="Century Gothic" w:hAnsi="Century Gothic"/>
                <w:szCs w:val="24"/>
              </w:rPr>
            </w:pPr>
            <w:r w:rsidRPr="00421823">
              <w:rPr>
                <w:rFonts w:ascii="Century Gothic" w:hAnsi="Century Gothic"/>
                <w:szCs w:val="24"/>
                <w:u w:val="single"/>
              </w:rPr>
              <w:t>Riverine or Coastal A</w:t>
            </w:r>
            <w:r w:rsidRPr="00421823">
              <w:rPr>
                <w:rFonts w:ascii="Century Gothic" w:hAnsi="Century Gothic"/>
                <w:szCs w:val="24"/>
              </w:rPr>
              <w:t>: First Floor Elevation (FFE)</w:t>
            </w:r>
          </w:p>
          <w:p w14:paraId="5C702FFF" w14:textId="77777777" w:rsidR="00C21A6E" w:rsidRPr="00421823" w:rsidRDefault="00C21A6E" w:rsidP="004C15F0">
            <w:pPr>
              <w:spacing w:after="60"/>
              <w:rPr>
                <w:rFonts w:ascii="Century Gothic" w:hAnsi="Century Gothic"/>
                <w:szCs w:val="24"/>
              </w:rPr>
            </w:pPr>
            <w:r w:rsidRPr="00421823">
              <w:rPr>
                <w:rFonts w:ascii="Century Gothic" w:hAnsi="Century Gothic"/>
                <w:szCs w:val="24"/>
                <w:u w:val="single"/>
              </w:rPr>
              <w:t>Coastal V:</w:t>
            </w:r>
            <w:r w:rsidRPr="00421823">
              <w:rPr>
                <w:rFonts w:ascii="Century Gothic" w:hAnsi="Century Gothic"/>
                <w:szCs w:val="24"/>
              </w:rPr>
              <w:t xml:space="preserve"> Elevation of the lowest horizontal structural member</w:t>
            </w:r>
          </w:p>
        </w:tc>
        <w:tc>
          <w:tcPr>
            <w:tcW w:w="3708" w:type="dxa"/>
          </w:tcPr>
          <w:p w14:paraId="5C703000" w14:textId="77777777" w:rsidR="00C21A6E" w:rsidRPr="00421823" w:rsidRDefault="00C21A6E" w:rsidP="004C15F0">
            <w:pPr>
              <w:spacing w:after="60"/>
              <w:cnfStyle w:val="000000000000" w:firstRow="0" w:lastRow="0" w:firstColumn="0" w:lastColumn="0" w:oddVBand="0" w:evenVBand="0" w:oddHBand="0" w:evenHBand="0" w:firstRowFirstColumn="0" w:firstRowLastColumn="0" w:lastRowFirstColumn="0" w:lastRowLastColumn="0"/>
              <w:rPr>
                <w:rFonts w:ascii="Century Gothic" w:hAnsi="Century Gothic"/>
                <w:szCs w:val="24"/>
              </w:rPr>
            </w:pPr>
            <w:r w:rsidRPr="00421823">
              <w:rPr>
                <w:rFonts w:ascii="Century Gothic" w:hAnsi="Century Gothic"/>
                <w:szCs w:val="24"/>
              </w:rPr>
              <w:t>Depending on the source of flooding, the elevation of the top of the lowest finished floor in a building is described differently. However, the source of this information is the same: a FEMA Elevation Certificate signed by a licensed engineer or surveyor indicating the FFE or lowest horizontal structural member.</w:t>
            </w:r>
          </w:p>
          <w:p w14:paraId="5C703001" w14:textId="77777777" w:rsidR="00C21A6E" w:rsidRPr="00421823" w:rsidRDefault="00C21A6E" w:rsidP="004C15F0">
            <w:pPr>
              <w:spacing w:after="60"/>
              <w:cnfStyle w:val="000000000000" w:firstRow="0" w:lastRow="0" w:firstColumn="0" w:lastColumn="0" w:oddVBand="0" w:evenVBand="0" w:oddHBand="0" w:evenHBand="0" w:firstRowFirstColumn="0" w:firstRowLastColumn="0" w:lastRowFirstColumn="0" w:lastRowLastColumn="0"/>
              <w:rPr>
                <w:rFonts w:ascii="Century Gothic" w:hAnsi="Century Gothic"/>
                <w:szCs w:val="24"/>
              </w:rPr>
            </w:pPr>
          </w:p>
        </w:tc>
        <w:tc>
          <w:tcPr>
            <w:cnfStyle w:val="000010000000" w:firstRow="0" w:lastRow="0" w:firstColumn="0" w:lastColumn="0" w:oddVBand="1" w:evenVBand="0" w:oddHBand="0" w:evenHBand="0" w:firstRowFirstColumn="0" w:firstRowLastColumn="0" w:lastRowFirstColumn="0" w:lastRowLastColumn="0"/>
            <w:tcW w:w="3420" w:type="dxa"/>
          </w:tcPr>
          <w:p w14:paraId="5C703002" w14:textId="77777777" w:rsidR="00C21A6E" w:rsidRPr="00421823" w:rsidRDefault="00C21A6E" w:rsidP="004C15F0">
            <w:pPr>
              <w:spacing w:after="60"/>
              <w:rPr>
                <w:rFonts w:ascii="Century Gothic" w:hAnsi="Century Gothic"/>
                <w:szCs w:val="24"/>
              </w:rPr>
            </w:pPr>
            <w:r w:rsidRPr="00421823">
              <w:rPr>
                <w:rFonts w:ascii="Century Gothic" w:hAnsi="Century Gothic"/>
                <w:szCs w:val="24"/>
              </w:rPr>
              <w:t>Obtain from licensed engineer or surveyor or municipal building department.</w:t>
            </w:r>
          </w:p>
          <w:p w14:paraId="5C703003" w14:textId="50E5F10D" w:rsidR="00C21A6E" w:rsidRPr="00421823" w:rsidRDefault="00C21A6E" w:rsidP="004C15F0">
            <w:pPr>
              <w:spacing w:after="60"/>
              <w:rPr>
                <w:rFonts w:ascii="Century Gothic" w:hAnsi="Century Gothic"/>
                <w:szCs w:val="24"/>
              </w:rPr>
            </w:pPr>
            <w:r w:rsidRPr="00421823">
              <w:rPr>
                <w:rFonts w:ascii="Century Gothic" w:hAnsi="Century Gothic"/>
                <w:szCs w:val="24"/>
              </w:rPr>
              <w:t xml:space="preserve">Elevation certificate form is available at the FEMA Web site </w:t>
            </w:r>
            <w:r w:rsidRPr="00421823">
              <w:rPr>
                <w:rFonts w:ascii="Century Gothic" w:hAnsi="Century Gothic"/>
                <w:szCs w:val="24"/>
              </w:rPr>
              <w:t>at</w:t>
            </w:r>
            <w:r w:rsidRPr="00421823">
              <w:rPr>
                <w:rFonts w:ascii="Century Gothic" w:hAnsi="Century Gothic"/>
                <w:color w:val="0000FF"/>
                <w:szCs w:val="24"/>
                <w:u w:val="single"/>
              </w:rPr>
              <w:t xml:space="preserve"> </w:t>
            </w:r>
            <w:r w:rsidR="00C20FFF" w:rsidRPr="00C20FFF">
              <w:t xml:space="preserve"> </w:t>
            </w:r>
            <w:commentRangeStart w:id="22"/>
            <w:r w:rsidR="00C20FFF" w:rsidRPr="00C20FFF">
              <w:fldChar w:fldCharType="begin"/>
            </w:r>
            <w:r w:rsidR="00C20FFF" w:rsidRPr="00C20FFF">
              <w:instrText xml:space="preserve"> HYPERLINK "https://www.fema.gov/pdf/library/elvcert.pdf" </w:instrText>
            </w:r>
            <w:r w:rsidR="00C20FFF" w:rsidRPr="00C20FFF">
              <w:fldChar w:fldCharType="separate"/>
            </w:r>
            <w:r w:rsidR="00C20FFF" w:rsidRPr="00C20FFF">
              <w:rPr>
                <w:color w:val="0000FF"/>
                <w:u w:val="single"/>
              </w:rPr>
              <w:t>ELEVFINS.PDF (fema.gov)</w:t>
            </w:r>
            <w:r w:rsidR="00C20FFF" w:rsidRPr="00C20FFF">
              <w:fldChar w:fldCharType="end"/>
            </w:r>
            <w:commentRangeEnd w:id="22"/>
            <w:r w:rsidR="00C20FFF">
              <w:rPr>
                <w:rStyle w:val="CommentReference"/>
              </w:rPr>
              <w:commentReference w:id="22"/>
            </w:r>
          </w:p>
        </w:tc>
        <w:tc>
          <w:tcPr>
            <w:cnfStyle w:val="000100000000" w:firstRow="0" w:lastRow="0" w:firstColumn="0" w:lastColumn="1" w:oddVBand="0" w:evenVBand="0" w:oddHBand="0" w:evenHBand="0" w:firstRowFirstColumn="0" w:firstRowLastColumn="0" w:lastRowFirstColumn="0" w:lastRowLastColumn="0"/>
            <w:tcW w:w="2700" w:type="dxa"/>
          </w:tcPr>
          <w:p w14:paraId="5C703004" w14:textId="77777777" w:rsidR="00FA31E9" w:rsidRPr="00421823" w:rsidRDefault="00C21A6E" w:rsidP="004C15F0">
            <w:pPr>
              <w:spacing w:after="60"/>
              <w:rPr>
                <w:rFonts w:ascii="Century Gothic" w:hAnsi="Century Gothic"/>
                <w:szCs w:val="24"/>
              </w:rPr>
            </w:pPr>
            <w:r w:rsidRPr="00421823">
              <w:rPr>
                <w:rFonts w:ascii="Century Gothic" w:hAnsi="Century Gothic"/>
                <w:szCs w:val="24"/>
              </w:rPr>
              <w:t xml:space="preserve"> </w:t>
            </w:r>
            <w:bookmarkStart w:id="23" w:name="bmFFE"/>
            <w:bookmarkEnd w:id="23"/>
            <w:r w:rsidR="00FA31E9" w:rsidRPr="00421823">
              <w:rPr>
                <w:rFonts w:ascii="Century Gothic" w:hAnsi="Century Gothic"/>
                <w:szCs w:val="24"/>
              </w:rPr>
              <w:t>$68.50</w:t>
            </w:r>
          </w:p>
          <w:p w14:paraId="5C703005" w14:textId="77777777" w:rsidR="00FA31E9" w:rsidRPr="00421823" w:rsidRDefault="00FA31E9" w:rsidP="004C15F0">
            <w:pPr>
              <w:spacing w:after="60"/>
              <w:rPr>
                <w:rFonts w:ascii="Century Gothic" w:hAnsi="Century Gothic"/>
                <w:szCs w:val="24"/>
              </w:rPr>
            </w:pPr>
            <w:r w:rsidRPr="00421823">
              <w:rPr>
                <w:rFonts w:ascii="Century Gothic" w:hAnsi="Century Gothic"/>
                <w:szCs w:val="24"/>
              </w:rPr>
              <w:t>Elevation certificate diagram description:  -- SELECT --</w:t>
            </w:r>
          </w:p>
          <w:p w14:paraId="5C703006" w14:textId="77777777" w:rsidR="00C21A6E" w:rsidRPr="00421823" w:rsidRDefault="00C21A6E" w:rsidP="004C15F0">
            <w:pPr>
              <w:spacing w:after="60"/>
              <w:rPr>
                <w:rFonts w:ascii="Century Gothic" w:hAnsi="Century Gothic"/>
                <w:szCs w:val="24"/>
              </w:rPr>
            </w:pPr>
          </w:p>
        </w:tc>
      </w:tr>
      <w:bookmarkStart w:id="24" w:name="Check11"/>
      <w:tr w:rsidR="00C21A6E" w:rsidRPr="00F51EC6" w14:paraId="5C70300E" w14:textId="77777777" w:rsidTr="003316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8" w:type="dxa"/>
          </w:tcPr>
          <w:p w14:paraId="5C703008" w14:textId="73BE4427" w:rsidR="00C21A6E" w:rsidRPr="00F51EC6" w:rsidRDefault="000C63C5" w:rsidP="004C15F0">
            <w:pPr>
              <w:spacing w:after="60"/>
              <w:jc w:val="center"/>
              <w:rPr>
                <w:rFonts w:ascii="Century Gothic" w:hAnsi="Century Gothic"/>
                <w:sz w:val="22"/>
                <w:szCs w:val="22"/>
              </w:rPr>
            </w:pPr>
            <w:r w:rsidRPr="00F51EC6">
              <w:rPr>
                <w:rFonts w:ascii="Century Gothic" w:hAnsi="Century Gothic"/>
                <w:sz w:val="22"/>
                <w:szCs w:val="22"/>
              </w:rPr>
              <w:fldChar w:fldCharType="begin">
                <w:ffData>
                  <w:name w:val="Check11"/>
                  <w:enabled/>
                  <w:calcOnExit w:val="0"/>
                  <w:checkBox>
                    <w:sizeAuto/>
                    <w:default w:val="0"/>
                  </w:checkBox>
                </w:ffData>
              </w:fldChar>
            </w:r>
            <w:r w:rsidRPr="00F51EC6">
              <w:rPr>
                <w:rFonts w:ascii="Century Gothic" w:hAnsi="Century Gothic"/>
                <w:sz w:val="22"/>
                <w:szCs w:val="22"/>
              </w:rPr>
              <w:instrText xml:space="preserve"> FORMCHECKBOX </w:instrText>
            </w:r>
            <w:r w:rsidR="00134ECC">
              <w:rPr>
                <w:rFonts w:ascii="Century Gothic" w:hAnsi="Century Gothic"/>
                <w:sz w:val="22"/>
                <w:szCs w:val="22"/>
              </w:rPr>
            </w:r>
            <w:r w:rsidR="00134ECC">
              <w:rPr>
                <w:rFonts w:ascii="Century Gothic" w:hAnsi="Century Gothic"/>
                <w:sz w:val="22"/>
                <w:szCs w:val="22"/>
              </w:rPr>
              <w:fldChar w:fldCharType="separate"/>
            </w:r>
            <w:r w:rsidRPr="00F51EC6">
              <w:rPr>
                <w:rFonts w:ascii="Century Gothic" w:hAnsi="Century Gothic"/>
                <w:sz w:val="22"/>
                <w:szCs w:val="22"/>
              </w:rPr>
              <w:fldChar w:fldCharType="end"/>
            </w:r>
            <w:bookmarkEnd w:id="24"/>
          </w:p>
        </w:tc>
        <w:tc>
          <w:tcPr>
            <w:cnfStyle w:val="000010000000" w:firstRow="0" w:lastRow="0" w:firstColumn="0" w:lastColumn="0" w:oddVBand="1" w:evenVBand="0" w:oddHBand="0" w:evenHBand="0" w:firstRowFirstColumn="0" w:firstRowLastColumn="0" w:lastRowFirstColumn="0" w:lastRowLastColumn="0"/>
            <w:tcW w:w="2070" w:type="dxa"/>
          </w:tcPr>
          <w:p w14:paraId="5C703009" w14:textId="77777777" w:rsidR="00C21A6E" w:rsidRPr="00421823" w:rsidRDefault="00C21A6E" w:rsidP="004C15F0">
            <w:pPr>
              <w:spacing w:after="60"/>
              <w:rPr>
                <w:rFonts w:ascii="Century Gothic" w:hAnsi="Century Gothic"/>
                <w:szCs w:val="24"/>
              </w:rPr>
            </w:pPr>
            <w:r w:rsidRPr="00421823">
              <w:rPr>
                <w:rFonts w:ascii="Century Gothic" w:hAnsi="Century Gothic"/>
                <w:szCs w:val="24"/>
              </w:rPr>
              <w:t>Size of Building</w:t>
            </w:r>
          </w:p>
        </w:tc>
        <w:tc>
          <w:tcPr>
            <w:tcW w:w="3708" w:type="dxa"/>
          </w:tcPr>
          <w:p w14:paraId="5C70300A" w14:textId="77777777" w:rsidR="00C21A6E" w:rsidRPr="00421823" w:rsidRDefault="00C21A6E" w:rsidP="004C15F0">
            <w:pPr>
              <w:spacing w:after="60"/>
              <w:cnfStyle w:val="000000100000" w:firstRow="0" w:lastRow="0" w:firstColumn="0" w:lastColumn="0" w:oddVBand="0" w:evenVBand="0" w:oddHBand="1" w:evenHBand="0" w:firstRowFirstColumn="0" w:firstRowLastColumn="0" w:lastRowFirstColumn="0" w:lastRowLastColumn="0"/>
              <w:rPr>
                <w:rFonts w:ascii="Century Gothic" w:hAnsi="Century Gothic"/>
                <w:szCs w:val="24"/>
              </w:rPr>
            </w:pPr>
            <w:r w:rsidRPr="00421823">
              <w:rPr>
                <w:rFonts w:ascii="Century Gothic" w:hAnsi="Century Gothic"/>
                <w:szCs w:val="24"/>
              </w:rPr>
              <w:t xml:space="preserve">The total enclosed square footage of the building. Acceptable forms of documentation include appraisals, tax records, </w:t>
            </w:r>
            <w:r w:rsidRPr="00421823">
              <w:rPr>
                <w:rFonts w:ascii="Century Gothic" w:hAnsi="Century Gothic"/>
                <w:szCs w:val="24"/>
              </w:rPr>
              <w:lastRenderedPageBreak/>
              <w:t>survey, homeowner estimates, or measured drawings accompanied by photographs.</w:t>
            </w:r>
          </w:p>
        </w:tc>
        <w:tc>
          <w:tcPr>
            <w:cnfStyle w:val="000010000000" w:firstRow="0" w:lastRow="0" w:firstColumn="0" w:lastColumn="0" w:oddVBand="1" w:evenVBand="0" w:oddHBand="0" w:evenHBand="0" w:firstRowFirstColumn="0" w:firstRowLastColumn="0" w:lastRowFirstColumn="0" w:lastRowLastColumn="0"/>
            <w:tcW w:w="3420" w:type="dxa"/>
          </w:tcPr>
          <w:p w14:paraId="5C70300B" w14:textId="77777777" w:rsidR="00C21A6E" w:rsidRPr="00421823" w:rsidRDefault="00C21A6E" w:rsidP="004C15F0">
            <w:pPr>
              <w:spacing w:after="60"/>
              <w:rPr>
                <w:rFonts w:ascii="Century Gothic" w:hAnsi="Century Gothic"/>
                <w:szCs w:val="24"/>
              </w:rPr>
            </w:pPr>
            <w:r w:rsidRPr="00421823">
              <w:rPr>
                <w:rFonts w:ascii="Century Gothic" w:hAnsi="Century Gothic"/>
                <w:szCs w:val="24"/>
              </w:rPr>
              <w:lastRenderedPageBreak/>
              <w:t xml:space="preserve">Data is available from assessor, owner, local tax office or appraiser’s office, </w:t>
            </w:r>
            <w:r w:rsidRPr="00421823">
              <w:rPr>
                <w:rFonts w:ascii="Century Gothic" w:hAnsi="Century Gothic"/>
                <w:szCs w:val="24"/>
              </w:rPr>
              <w:lastRenderedPageBreak/>
              <w:t>surveyor, or title documents with building footprint.</w:t>
            </w:r>
          </w:p>
        </w:tc>
        <w:tc>
          <w:tcPr>
            <w:cnfStyle w:val="000100000000" w:firstRow="0" w:lastRow="0" w:firstColumn="0" w:lastColumn="1" w:oddVBand="0" w:evenVBand="0" w:oddHBand="0" w:evenHBand="0" w:firstRowFirstColumn="0" w:firstRowLastColumn="0" w:lastRowFirstColumn="0" w:lastRowLastColumn="0"/>
            <w:tcW w:w="2700" w:type="dxa"/>
          </w:tcPr>
          <w:p w14:paraId="5C70300C" w14:textId="77777777" w:rsidR="00FA31E9" w:rsidRPr="00421823" w:rsidRDefault="00FA31E9" w:rsidP="004C15F0">
            <w:pPr>
              <w:spacing w:after="60"/>
              <w:rPr>
                <w:rFonts w:ascii="Century Gothic" w:hAnsi="Century Gothic"/>
                <w:szCs w:val="24"/>
              </w:rPr>
            </w:pPr>
            <w:bookmarkStart w:id="25" w:name="bmSizeofBuilding"/>
            <w:bookmarkEnd w:id="25"/>
            <w:r w:rsidRPr="00421823">
              <w:rPr>
                <w:rFonts w:ascii="Century Gothic" w:hAnsi="Century Gothic"/>
                <w:szCs w:val="24"/>
              </w:rPr>
              <w:lastRenderedPageBreak/>
              <w:t xml:space="preserve"> /sq. feet</w:t>
            </w:r>
          </w:p>
          <w:p w14:paraId="5C70300D" w14:textId="77777777" w:rsidR="00C21A6E" w:rsidRPr="00421823" w:rsidRDefault="00C21A6E" w:rsidP="004C15F0">
            <w:pPr>
              <w:spacing w:after="60"/>
              <w:rPr>
                <w:rFonts w:ascii="Century Gothic" w:hAnsi="Century Gothic"/>
                <w:szCs w:val="24"/>
              </w:rPr>
            </w:pPr>
          </w:p>
        </w:tc>
      </w:tr>
      <w:bookmarkStart w:id="26" w:name="Check12"/>
      <w:tr w:rsidR="00C21A6E" w:rsidRPr="00F51EC6" w14:paraId="5C703016" w14:textId="77777777" w:rsidTr="003316AF">
        <w:tc>
          <w:tcPr>
            <w:cnfStyle w:val="001000000000" w:firstRow="0" w:lastRow="0" w:firstColumn="1" w:lastColumn="0" w:oddVBand="0" w:evenVBand="0" w:oddHBand="0" w:evenHBand="0" w:firstRowFirstColumn="0" w:firstRowLastColumn="0" w:lastRowFirstColumn="0" w:lastRowLastColumn="0"/>
            <w:tcW w:w="1197" w:type="dxa"/>
          </w:tcPr>
          <w:p w14:paraId="5C70300F" w14:textId="433ACA35" w:rsidR="00C21A6E" w:rsidRPr="00421823" w:rsidRDefault="000C63C5" w:rsidP="004C15F0">
            <w:pPr>
              <w:spacing w:after="60"/>
              <w:jc w:val="center"/>
              <w:rPr>
                <w:rFonts w:ascii="Century Gothic" w:hAnsi="Century Gothic"/>
                <w:szCs w:val="24"/>
              </w:rPr>
            </w:pPr>
            <w:r w:rsidRPr="00421823">
              <w:rPr>
                <w:rFonts w:ascii="Century Gothic" w:hAnsi="Century Gothic"/>
                <w:szCs w:val="24"/>
              </w:rPr>
              <w:fldChar w:fldCharType="begin">
                <w:ffData>
                  <w:name w:val="Check12"/>
                  <w:enabled/>
                  <w:calcOnExit w:val="0"/>
                  <w:checkBox>
                    <w:sizeAuto/>
                    <w:default w:val="0"/>
                  </w:checkBox>
                </w:ffData>
              </w:fldChar>
            </w:r>
            <w:r w:rsidRPr="00421823">
              <w:rPr>
                <w:rFonts w:ascii="Century Gothic" w:hAnsi="Century Gothic"/>
                <w:szCs w:val="24"/>
              </w:rPr>
              <w:instrText xml:space="preserve"> FORMCHECKBOX </w:instrText>
            </w:r>
            <w:r w:rsidR="00134ECC">
              <w:rPr>
                <w:rFonts w:ascii="Century Gothic" w:hAnsi="Century Gothic"/>
                <w:szCs w:val="24"/>
              </w:rPr>
            </w:r>
            <w:r w:rsidR="00134ECC">
              <w:rPr>
                <w:rFonts w:ascii="Century Gothic" w:hAnsi="Century Gothic"/>
                <w:szCs w:val="24"/>
              </w:rPr>
              <w:fldChar w:fldCharType="separate"/>
            </w:r>
            <w:r w:rsidRPr="00421823">
              <w:rPr>
                <w:rFonts w:ascii="Century Gothic" w:hAnsi="Century Gothic"/>
                <w:szCs w:val="24"/>
              </w:rPr>
              <w:fldChar w:fldCharType="end"/>
            </w:r>
            <w:bookmarkEnd w:id="26"/>
          </w:p>
        </w:tc>
        <w:tc>
          <w:tcPr>
            <w:cnfStyle w:val="000010000000" w:firstRow="0" w:lastRow="0" w:firstColumn="0" w:lastColumn="0" w:oddVBand="1" w:evenVBand="0" w:oddHBand="0" w:evenHBand="0" w:firstRowFirstColumn="0" w:firstRowLastColumn="0" w:lastRowFirstColumn="0" w:lastRowLastColumn="0"/>
            <w:tcW w:w="2061" w:type="dxa"/>
          </w:tcPr>
          <w:p w14:paraId="5C703010" w14:textId="77777777" w:rsidR="00C21A6E" w:rsidRPr="00421823" w:rsidRDefault="00C21A6E" w:rsidP="004C15F0">
            <w:pPr>
              <w:spacing w:after="60"/>
              <w:rPr>
                <w:rFonts w:ascii="Century Gothic" w:hAnsi="Century Gothic"/>
                <w:szCs w:val="24"/>
              </w:rPr>
            </w:pPr>
            <w:r w:rsidRPr="00421823">
              <w:rPr>
                <w:rFonts w:ascii="Century Gothic" w:hAnsi="Century Gothic"/>
                <w:szCs w:val="24"/>
              </w:rPr>
              <w:t>Building Replacement Value (BRV)</w:t>
            </w:r>
          </w:p>
        </w:tc>
        <w:tc>
          <w:tcPr>
            <w:tcW w:w="3708" w:type="dxa"/>
          </w:tcPr>
          <w:p w14:paraId="5C703011" w14:textId="77777777" w:rsidR="00C21A6E" w:rsidRPr="00421823" w:rsidRDefault="00C21A6E" w:rsidP="004C15F0">
            <w:pPr>
              <w:spacing w:after="60"/>
              <w:cnfStyle w:val="000000000000" w:firstRow="0" w:lastRow="0" w:firstColumn="0" w:lastColumn="0" w:oddVBand="0" w:evenVBand="0" w:oddHBand="0" w:evenHBand="0" w:firstRowFirstColumn="0" w:firstRowLastColumn="0" w:lastRowFirstColumn="0" w:lastRowLastColumn="0"/>
              <w:rPr>
                <w:rFonts w:ascii="Century Gothic" w:hAnsi="Century Gothic"/>
                <w:szCs w:val="24"/>
              </w:rPr>
            </w:pPr>
            <w:r w:rsidRPr="00421823">
              <w:rPr>
                <w:rFonts w:ascii="Century Gothic" w:hAnsi="Century Gothic"/>
                <w:szCs w:val="24"/>
              </w:rPr>
              <w:t xml:space="preserve">Enter cost per square foot to build a comparable structure. </w:t>
            </w:r>
          </w:p>
          <w:p w14:paraId="5C703012" w14:textId="77777777" w:rsidR="00C21A6E" w:rsidRPr="00421823" w:rsidRDefault="00C21A6E" w:rsidP="004C15F0">
            <w:pPr>
              <w:spacing w:after="60"/>
              <w:cnfStyle w:val="000000000000" w:firstRow="0" w:lastRow="0" w:firstColumn="0" w:lastColumn="0" w:oddVBand="0" w:evenVBand="0" w:oddHBand="0" w:evenHBand="0" w:firstRowFirstColumn="0" w:firstRowLastColumn="0" w:lastRowFirstColumn="0" w:lastRowLastColumn="0"/>
              <w:rPr>
                <w:rFonts w:ascii="Century Gothic" w:hAnsi="Century Gothic"/>
                <w:szCs w:val="24"/>
              </w:rPr>
            </w:pPr>
            <w:r w:rsidRPr="00421823">
              <w:rPr>
                <w:rFonts w:ascii="Century Gothic" w:hAnsi="Century Gothic"/>
                <w:szCs w:val="24"/>
              </w:rPr>
              <w:t xml:space="preserve">Acceptable forms of documentation include a letter from a construction company, contracting firm, or local building inspector; photocopies of pages from standard cost reference manuals; or tax records. </w:t>
            </w:r>
          </w:p>
        </w:tc>
        <w:tc>
          <w:tcPr>
            <w:cnfStyle w:val="000010000000" w:firstRow="0" w:lastRow="0" w:firstColumn="0" w:lastColumn="0" w:oddVBand="1" w:evenVBand="0" w:oddHBand="0" w:evenHBand="0" w:firstRowFirstColumn="0" w:firstRowLastColumn="0" w:lastRowFirstColumn="0" w:lastRowLastColumn="0"/>
            <w:tcW w:w="3420" w:type="dxa"/>
          </w:tcPr>
          <w:p w14:paraId="5C703013" w14:textId="77777777" w:rsidR="00C21A6E" w:rsidRPr="00421823" w:rsidRDefault="00C21A6E" w:rsidP="004C15F0">
            <w:pPr>
              <w:spacing w:after="60"/>
              <w:rPr>
                <w:rFonts w:ascii="Century Gothic" w:hAnsi="Century Gothic"/>
                <w:szCs w:val="24"/>
              </w:rPr>
            </w:pPr>
            <w:r w:rsidRPr="00421823">
              <w:rPr>
                <w:rFonts w:ascii="Century Gothic" w:hAnsi="Century Gothic"/>
                <w:szCs w:val="24"/>
              </w:rPr>
              <w:t>Sources can include a local building inspector, construction company, architect, building engineer, or standard cost estimating software. If tax records are used, the source must be an assessor.</w:t>
            </w:r>
          </w:p>
        </w:tc>
        <w:tc>
          <w:tcPr>
            <w:cnfStyle w:val="000100000000" w:firstRow="0" w:lastRow="0" w:firstColumn="0" w:lastColumn="1" w:oddVBand="0" w:evenVBand="0" w:oddHBand="0" w:evenHBand="0" w:firstRowFirstColumn="0" w:firstRowLastColumn="0" w:lastRowFirstColumn="0" w:lastRowLastColumn="0"/>
            <w:tcW w:w="2700" w:type="dxa"/>
          </w:tcPr>
          <w:p w14:paraId="5C703014" w14:textId="77777777" w:rsidR="00FA31E9" w:rsidRPr="00421823" w:rsidRDefault="00FA31E9" w:rsidP="004C15F0">
            <w:pPr>
              <w:spacing w:after="60"/>
              <w:rPr>
                <w:rFonts w:ascii="Century Gothic" w:hAnsi="Century Gothic"/>
                <w:szCs w:val="24"/>
              </w:rPr>
            </w:pPr>
            <w:bookmarkStart w:id="27" w:name="bmBRV"/>
            <w:bookmarkEnd w:id="27"/>
            <w:r w:rsidRPr="00421823">
              <w:rPr>
                <w:rFonts w:ascii="Century Gothic" w:hAnsi="Century Gothic"/>
                <w:szCs w:val="24"/>
              </w:rPr>
              <w:t xml:space="preserve"> /sq. foot</w:t>
            </w:r>
          </w:p>
          <w:p w14:paraId="5C703015" w14:textId="77777777" w:rsidR="00C21A6E" w:rsidRPr="00421823" w:rsidRDefault="00C21A6E" w:rsidP="004C15F0">
            <w:pPr>
              <w:spacing w:after="60"/>
              <w:rPr>
                <w:rFonts w:ascii="Century Gothic" w:hAnsi="Century Gothic"/>
                <w:szCs w:val="24"/>
              </w:rPr>
            </w:pPr>
          </w:p>
        </w:tc>
      </w:tr>
      <w:bookmarkStart w:id="28" w:name="Check13"/>
      <w:tr w:rsidR="00C21A6E" w:rsidRPr="00F51EC6" w14:paraId="5C70301C" w14:textId="77777777" w:rsidTr="003316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7" w:type="dxa"/>
          </w:tcPr>
          <w:p w14:paraId="5C703017" w14:textId="1C8E75D1" w:rsidR="00C21A6E" w:rsidRPr="00421823" w:rsidRDefault="000C63C5" w:rsidP="004C15F0">
            <w:pPr>
              <w:spacing w:after="60"/>
              <w:jc w:val="center"/>
              <w:rPr>
                <w:rFonts w:ascii="Century Gothic" w:hAnsi="Century Gothic"/>
                <w:szCs w:val="24"/>
              </w:rPr>
            </w:pPr>
            <w:r w:rsidRPr="00421823">
              <w:rPr>
                <w:rFonts w:ascii="Century Gothic" w:hAnsi="Century Gothic"/>
                <w:szCs w:val="24"/>
              </w:rPr>
              <w:fldChar w:fldCharType="begin">
                <w:ffData>
                  <w:name w:val="Check13"/>
                  <w:enabled/>
                  <w:calcOnExit w:val="0"/>
                  <w:checkBox>
                    <w:sizeAuto/>
                    <w:default w:val="0"/>
                  </w:checkBox>
                </w:ffData>
              </w:fldChar>
            </w:r>
            <w:r w:rsidRPr="00421823">
              <w:rPr>
                <w:rFonts w:ascii="Century Gothic" w:hAnsi="Century Gothic"/>
                <w:szCs w:val="24"/>
              </w:rPr>
              <w:instrText xml:space="preserve"> FORMCHECKBOX </w:instrText>
            </w:r>
            <w:r w:rsidR="00134ECC">
              <w:rPr>
                <w:rFonts w:ascii="Century Gothic" w:hAnsi="Century Gothic"/>
                <w:szCs w:val="24"/>
              </w:rPr>
            </w:r>
            <w:r w:rsidR="00134ECC">
              <w:rPr>
                <w:rFonts w:ascii="Century Gothic" w:hAnsi="Century Gothic"/>
                <w:szCs w:val="24"/>
              </w:rPr>
              <w:fldChar w:fldCharType="separate"/>
            </w:r>
            <w:r w:rsidRPr="00421823">
              <w:rPr>
                <w:rFonts w:ascii="Century Gothic" w:hAnsi="Century Gothic"/>
                <w:szCs w:val="24"/>
              </w:rPr>
              <w:fldChar w:fldCharType="end"/>
            </w:r>
            <w:bookmarkEnd w:id="28"/>
          </w:p>
        </w:tc>
        <w:tc>
          <w:tcPr>
            <w:cnfStyle w:val="000010000000" w:firstRow="0" w:lastRow="0" w:firstColumn="0" w:lastColumn="0" w:oddVBand="1" w:evenVBand="0" w:oddHBand="0" w:evenHBand="0" w:firstRowFirstColumn="0" w:firstRowLastColumn="0" w:lastRowFirstColumn="0" w:lastRowLastColumn="0"/>
            <w:tcW w:w="2061" w:type="dxa"/>
          </w:tcPr>
          <w:p w14:paraId="5C703018" w14:textId="77777777" w:rsidR="00C21A6E" w:rsidRPr="00421823" w:rsidRDefault="00C21A6E" w:rsidP="004C15F0">
            <w:pPr>
              <w:spacing w:after="60"/>
              <w:rPr>
                <w:rFonts w:ascii="Century Gothic" w:hAnsi="Century Gothic"/>
                <w:szCs w:val="24"/>
              </w:rPr>
            </w:pPr>
            <w:r w:rsidRPr="00421823">
              <w:rPr>
                <w:rFonts w:ascii="Century Gothic" w:hAnsi="Century Gothic"/>
                <w:szCs w:val="24"/>
              </w:rPr>
              <w:t>Demolition Damage Threshold</w:t>
            </w:r>
          </w:p>
        </w:tc>
        <w:tc>
          <w:tcPr>
            <w:tcW w:w="3708" w:type="dxa"/>
          </w:tcPr>
          <w:p w14:paraId="5C703019" w14:textId="77777777" w:rsidR="00C21A6E" w:rsidRPr="00421823" w:rsidRDefault="00C21A6E" w:rsidP="004C15F0">
            <w:pPr>
              <w:spacing w:after="60"/>
              <w:cnfStyle w:val="000000100000" w:firstRow="0" w:lastRow="0" w:firstColumn="0" w:lastColumn="0" w:oddVBand="0" w:evenVBand="0" w:oddHBand="1" w:evenHBand="0" w:firstRowFirstColumn="0" w:firstRowLastColumn="0" w:lastRowFirstColumn="0" w:lastRowLastColumn="0"/>
              <w:rPr>
                <w:rFonts w:ascii="Century Gothic" w:hAnsi="Century Gothic"/>
                <w:szCs w:val="24"/>
              </w:rPr>
            </w:pPr>
            <w:r w:rsidRPr="00421823">
              <w:rPr>
                <w:rFonts w:ascii="Century Gothic" w:hAnsi="Century Gothic"/>
                <w:szCs w:val="24"/>
              </w:rPr>
              <w:t xml:space="preserve">The demolition damage threshold is the percentage of building damage at which demolition and replacement (rather than repair) would be the economically efficient choice.  The FEMA Standard Value for the Demolition Damage Threshold is 50 percent. Documentation is required for value other than 50%. </w:t>
            </w:r>
          </w:p>
        </w:tc>
        <w:tc>
          <w:tcPr>
            <w:cnfStyle w:val="000010000000" w:firstRow="0" w:lastRow="0" w:firstColumn="0" w:lastColumn="0" w:oddVBand="1" w:evenVBand="0" w:oddHBand="0" w:evenHBand="0" w:firstRowFirstColumn="0" w:firstRowLastColumn="0" w:lastRowFirstColumn="0" w:lastRowLastColumn="0"/>
            <w:tcW w:w="3420" w:type="dxa"/>
          </w:tcPr>
          <w:p w14:paraId="5C70301A" w14:textId="77777777" w:rsidR="00C21A6E" w:rsidRPr="00421823" w:rsidRDefault="00C21A6E" w:rsidP="004C15F0">
            <w:pPr>
              <w:autoSpaceDE w:val="0"/>
              <w:autoSpaceDN w:val="0"/>
              <w:adjustRightInd w:val="0"/>
              <w:spacing w:after="60"/>
              <w:rPr>
                <w:rFonts w:ascii="Century Gothic" w:hAnsi="Century Gothic"/>
                <w:szCs w:val="24"/>
              </w:rPr>
            </w:pPr>
            <w:r w:rsidRPr="00421823">
              <w:rPr>
                <w:rFonts w:ascii="Century Gothic" w:hAnsi="Century Gothic"/>
                <w:szCs w:val="24"/>
              </w:rPr>
              <w:t xml:space="preserve">Sources may include a local ordinance that documents a building is considered substantially damaged below the 50 percent threshold defined by the NFIP.  </w:t>
            </w:r>
          </w:p>
        </w:tc>
        <w:tc>
          <w:tcPr>
            <w:cnfStyle w:val="000100000000" w:firstRow="0" w:lastRow="0" w:firstColumn="0" w:lastColumn="1" w:oddVBand="0" w:evenVBand="0" w:oddHBand="0" w:evenHBand="0" w:firstRowFirstColumn="0" w:firstRowLastColumn="0" w:lastRowFirstColumn="0" w:lastRowLastColumn="0"/>
            <w:tcW w:w="2700" w:type="dxa"/>
          </w:tcPr>
          <w:p w14:paraId="5C70301B" w14:textId="77777777" w:rsidR="00C21A6E" w:rsidRPr="00421823" w:rsidRDefault="00FA31E9" w:rsidP="004C15F0">
            <w:pPr>
              <w:spacing w:after="60"/>
              <w:rPr>
                <w:rFonts w:ascii="Century Gothic" w:hAnsi="Century Gothic"/>
                <w:szCs w:val="24"/>
              </w:rPr>
            </w:pPr>
            <w:bookmarkStart w:id="29" w:name="bmDamageThreshold"/>
            <w:bookmarkEnd w:id="29"/>
            <w:r w:rsidRPr="00421823">
              <w:rPr>
                <w:rFonts w:ascii="Century Gothic" w:hAnsi="Century Gothic"/>
                <w:szCs w:val="24"/>
              </w:rPr>
              <w:t>$50.00%</w:t>
            </w:r>
          </w:p>
        </w:tc>
      </w:tr>
      <w:bookmarkStart w:id="30" w:name="Check14"/>
      <w:tr w:rsidR="00C21A6E" w:rsidRPr="00F51EC6" w14:paraId="5C70302F" w14:textId="77777777" w:rsidTr="003316AF">
        <w:tc>
          <w:tcPr>
            <w:cnfStyle w:val="001000000000" w:firstRow="0" w:lastRow="0" w:firstColumn="1" w:lastColumn="0" w:oddVBand="0" w:evenVBand="0" w:oddHBand="0" w:evenHBand="0" w:firstRowFirstColumn="0" w:firstRowLastColumn="0" w:lastRowFirstColumn="0" w:lastRowLastColumn="0"/>
            <w:tcW w:w="1197" w:type="dxa"/>
          </w:tcPr>
          <w:p w14:paraId="5C70301D" w14:textId="7A4B38F9" w:rsidR="00C21A6E" w:rsidRPr="00421823" w:rsidRDefault="000C63C5" w:rsidP="004C15F0">
            <w:pPr>
              <w:spacing w:after="60"/>
              <w:jc w:val="center"/>
              <w:rPr>
                <w:rFonts w:ascii="Century Gothic" w:hAnsi="Century Gothic"/>
                <w:szCs w:val="24"/>
              </w:rPr>
            </w:pPr>
            <w:r w:rsidRPr="00421823">
              <w:rPr>
                <w:rFonts w:ascii="Century Gothic" w:hAnsi="Century Gothic"/>
                <w:szCs w:val="24"/>
              </w:rPr>
              <w:fldChar w:fldCharType="begin">
                <w:ffData>
                  <w:name w:val="Check14"/>
                  <w:enabled/>
                  <w:calcOnExit w:val="0"/>
                  <w:checkBox>
                    <w:sizeAuto/>
                    <w:default w:val="0"/>
                  </w:checkBox>
                </w:ffData>
              </w:fldChar>
            </w:r>
            <w:r w:rsidRPr="00421823">
              <w:rPr>
                <w:rFonts w:ascii="Century Gothic" w:hAnsi="Century Gothic"/>
                <w:szCs w:val="24"/>
              </w:rPr>
              <w:instrText xml:space="preserve"> FORMCHECKBOX </w:instrText>
            </w:r>
            <w:r w:rsidR="00134ECC">
              <w:rPr>
                <w:rFonts w:ascii="Century Gothic" w:hAnsi="Century Gothic"/>
                <w:szCs w:val="24"/>
              </w:rPr>
            </w:r>
            <w:r w:rsidR="00134ECC">
              <w:rPr>
                <w:rFonts w:ascii="Century Gothic" w:hAnsi="Century Gothic"/>
                <w:szCs w:val="24"/>
              </w:rPr>
              <w:fldChar w:fldCharType="separate"/>
            </w:r>
            <w:r w:rsidRPr="00421823">
              <w:rPr>
                <w:rFonts w:ascii="Century Gothic" w:hAnsi="Century Gothic"/>
                <w:szCs w:val="24"/>
              </w:rPr>
              <w:fldChar w:fldCharType="end"/>
            </w:r>
            <w:bookmarkEnd w:id="30"/>
          </w:p>
        </w:tc>
        <w:tc>
          <w:tcPr>
            <w:cnfStyle w:val="000010000000" w:firstRow="0" w:lastRow="0" w:firstColumn="0" w:lastColumn="0" w:oddVBand="1" w:evenVBand="0" w:oddHBand="0" w:evenHBand="0" w:firstRowFirstColumn="0" w:firstRowLastColumn="0" w:lastRowFirstColumn="0" w:lastRowLastColumn="0"/>
            <w:tcW w:w="2061" w:type="dxa"/>
          </w:tcPr>
          <w:p w14:paraId="5C70301E" w14:textId="77777777" w:rsidR="00C21A6E" w:rsidRPr="00421823" w:rsidRDefault="00C21A6E" w:rsidP="004C15F0">
            <w:pPr>
              <w:spacing w:after="60"/>
              <w:rPr>
                <w:rFonts w:ascii="Century Gothic" w:hAnsi="Century Gothic"/>
                <w:szCs w:val="24"/>
              </w:rPr>
            </w:pPr>
            <w:r w:rsidRPr="00421823">
              <w:rPr>
                <w:rFonts w:ascii="Century Gothic" w:hAnsi="Century Gothic"/>
                <w:szCs w:val="24"/>
              </w:rPr>
              <w:t>Residential Buildings</w:t>
            </w:r>
          </w:p>
          <w:p w14:paraId="5C70301F" w14:textId="77777777" w:rsidR="00C21A6E" w:rsidRPr="00421823" w:rsidRDefault="00C21A6E" w:rsidP="004C15F0">
            <w:pPr>
              <w:spacing w:after="60"/>
              <w:rPr>
                <w:rFonts w:ascii="Century Gothic" w:hAnsi="Century Gothic"/>
                <w:szCs w:val="24"/>
              </w:rPr>
            </w:pPr>
            <w:r w:rsidRPr="00421823">
              <w:rPr>
                <w:rFonts w:ascii="Century Gothic" w:hAnsi="Century Gothic"/>
                <w:szCs w:val="24"/>
              </w:rPr>
              <w:lastRenderedPageBreak/>
              <w:t>Input Categories:</w:t>
            </w:r>
          </w:p>
          <w:p w14:paraId="5C703020" w14:textId="77777777" w:rsidR="00C21A6E" w:rsidRPr="00421823" w:rsidRDefault="00C21A6E" w:rsidP="004C15F0">
            <w:pPr>
              <w:numPr>
                <w:ilvl w:val="0"/>
                <w:numId w:val="9"/>
              </w:numPr>
              <w:spacing w:after="60"/>
              <w:rPr>
                <w:rFonts w:ascii="Century Gothic" w:hAnsi="Century Gothic"/>
                <w:szCs w:val="24"/>
              </w:rPr>
            </w:pPr>
            <w:r w:rsidRPr="00421823">
              <w:rPr>
                <w:rFonts w:ascii="Century Gothic" w:hAnsi="Century Gothic"/>
                <w:szCs w:val="24"/>
              </w:rPr>
              <w:t>Building/found</w:t>
            </w:r>
            <w:r w:rsidRPr="00421823">
              <w:rPr>
                <w:rFonts w:ascii="Century Gothic" w:hAnsi="Century Gothic"/>
                <w:szCs w:val="24"/>
              </w:rPr>
              <w:softHyphen/>
              <w:t>ation type</w:t>
            </w:r>
          </w:p>
          <w:p w14:paraId="5C703021" w14:textId="77777777" w:rsidR="00C21A6E" w:rsidRPr="00421823" w:rsidRDefault="00C21A6E" w:rsidP="004C15F0">
            <w:pPr>
              <w:numPr>
                <w:ilvl w:val="0"/>
                <w:numId w:val="9"/>
              </w:numPr>
              <w:spacing w:after="60"/>
              <w:rPr>
                <w:rFonts w:ascii="Century Gothic" w:hAnsi="Century Gothic"/>
                <w:szCs w:val="24"/>
              </w:rPr>
            </w:pPr>
            <w:r w:rsidRPr="00421823">
              <w:rPr>
                <w:rFonts w:ascii="Century Gothic" w:hAnsi="Century Gothic"/>
                <w:szCs w:val="24"/>
              </w:rPr>
              <w:t xml:space="preserve">Number of stories </w:t>
            </w:r>
          </w:p>
          <w:p w14:paraId="5C703022" w14:textId="77777777" w:rsidR="00C21A6E" w:rsidRPr="00421823" w:rsidRDefault="00C21A6E" w:rsidP="004C15F0">
            <w:pPr>
              <w:numPr>
                <w:ilvl w:val="0"/>
                <w:numId w:val="9"/>
              </w:numPr>
              <w:spacing w:after="60"/>
              <w:rPr>
                <w:rFonts w:ascii="Century Gothic" w:hAnsi="Century Gothic"/>
                <w:szCs w:val="24"/>
              </w:rPr>
            </w:pPr>
            <w:r w:rsidRPr="00421823">
              <w:rPr>
                <w:rFonts w:ascii="Century Gothic" w:hAnsi="Century Gothic"/>
                <w:szCs w:val="24"/>
              </w:rPr>
              <w:t>If there is a basement</w:t>
            </w:r>
          </w:p>
          <w:p w14:paraId="5C703023" w14:textId="77777777" w:rsidR="00C21A6E" w:rsidRPr="00421823" w:rsidRDefault="00C21A6E" w:rsidP="004C15F0">
            <w:pPr>
              <w:numPr>
                <w:ilvl w:val="0"/>
                <w:numId w:val="9"/>
              </w:numPr>
              <w:spacing w:after="60"/>
              <w:rPr>
                <w:rFonts w:ascii="Century Gothic" w:hAnsi="Century Gothic"/>
                <w:szCs w:val="24"/>
              </w:rPr>
            </w:pPr>
            <w:r w:rsidRPr="00421823">
              <w:rPr>
                <w:rFonts w:ascii="Century Gothic" w:hAnsi="Century Gothic"/>
                <w:szCs w:val="24"/>
              </w:rPr>
              <w:t>Coastal V: with or without obstruction</w:t>
            </w:r>
          </w:p>
        </w:tc>
        <w:tc>
          <w:tcPr>
            <w:tcW w:w="3708" w:type="dxa"/>
          </w:tcPr>
          <w:p w14:paraId="5C703024" w14:textId="77777777" w:rsidR="00C21A6E" w:rsidRPr="00421823" w:rsidRDefault="00C21A6E" w:rsidP="004C15F0">
            <w:pPr>
              <w:spacing w:after="60"/>
              <w:cnfStyle w:val="000000000000" w:firstRow="0" w:lastRow="0" w:firstColumn="0" w:lastColumn="0" w:oddVBand="0" w:evenVBand="0" w:oddHBand="0" w:evenHBand="0" w:firstRowFirstColumn="0" w:firstRowLastColumn="0" w:lastRowFirstColumn="0" w:lastRowLastColumn="0"/>
              <w:rPr>
                <w:rFonts w:ascii="Century Gothic" w:hAnsi="Century Gothic"/>
                <w:szCs w:val="24"/>
              </w:rPr>
            </w:pPr>
            <w:r w:rsidRPr="00421823">
              <w:rPr>
                <w:rFonts w:ascii="Century Gothic" w:hAnsi="Century Gothic"/>
                <w:szCs w:val="24"/>
              </w:rPr>
              <w:lastRenderedPageBreak/>
              <w:t xml:space="preserve">Building and foundation types are a major determinant of </w:t>
            </w:r>
            <w:r w:rsidRPr="00421823">
              <w:rPr>
                <w:rFonts w:ascii="Century Gothic" w:hAnsi="Century Gothic"/>
                <w:szCs w:val="24"/>
              </w:rPr>
              <w:lastRenderedPageBreak/>
              <w:t xml:space="preserve">anticipated damage from floods. </w:t>
            </w:r>
          </w:p>
          <w:p w14:paraId="5C703025" w14:textId="77777777" w:rsidR="00C21A6E" w:rsidRPr="00421823" w:rsidRDefault="00C21A6E" w:rsidP="004C15F0">
            <w:pPr>
              <w:spacing w:after="60"/>
              <w:cnfStyle w:val="000000000000" w:firstRow="0" w:lastRow="0" w:firstColumn="0" w:lastColumn="0" w:oddVBand="0" w:evenVBand="0" w:oddHBand="0" w:evenHBand="0" w:firstRowFirstColumn="0" w:firstRowLastColumn="0" w:lastRowFirstColumn="0" w:lastRowLastColumn="0"/>
              <w:rPr>
                <w:rFonts w:ascii="Century Gothic" w:hAnsi="Century Gothic"/>
                <w:szCs w:val="24"/>
              </w:rPr>
            </w:pPr>
            <w:r w:rsidRPr="00421823">
              <w:rPr>
                <w:rFonts w:ascii="Century Gothic" w:hAnsi="Century Gothic"/>
                <w:szCs w:val="24"/>
              </w:rPr>
              <w:t>Building types include one-story, two or more stories, split level, mobile home, or other buildings.</w:t>
            </w:r>
          </w:p>
          <w:p w14:paraId="5C703026" w14:textId="77777777" w:rsidR="00C21A6E" w:rsidRPr="00421823" w:rsidRDefault="00C21A6E" w:rsidP="004C15F0">
            <w:pPr>
              <w:spacing w:after="60"/>
              <w:cnfStyle w:val="000000000000" w:firstRow="0" w:lastRow="0" w:firstColumn="0" w:lastColumn="0" w:oddVBand="0" w:evenVBand="0" w:oddHBand="0" w:evenHBand="0" w:firstRowFirstColumn="0" w:firstRowLastColumn="0" w:lastRowFirstColumn="0" w:lastRowLastColumn="0"/>
              <w:rPr>
                <w:rFonts w:ascii="Century Gothic" w:hAnsi="Century Gothic"/>
                <w:szCs w:val="24"/>
              </w:rPr>
            </w:pPr>
            <w:r w:rsidRPr="00421823">
              <w:rPr>
                <w:rFonts w:ascii="Century Gothic" w:hAnsi="Century Gothic"/>
                <w:szCs w:val="24"/>
              </w:rPr>
              <w:t>Foundation types include slab, pier, or pile.</w:t>
            </w:r>
          </w:p>
          <w:p w14:paraId="5C703027" w14:textId="77777777" w:rsidR="00C21A6E" w:rsidRPr="00421823" w:rsidRDefault="00C21A6E" w:rsidP="004C15F0">
            <w:pPr>
              <w:spacing w:after="60"/>
              <w:cnfStyle w:val="000000000000" w:firstRow="0" w:lastRow="0" w:firstColumn="0" w:lastColumn="0" w:oddVBand="0" w:evenVBand="0" w:oddHBand="0" w:evenHBand="0" w:firstRowFirstColumn="0" w:firstRowLastColumn="0" w:lastRowFirstColumn="0" w:lastRowLastColumn="0"/>
              <w:rPr>
                <w:rFonts w:ascii="Century Gothic" w:hAnsi="Century Gothic"/>
                <w:szCs w:val="24"/>
              </w:rPr>
            </w:pPr>
            <w:r w:rsidRPr="00421823">
              <w:rPr>
                <w:rFonts w:ascii="Century Gothic" w:hAnsi="Century Gothic"/>
                <w:szCs w:val="24"/>
              </w:rPr>
              <w:t>Acceptable forms of documentation include photocopies of tax records, hard copy or electronic photos, appraisals, and letters from homeowners.</w:t>
            </w:r>
          </w:p>
          <w:p w14:paraId="5C703028" w14:textId="77777777" w:rsidR="00C21A6E" w:rsidRPr="00421823" w:rsidRDefault="00C21A6E" w:rsidP="004C15F0">
            <w:pPr>
              <w:spacing w:after="60"/>
              <w:cnfStyle w:val="000000000000" w:firstRow="0" w:lastRow="0" w:firstColumn="0" w:lastColumn="0" w:oddVBand="0" w:evenVBand="0" w:oddHBand="0" w:evenHBand="0" w:firstRowFirstColumn="0" w:firstRowLastColumn="0" w:lastRowFirstColumn="0" w:lastRowLastColumn="0"/>
              <w:rPr>
                <w:rFonts w:ascii="Century Gothic" w:hAnsi="Century Gothic"/>
                <w:szCs w:val="24"/>
              </w:rPr>
            </w:pPr>
            <w:r w:rsidRPr="00421823">
              <w:rPr>
                <w:rFonts w:ascii="Century Gothic" w:hAnsi="Century Gothic"/>
                <w:szCs w:val="24"/>
              </w:rPr>
              <w:t>In Coastal V areas you must determine whether the waves are with or without obstruction.</w:t>
            </w:r>
          </w:p>
        </w:tc>
        <w:tc>
          <w:tcPr>
            <w:cnfStyle w:val="000010000000" w:firstRow="0" w:lastRow="0" w:firstColumn="0" w:lastColumn="0" w:oddVBand="1" w:evenVBand="0" w:oddHBand="0" w:evenHBand="0" w:firstRowFirstColumn="0" w:firstRowLastColumn="0" w:lastRowFirstColumn="0" w:lastRowLastColumn="0"/>
            <w:tcW w:w="3420" w:type="dxa"/>
          </w:tcPr>
          <w:p w14:paraId="5C703029" w14:textId="77777777" w:rsidR="00C21A6E" w:rsidRPr="00421823" w:rsidRDefault="00C21A6E" w:rsidP="004C15F0">
            <w:pPr>
              <w:spacing w:after="60"/>
              <w:rPr>
                <w:rFonts w:ascii="Century Gothic" w:hAnsi="Century Gothic"/>
                <w:szCs w:val="24"/>
              </w:rPr>
            </w:pPr>
            <w:r w:rsidRPr="00421823">
              <w:rPr>
                <w:rFonts w:ascii="Century Gothic" w:hAnsi="Century Gothic"/>
                <w:szCs w:val="24"/>
              </w:rPr>
              <w:lastRenderedPageBreak/>
              <w:t xml:space="preserve">Information is available from the homeowner, local </w:t>
            </w:r>
            <w:r w:rsidRPr="00421823">
              <w:rPr>
                <w:rFonts w:ascii="Century Gothic" w:hAnsi="Century Gothic"/>
                <w:szCs w:val="24"/>
              </w:rPr>
              <w:lastRenderedPageBreak/>
              <w:t>building inspector, local tax assessor’s office, or title documents.</w:t>
            </w:r>
          </w:p>
        </w:tc>
        <w:tc>
          <w:tcPr>
            <w:cnfStyle w:val="000100000000" w:firstRow="0" w:lastRow="0" w:firstColumn="0" w:lastColumn="1" w:oddVBand="0" w:evenVBand="0" w:oddHBand="0" w:evenHBand="0" w:firstRowFirstColumn="0" w:firstRowLastColumn="0" w:lastRowFirstColumn="0" w:lastRowLastColumn="0"/>
            <w:tcW w:w="2700" w:type="dxa"/>
          </w:tcPr>
          <w:p w14:paraId="5C70302A" w14:textId="77777777" w:rsidR="00FA31E9" w:rsidRPr="00421823" w:rsidRDefault="00FA31E9" w:rsidP="004C15F0">
            <w:pPr>
              <w:spacing w:after="60"/>
              <w:rPr>
                <w:rFonts w:ascii="Century Gothic" w:hAnsi="Century Gothic"/>
                <w:szCs w:val="24"/>
              </w:rPr>
            </w:pPr>
            <w:bookmarkStart w:id="31" w:name="bmResidential"/>
            <w:bookmarkEnd w:id="31"/>
            <w:r w:rsidRPr="00421823">
              <w:rPr>
                <w:rFonts w:ascii="Century Gothic" w:hAnsi="Century Gothic"/>
                <w:szCs w:val="24"/>
              </w:rPr>
              <w:lastRenderedPageBreak/>
              <w:t>Building/Foundation Type:  Site built/</w:t>
            </w:r>
          </w:p>
          <w:p w14:paraId="5C70302B" w14:textId="77777777" w:rsidR="00FA31E9" w:rsidRPr="00421823" w:rsidRDefault="00FA31E9" w:rsidP="004C15F0">
            <w:pPr>
              <w:spacing w:after="60"/>
              <w:rPr>
                <w:rFonts w:ascii="Century Gothic" w:hAnsi="Century Gothic"/>
                <w:szCs w:val="24"/>
              </w:rPr>
            </w:pPr>
            <w:r w:rsidRPr="00421823">
              <w:rPr>
                <w:rFonts w:ascii="Century Gothic" w:hAnsi="Century Gothic"/>
                <w:szCs w:val="24"/>
              </w:rPr>
              <w:lastRenderedPageBreak/>
              <w:t xml:space="preserve">Number of Stories:  </w:t>
            </w:r>
          </w:p>
          <w:p w14:paraId="5C70302C" w14:textId="77777777" w:rsidR="00FA31E9" w:rsidRPr="00421823" w:rsidRDefault="00FA31E9" w:rsidP="004C15F0">
            <w:pPr>
              <w:spacing w:after="60"/>
              <w:rPr>
                <w:rFonts w:ascii="Century Gothic" w:hAnsi="Century Gothic"/>
                <w:szCs w:val="24"/>
              </w:rPr>
            </w:pPr>
            <w:r w:rsidRPr="00421823">
              <w:rPr>
                <w:rFonts w:ascii="Century Gothic" w:hAnsi="Century Gothic"/>
                <w:szCs w:val="24"/>
              </w:rPr>
              <w:t xml:space="preserve">Basement Exists:  </w:t>
            </w:r>
          </w:p>
          <w:p w14:paraId="5C70302D" w14:textId="77777777" w:rsidR="00FA31E9" w:rsidRPr="00421823" w:rsidRDefault="00FA31E9" w:rsidP="004C15F0">
            <w:pPr>
              <w:spacing w:after="60"/>
              <w:rPr>
                <w:rFonts w:ascii="Century Gothic" w:hAnsi="Century Gothic"/>
                <w:szCs w:val="24"/>
              </w:rPr>
            </w:pPr>
            <w:r w:rsidRPr="00421823">
              <w:rPr>
                <w:rFonts w:ascii="Century Gothic" w:hAnsi="Century Gothic"/>
                <w:szCs w:val="24"/>
              </w:rPr>
              <w:t xml:space="preserve">Coastal V:  </w:t>
            </w:r>
          </w:p>
          <w:p w14:paraId="5C70302E" w14:textId="77777777" w:rsidR="00C21A6E" w:rsidRPr="00421823" w:rsidRDefault="00C21A6E" w:rsidP="004C15F0">
            <w:pPr>
              <w:spacing w:after="60"/>
              <w:rPr>
                <w:rFonts w:ascii="Century Gothic" w:hAnsi="Century Gothic"/>
                <w:szCs w:val="24"/>
              </w:rPr>
            </w:pPr>
          </w:p>
        </w:tc>
      </w:tr>
      <w:bookmarkStart w:id="32" w:name="Check15"/>
      <w:tr w:rsidR="00C21A6E" w:rsidRPr="00F51EC6" w14:paraId="5C70303A" w14:textId="77777777" w:rsidTr="003316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7" w:type="dxa"/>
          </w:tcPr>
          <w:p w14:paraId="5C703030" w14:textId="078ECD44" w:rsidR="00C21A6E" w:rsidRPr="00421823" w:rsidRDefault="000C63C5" w:rsidP="004C15F0">
            <w:pPr>
              <w:spacing w:after="60"/>
              <w:jc w:val="center"/>
              <w:rPr>
                <w:rFonts w:ascii="Century Gothic" w:hAnsi="Century Gothic"/>
                <w:szCs w:val="24"/>
              </w:rPr>
            </w:pPr>
            <w:r w:rsidRPr="00421823">
              <w:rPr>
                <w:rFonts w:ascii="Century Gothic" w:hAnsi="Century Gothic"/>
                <w:szCs w:val="24"/>
              </w:rPr>
              <w:lastRenderedPageBreak/>
              <w:fldChar w:fldCharType="begin">
                <w:ffData>
                  <w:name w:val="Check15"/>
                  <w:enabled/>
                  <w:calcOnExit w:val="0"/>
                  <w:checkBox>
                    <w:sizeAuto/>
                    <w:default w:val="0"/>
                  </w:checkBox>
                </w:ffData>
              </w:fldChar>
            </w:r>
            <w:r w:rsidRPr="00421823">
              <w:rPr>
                <w:rFonts w:ascii="Century Gothic" w:hAnsi="Century Gothic"/>
                <w:szCs w:val="24"/>
              </w:rPr>
              <w:instrText xml:space="preserve"> FORMCHECKBOX </w:instrText>
            </w:r>
            <w:r w:rsidR="00134ECC">
              <w:rPr>
                <w:rFonts w:ascii="Century Gothic" w:hAnsi="Century Gothic"/>
                <w:szCs w:val="24"/>
              </w:rPr>
            </w:r>
            <w:r w:rsidR="00134ECC">
              <w:rPr>
                <w:rFonts w:ascii="Century Gothic" w:hAnsi="Century Gothic"/>
                <w:szCs w:val="24"/>
              </w:rPr>
              <w:fldChar w:fldCharType="separate"/>
            </w:r>
            <w:r w:rsidRPr="00421823">
              <w:rPr>
                <w:rFonts w:ascii="Century Gothic" w:hAnsi="Century Gothic"/>
                <w:szCs w:val="24"/>
              </w:rPr>
              <w:fldChar w:fldCharType="end"/>
            </w:r>
            <w:bookmarkEnd w:id="32"/>
          </w:p>
        </w:tc>
        <w:tc>
          <w:tcPr>
            <w:cnfStyle w:val="000010000000" w:firstRow="0" w:lastRow="0" w:firstColumn="0" w:lastColumn="0" w:oddVBand="1" w:evenVBand="0" w:oddHBand="0" w:evenHBand="0" w:firstRowFirstColumn="0" w:firstRowLastColumn="0" w:lastRowFirstColumn="0" w:lastRowLastColumn="0"/>
            <w:tcW w:w="2061" w:type="dxa"/>
          </w:tcPr>
          <w:p w14:paraId="5C703031" w14:textId="77777777" w:rsidR="00C21A6E" w:rsidRPr="00421823" w:rsidRDefault="00C21A6E" w:rsidP="004C15F0">
            <w:pPr>
              <w:spacing w:after="60"/>
              <w:rPr>
                <w:rFonts w:ascii="Century Gothic" w:hAnsi="Century Gothic"/>
                <w:szCs w:val="24"/>
              </w:rPr>
            </w:pPr>
            <w:r w:rsidRPr="00421823">
              <w:rPr>
                <w:rFonts w:ascii="Century Gothic" w:hAnsi="Century Gothic"/>
                <w:szCs w:val="24"/>
              </w:rPr>
              <w:t>Non-Residential Buildings</w:t>
            </w:r>
          </w:p>
          <w:p w14:paraId="5C703032" w14:textId="77777777" w:rsidR="00C21A6E" w:rsidRPr="00421823" w:rsidRDefault="00C21A6E" w:rsidP="004C15F0">
            <w:pPr>
              <w:spacing w:after="60"/>
              <w:rPr>
                <w:rFonts w:ascii="Century Gothic" w:hAnsi="Century Gothic"/>
                <w:szCs w:val="24"/>
              </w:rPr>
            </w:pPr>
            <w:r w:rsidRPr="00421823">
              <w:rPr>
                <w:rFonts w:ascii="Century Gothic" w:hAnsi="Century Gothic"/>
                <w:szCs w:val="24"/>
              </w:rPr>
              <w:t>Input Categories:</w:t>
            </w:r>
          </w:p>
          <w:p w14:paraId="5C703033" w14:textId="77777777" w:rsidR="00C21A6E" w:rsidRPr="00421823" w:rsidRDefault="00C21A6E" w:rsidP="004C15F0">
            <w:pPr>
              <w:numPr>
                <w:ilvl w:val="0"/>
                <w:numId w:val="11"/>
              </w:numPr>
              <w:spacing w:after="60"/>
              <w:rPr>
                <w:rFonts w:ascii="Century Gothic" w:hAnsi="Century Gothic"/>
                <w:szCs w:val="24"/>
              </w:rPr>
            </w:pPr>
            <w:r w:rsidRPr="00421823">
              <w:rPr>
                <w:rFonts w:ascii="Century Gothic" w:hAnsi="Century Gothic"/>
                <w:szCs w:val="24"/>
              </w:rPr>
              <w:t>Type of structure</w:t>
            </w:r>
          </w:p>
          <w:p w14:paraId="5C703034" w14:textId="77777777" w:rsidR="00C21A6E" w:rsidRPr="00421823" w:rsidRDefault="00C21A6E" w:rsidP="004C15F0">
            <w:pPr>
              <w:numPr>
                <w:ilvl w:val="0"/>
                <w:numId w:val="10"/>
              </w:numPr>
              <w:spacing w:after="60"/>
              <w:rPr>
                <w:rFonts w:ascii="Century Gothic" w:hAnsi="Century Gothic"/>
                <w:szCs w:val="24"/>
              </w:rPr>
            </w:pPr>
            <w:r w:rsidRPr="00421823">
              <w:rPr>
                <w:rFonts w:ascii="Century Gothic" w:hAnsi="Century Gothic"/>
                <w:szCs w:val="24"/>
              </w:rPr>
              <w:t>Primary use of building</w:t>
            </w:r>
          </w:p>
        </w:tc>
        <w:tc>
          <w:tcPr>
            <w:tcW w:w="3708" w:type="dxa"/>
          </w:tcPr>
          <w:p w14:paraId="5C703035" w14:textId="77777777" w:rsidR="00C21A6E" w:rsidRPr="00421823" w:rsidRDefault="00C21A6E" w:rsidP="004C15F0">
            <w:pPr>
              <w:spacing w:after="60"/>
              <w:cnfStyle w:val="000000100000" w:firstRow="0" w:lastRow="0" w:firstColumn="0" w:lastColumn="0" w:oddVBand="0" w:evenVBand="0" w:oddHBand="1" w:evenHBand="0" w:firstRowFirstColumn="0" w:firstRowLastColumn="0" w:lastRowFirstColumn="0" w:lastRowLastColumn="0"/>
              <w:rPr>
                <w:rFonts w:ascii="Century Gothic" w:hAnsi="Century Gothic"/>
                <w:szCs w:val="24"/>
              </w:rPr>
            </w:pPr>
            <w:r w:rsidRPr="00421823">
              <w:rPr>
                <w:rFonts w:ascii="Century Gothic" w:hAnsi="Century Gothic"/>
                <w:szCs w:val="24"/>
              </w:rPr>
              <w:t>Determine whether the structure is engineered or pre-engineered.</w:t>
            </w:r>
          </w:p>
          <w:p w14:paraId="5C703036" w14:textId="77777777" w:rsidR="00C21A6E" w:rsidRPr="00421823" w:rsidRDefault="00C21A6E" w:rsidP="004C15F0">
            <w:pPr>
              <w:spacing w:after="60"/>
              <w:cnfStyle w:val="000000100000" w:firstRow="0" w:lastRow="0" w:firstColumn="0" w:lastColumn="0" w:oddVBand="0" w:evenVBand="0" w:oddHBand="1" w:evenHBand="0" w:firstRowFirstColumn="0" w:firstRowLastColumn="0" w:lastRowFirstColumn="0" w:lastRowLastColumn="0"/>
              <w:rPr>
                <w:rFonts w:ascii="Century Gothic" w:hAnsi="Century Gothic"/>
                <w:szCs w:val="24"/>
              </w:rPr>
            </w:pPr>
            <w:r w:rsidRPr="00421823">
              <w:rPr>
                <w:rFonts w:ascii="Century Gothic" w:hAnsi="Century Gothic"/>
                <w:szCs w:val="24"/>
              </w:rPr>
              <w:t xml:space="preserve">Building uses may be retail, hotel, fast food, non-fast food, hospital, medical office, protective services, correctional facility, recreation, religious facilities, schools, service station, </w:t>
            </w:r>
            <w:r w:rsidRPr="00421823">
              <w:rPr>
                <w:rFonts w:ascii="Century Gothic" w:hAnsi="Century Gothic"/>
                <w:szCs w:val="24"/>
              </w:rPr>
              <w:lastRenderedPageBreak/>
              <w:t xml:space="preserve">office, convenience store, grocery store, apartment, industrial, or warehouse.  </w:t>
            </w:r>
          </w:p>
          <w:p w14:paraId="5C703037" w14:textId="77777777" w:rsidR="00C21A6E" w:rsidRPr="00421823" w:rsidRDefault="00C21A6E" w:rsidP="004C15F0">
            <w:pPr>
              <w:spacing w:after="60"/>
              <w:cnfStyle w:val="000000100000" w:firstRow="0" w:lastRow="0" w:firstColumn="0" w:lastColumn="0" w:oddVBand="0" w:evenVBand="0" w:oddHBand="1" w:evenHBand="0" w:firstRowFirstColumn="0" w:firstRowLastColumn="0" w:lastRowFirstColumn="0" w:lastRowLastColumn="0"/>
              <w:rPr>
                <w:rFonts w:ascii="Century Gothic" w:hAnsi="Century Gothic"/>
                <w:szCs w:val="24"/>
              </w:rPr>
            </w:pPr>
            <w:r w:rsidRPr="00421823">
              <w:rPr>
                <w:rFonts w:ascii="Century Gothic" w:hAnsi="Century Gothic"/>
                <w:szCs w:val="24"/>
              </w:rPr>
              <w:t>If not using the default value for the primary use of building, documentation must be provided.</w:t>
            </w:r>
          </w:p>
        </w:tc>
        <w:tc>
          <w:tcPr>
            <w:cnfStyle w:val="000010000000" w:firstRow="0" w:lastRow="0" w:firstColumn="0" w:lastColumn="0" w:oddVBand="1" w:evenVBand="0" w:oddHBand="0" w:evenHBand="0" w:firstRowFirstColumn="0" w:firstRowLastColumn="0" w:lastRowFirstColumn="0" w:lastRowLastColumn="0"/>
            <w:tcW w:w="3420" w:type="dxa"/>
          </w:tcPr>
          <w:p w14:paraId="5C703038" w14:textId="77777777" w:rsidR="00C21A6E" w:rsidRPr="00421823" w:rsidRDefault="00C21A6E" w:rsidP="004C15F0">
            <w:pPr>
              <w:spacing w:after="60"/>
              <w:rPr>
                <w:rFonts w:ascii="Century Gothic" w:hAnsi="Century Gothic"/>
                <w:szCs w:val="24"/>
              </w:rPr>
            </w:pPr>
            <w:r w:rsidRPr="00421823">
              <w:rPr>
                <w:rFonts w:ascii="Century Gothic" w:hAnsi="Century Gothic"/>
                <w:szCs w:val="24"/>
              </w:rPr>
              <w:lastRenderedPageBreak/>
              <w:t xml:space="preserve">Information is available from owner, local building inspector, local tax assessor’s office, or title documents. </w:t>
            </w:r>
          </w:p>
        </w:tc>
        <w:tc>
          <w:tcPr>
            <w:cnfStyle w:val="000100000000" w:firstRow="0" w:lastRow="0" w:firstColumn="0" w:lastColumn="1" w:oddVBand="0" w:evenVBand="0" w:oddHBand="0" w:evenHBand="0" w:firstRowFirstColumn="0" w:firstRowLastColumn="0" w:lastRowFirstColumn="0" w:lastRowLastColumn="0"/>
            <w:tcW w:w="2700" w:type="dxa"/>
          </w:tcPr>
          <w:p w14:paraId="5C703039" w14:textId="77777777" w:rsidR="00C21A6E" w:rsidRPr="00421823" w:rsidRDefault="00FA31E9" w:rsidP="004C15F0">
            <w:pPr>
              <w:spacing w:after="60"/>
              <w:rPr>
                <w:rFonts w:ascii="Century Gothic" w:hAnsi="Century Gothic"/>
                <w:szCs w:val="24"/>
              </w:rPr>
            </w:pPr>
            <w:bookmarkStart w:id="33" w:name="bmNonResidential"/>
            <w:bookmarkEnd w:id="33"/>
            <w:r w:rsidRPr="00421823">
              <w:rPr>
                <w:rFonts w:ascii="Century Gothic" w:hAnsi="Century Gothic"/>
                <w:szCs w:val="24"/>
              </w:rPr>
              <w:t>Not Applicable – Building is Residential.</w:t>
            </w:r>
          </w:p>
        </w:tc>
      </w:tr>
      <w:bookmarkStart w:id="34" w:name="Check16"/>
      <w:tr w:rsidR="00C21A6E" w:rsidRPr="00F51EC6" w14:paraId="5C703046" w14:textId="77777777" w:rsidTr="003316AF">
        <w:trPr>
          <w:trHeight w:val="1134"/>
        </w:trPr>
        <w:tc>
          <w:tcPr>
            <w:cnfStyle w:val="001000000000" w:firstRow="0" w:lastRow="0" w:firstColumn="1" w:lastColumn="0" w:oddVBand="0" w:evenVBand="0" w:oddHBand="0" w:evenHBand="0" w:firstRowFirstColumn="0" w:firstRowLastColumn="0" w:lastRowFirstColumn="0" w:lastRowLastColumn="0"/>
            <w:tcW w:w="1188" w:type="dxa"/>
          </w:tcPr>
          <w:p w14:paraId="5C70303B" w14:textId="18E3B6A3" w:rsidR="00C21A6E" w:rsidRPr="00F51EC6" w:rsidRDefault="000C63C5" w:rsidP="004C15F0">
            <w:pPr>
              <w:spacing w:after="60"/>
              <w:jc w:val="center"/>
              <w:rPr>
                <w:rFonts w:ascii="Century Gothic" w:hAnsi="Century Gothic"/>
                <w:sz w:val="22"/>
                <w:szCs w:val="22"/>
              </w:rPr>
            </w:pPr>
            <w:r w:rsidRPr="00F51EC6">
              <w:rPr>
                <w:rFonts w:ascii="Century Gothic" w:hAnsi="Century Gothic"/>
                <w:sz w:val="22"/>
                <w:szCs w:val="22"/>
              </w:rPr>
              <w:fldChar w:fldCharType="begin">
                <w:ffData>
                  <w:name w:val="Check16"/>
                  <w:enabled/>
                  <w:calcOnExit w:val="0"/>
                  <w:checkBox>
                    <w:sizeAuto/>
                    <w:default w:val="0"/>
                  </w:checkBox>
                </w:ffData>
              </w:fldChar>
            </w:r>
            <w:r w:rsidRPr="00F51EC6">
              <w:rPr>
                <w:rFonts w:ascii="Century Gothic" w:hAnsi="Century Gothic"/>
                <w:sz w:val="22"/>
                <w:szCs w:val="22"/>
              </w:rPr>
              <w:instrText xml:space="preserve"> FORMCHECKBOX </w:instrText>
            </w:r>
            <w:r w:rsidR="00134ECC">
              <w:rPr>
                <w:rFonts w:ascii="Century Gothic" w:hAnsi="Century Gothic"/>
                <w:sz w:val="22"/>
                <w:szCs w:val="22"/>
              </w:rPr>
            </w:r>
            <w:r w:rsidR="00134ECC">
              <w:rPr>
                <w:rFonts w:ascii="Century Gothic" w:hAnsi="Century Gothic"/>
                <w:sz w:val="22"/>
                <w:szCs w:val="22"/>
              </w:rPr>
              <w:fldChar w:fldCharType="separate"/>
            </w:r>
            <w:r w:rsidRPr="00F51EC6">
              <w:rPr>
                <w:rFonts w:ascii="Century Gothic" w:hAnsi="Century Gothic"/>
                <w:sz w:val="22"/>
                <w:szCs w:val="22"/>
              </w:rPr>
              <w:fldChar w:fldCharType="end"/>
            </w:r>
            <w:bookmarkEnd w:id="34"/>
          </w:p>
        </w:tc>
        <w:tc>
          <w:tcPr>
            <w:cnfStyle w:val="000010000000" w:firstRow="0" w:lastRow="0" w:firstColumn="0" w:lastColumn="0" w:oddVBand="1" w:evenVBand="0" w:oddHBand="0" w:evenHBand="0" w:firstRowFirstColumn="0" w:firstRowLastColumn="0" w:lastRowFirstColumn="0" w:lastRowLastColumn="0"/>
            <w:tcW w:w="2070" w:type="dxa"/>
          </w:tcPr>
          <w:p w14:paraId="5C70303C" w14:textId="77777777" w:rsidR="00C21A6E" w:rsidRPr="00421823" w:rsidRDefault="00C21A6E" w:rsidP="004C15F0">
            <w:pPr>
              <w:spacing w:after="60"/>
              <w:rPr>
                <w:rFonts w:ascii="Century Gothic" w:hAnsi="Century Gothic"/>
                <w:szCs w:val="24"/>
              </w:rPr>
            </w:pPr>
            <w:r w:rsidRPr="00421823">
              <w:rPr>
                <w:rFonts w:ascii="Century Gothic" w:hAnsi="Century Gothic"/>
                <w:szCs w:val="24"/>
              </w:rPr>
              <w:t xml:space="preserve">Building Contents Value </w:t>
            </w:r>
          </w:p>
        </w:tc>
        <w:tc>
          <w:tcPr>
            <w:tcW w:w="3708" w:type="dxa"/>
          </w:tcPr>
          <w:p w14:paraId="5C70303D" w14:textId="77777777" w:rsidR="00C21A6E" w:rsidRPr="00421823" w:rsidRDefault="00C21A6E" w:rsidP="004C15F0">
            <w:pPr>
              <w:spacing w:after="60"/>
              <w:cnfStyle w:val="000000000000" w:firstRow="0" w:lastRow="0" w:firstColumn="0" w:lastColumn="0" w:oddVBand="0" w:evenVBand="0" w:oddHBand="0" w:evenHBand="0" w:firstRowFirstColumn="0" w:firstRowLastColumn="0" w:lastRowFirstColumn="0" w:lastRowLastColumn="0"/>
              <w:rPr>
                <w:rFonts w:ascii="Century Gothic" w:hAnsi="Century Gothic"/>
                <w:szCs w:val="24"/>
              </w:rPr>
            </w:pPr>
            <w:r w:rsidRPr="00421823">
              <w:rPr>
                <w:rFonts w:ascii="Century Gothic" w:hAnsi="Century Gothic"/>
                <w:b/>
                <w:szCs w:val="24"/>
              </w:rPr>
              <w:t>FEMA Standard Value (default):</w:t>
            </w:r>
            <w:r w:rsidRPr="00421823">
              <w:rPr>
                <w:rFonts w:ascii="Century Gothic" w:hAnsi="Century Gothic"/>
                <w:szCs w:val="24"/>
              </w:rPr>
              <w:t xml:space="preserve"> </w:t>
            </w:r>
          </w:p>
          <w:p w14:paraId="5C70303E" w14:textId="77777777" w:rsidR="00C21A6E" w:rsidRPr="00421823" w:rsidRDefault="00C21A6E" w:rsidP="004C15F0">
            <w:pPr>
              <w:numPr>
                <w:ilvl w:val="0"/>
                <w:numId w:val="8"/>
              </w:numPr>
              <w:spacing w:after="60"/>
              <w:cnfStyle w:val="000000000000" w:firstRow="0" w:lastRow="0" w:firstColumn="0" w:lastColumn="0" w:oddVBand="0" w:evenVBand="0" w:oddHBand="0" w:evenHBand="0" w:firstRowFirstColumn="0" w:firstRowLastColumn="0" w:lastRowFirstColumn="0" w:lastRowLastColumn="0"/>
              <w:rPr>
                <w:rFonts w:ascii="Century Gothic" w:hAnsi="Century Gothic"/>
                <w:szCs w:val="24"/>
              </w:rPr>
            </w:pPr>
            <w:r w:rsidRPr="00421823">
              <w:rPr>
                <w:rFonts w:ascii="Century Gothic" w:hAnsi="Century Gothic"/>
                <w:szCs w:val="24"/>
              </w:rPr>
              <w:t>Residential Buildings: Varies between 50-100 percent depending on the Depth Damage Function</w:t>
            </w:r>
          </w:p>
          <w:p w14:paraId="5C70303F" w14:textId="77777777" w:rsidR="00C21A6E" w:rsidRPr="00421823" w:rsidRDefault="00C21A6E" w:rsidP="004C15F0">
            <w:pPr>
              <w:numPr>
                <w:ilvl w:val="0"/>
                <w:numId w:val="8"/>
              </w:numPr>
              <w:spacing w:after="60"/>
              <w:cnfStyle w:val="000000000000" w:firstRow="0" w:lastRow="0" w:firstColumn="0" w:lastColumn="0" w:oddVBand="0" w:evenVBand="0" w:oddHBand="0" w:evenHBand="0" w:firstRowFirstColumn="0" w:firstRowLastColumn="0" w:lastRowFirstColumn="0" w:lastRowLastColumn="0"/>
              <w:rPr>
                <w:rFonts w:ascii="Century Gothic" w:hAnsi="Century Gothic"/>
                <w:szCs w:val="24"/>
              </w:rPr>
            </w:pPr>
            <w:r w:rsidRPr="00421823">
              <w:rPr>
                <w:rFonts w:ascii="Century Gothic" w:hAnsi="Century Gothic"/>
                <w:szCs w:val="24"/>
              </w:rPr>
              <w:t>Non-Residential Buildings: Varies based on the primary use of the building</w:t>
            </w:r>
          </w:p>
          <w:p w14:paraId="5C703040" w14:textId="77777777" w:rsidR="00C21A6E" w:rsidRPr="00421823" w:rsidRDefault="00C21A6E" w:rsidP="004C15F0">
            <w:pPr>
              <w:spacing w:after="60"/>
              <w:cnfStyle w:val="000000000000" w:firstRow="0" w:lastRow="0" w:firstColumn="0" w:lastColumn="0" w:oddVBand="0" w:evenVBand="0" w:oddHBand="0" w:evenHBand="0" w:firstRowFirstColumn="0" w:firstRowLastColumn="0" w:lastRowFirstColumn="0" w:lastRowLastColumn="0"/>
              <w:rPr>
                <w:rFonts w:ascii="Century Gothic" w:hAnsi="Century Gothic"/>
                <w:szCs w:val="24"/>
              </w:rPr>
            </w:pPr>
            <w:r w:rsidRPr="00421823">
              <w:rPr>
                <w:rFonts w:ascii="Century Gothic" w:hAnsi="Century Gothic"/>
                <w:szCs w:val="24"/>
              </w:rPr>
              <w:t>Provide detailed descriptions of contents, their value, and the means by which the value was assessed for all non-residential buildings and if default value is not used for residential buildings.</w:t>
            </w:r>
          </w:p>
        </w:tc>
        <w:tc>
          <w:tcPr>
            <w:cnfStyle w:val="000010000000" w:firstRow="0" w:lastRow="0" w:firstColumn="0" w:lastColumn="0" w:oddVBand="1" w:evenVBand="0" w:oddHBand="0" w:evenHBand="0" w:firstRowFirstColumn="0" w:firstRowLastColumn="0" w:lastRowFirstColumn="0" w:lastRowLastColumn="0"/>
            <w:tcW w:w="3420" w:type="dxa"/>
          </w:tcPr>
          <w:p w14:paraId="5C703041" w14:textId="77777777" w:rsidR="00C21A6E" w:rsidRPr="00421823" w:rsidRDefault="00C21A6E" w:rsidP="004C15F0">
            <w:pPr>
              <w:spacing w:after="60"/>
              <w:rPr>
                <w:rFonts w:ascii="Century Gothic" w:hAnsi="Century Gothic"/>
                <w:szCs w:val="24"/>
              </w:rPr>
            </w:pPr>
            <w:r w:rsidRPr="00421823">
              <w:rPr>
                <w:rFonts w:ascii="Century Gothic" w:hAnsi="Century Gothic"/>
                <w:szCs w:val="24"/>
              </w:rPr>
              <w:t>Review insurance records, appraisals, purchase receipts, or estimates based on current market prices for similar contents.</w:t>
            </w:r>
          </w:p>
          <w:p w14:paraId="5C703042" w14:textId="77777777" w:rsidR="00C21A6E" w:rsidRPr="00421823" w:rsidRDefault="00C21A6E" w:rsidP="004C15F0">
            <w:pPr>
              <w:spacing w:after="60"/>
              <w:rPr>
                <w:rFonts w:ascii="Century Gothic" w:hAnsi="Century Gothic"/>
                <w:szCs w:val="24"/>
              </w:rPr>
            </w:pPr>
            <w:r w:rsidRPr="00421823">
              <w:rPr>
                <w:rFonts w:ascii="Century Gothic" w:hAnsi="Century Gothic"/>
                <w:szCs w:val="24"/>
              </w:rPr>
              <w:t xml:space="preserve">Contents do not include items that are permanent parts of the building, such as electrical and plumbing systems. </w:t>
            </w:r>
          </w:p>
          <w:p w14:paraId="5C703043" w14:textId="77777777" w:rsidR="00C21A6E" w:rsidRPr="00421823" w:rsidRDefault="00C21A6E" w:rsidP="004C15F0">
            <w:pPr>
              <w:spacing w:after="60"/>
              <w:rPr>
                <w:rFonts w:ascii="Century Gothic" w:hAnsi="Century Gothic"/>
                <w:szCs w:val="24"/>
              </w:rPr>
            </w:pPr>
          </w:p>
        </w:tc>
        <w:tc>
          <w:tcPr>
            <w:cnfStyle w:val="000100000000" w:firstRow="0" w:lastRow="0" w:firstColumn="0" w:lastColumn="1" w:oddVBand="0" w:evenVBand="0" w:oddHBand="0" w:evenHBand="0" w:firstRowFirstColumn="0" w:firstRowLastColumn="0" w:lastRowFirstColumn="0" w:lastRowLastColumn="0"/>
            <w:tcW w:w="2700" w:type="dxa"/>
          </w:tcPr>
          <w:p w14:paraId="5C703044" w14:textId="77777777" w:rsidR="00FA31E9" w:rsidRPr="00421823" w:rsidRDefault="00FA31E9" w:rsidP="004C15F0">
            <w:pPr>
              <w:spacing w:after="60"/>
              <w:rPr>
                <w:rFonts w:ascii="Century Gothic" w:hAnsi="Century Gothic"/>
                <w:szCs w:val="24"/>
              </w:rPr>
            </w:pPr>
            <w:bookmarkStart w:id="35" w:name="bmBuildingContentsValue"/>
            <w:bookmarkEnd w:id="35"/>
            <w:r w:rsidRPr="00421823">
              <w:rPr>
                <w:rFonts w:ascii="Century Gothic" w:hAnsi="Century Gothic"/>
                <w:szCs w:val="24"/>
              </w:rPr>
              <w:t>$0.00 (Default)</w:t>
            </w:r>
          </w:p>
          <w:p w14:paraId="5C703045" w14:textId="77777777" w:rsidR="00C21A6E" w:rsidRPr="00421823" w:rsidRDefault="00C21A6E" w:rsidP="004C15F0">
            <w:pPr>
              <w:spacing w:after="60"/>
              <w:rPr>
                <w:rFonts w:ascii="Century Gothic" w:hAnsi="Century Gothic"/>
                <w:szCs w:val="24"/>
              </w:rPr>
            </w:pPr>
          </w:p>
        </w:tc>
      </w:tr>
      <w:bookmarkStart w:id="36" w:name="Check17"/>
      <w:tr w:rsidR="00C21A6E" w:rsidRPr="00F51EC6" w14:paraId="5C703050" w14:textId="77777777" w:rsidTr="003316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8" w:type="dxa"/>
          </w:tcPr>
          <w:p w14:paraId="5C703047" w14:textId="3CC6A8AB" w:rsidR="00C21A6E" w:rsidRPr="00F51EC6" w:rsidRDefault="000C63C5" w:rsidP="004C15F0">
            <w:pPr>
              <w:spacing w:after="60"/>
              <w:jc w:val="center"/>
              <w:rPr>
                <w:rFonts w:ascii="Century Gothic" w:hAnsi="Century Gothic"/>
                <w:sz w:val="22"/>
                <w:szCs w:val="22"/>
              </w:rPr>
            </w:pPr>
            <w:r w:rsidRPr="00F51EC6">
              <w:rPr>
                <w:rFonts w:ascii="Century Gothic" w:hAnsi="Century Gothic"/>
                <w:sz w:val="22"/>
                <w:szCs w:val="22"/>
              </w:rPr>
              <w:fldChar w:fldCharType="begin">
                <w:ffData>
                  <w:name w:val="Check17"/>
                  <w:enabled/>
                  <w:calcOnExit w:val="0"/>
                  <w:checkBox>
                    <w:sizeAuto/>
                    <w:default w:val="0"/>
                  </w:checkBox>
                </w:ffData>
              </w:fldChar>
            </w:r>
            <w:r w:rsidRPr="00F51EC6">
              <w:rPr>
                <w:rFonts w:ascii="Century Gothic" w:hAnsi="Century Gothic"/>
                <w:sz w:val="22"/>
                <w:szCs w:val="22"/>
              </w:rPr>
              <w:instrText xml:space="preserve"> FORMCHECKBOX </w:instrText>
            </w:r>
            <w:r w:rsidR="00134ECC">
              <w:rPr>
                <w:rFonts w:ascii="Century Gothic" w:hAnsi="Century Gothic"/>
                <w:sz w:val="22"/>
                <w:szCs w:val="22"/>
              </w:rPr>
            </w:r>
            <w:r w:rsidR="00134ECC">
              <w:rPr>
                <w:rFonts w:ascii="Century Gothic" w:hAnsi="Century Gothic"/>
                <w:sz w:val="22"/>
                <w:szCs w:val="22"/>
              </w:rPr>
              <w:fldChar w:fldCharType="separate"/>
            </w:r>
            <w:r w:rsidRPr="00F51EC6">
              <w:rPr>
                <w:rFonts w:ascii="Century Gothic" w:hAnsi="Century Gothic"/>
                <w:sz w:val="22"/>
                <w:szCs w:val="22"/>
              </w:rPr>
              <w:fldChar w:fldCharType="end"/>
            </w:r>
            <w:bookmarkEnd w:id="36"/>
          </w:p>
        </w:tc>
        <w:tc>
          <w:tcPr>
            <w:cnfStyle w:val="000010000000" w:firstRow="0" w:lastRow="0" w:firstColumn="0" w:lastColumn="0" w:oddVBand="1" w:evenVBand="0" w:oddHBand="0" w:evenHBand="0" w:firstRowFirstColumn="0" w:firstRowLastColumn="0" w:lastRowFirstColumn="0" w:lastRowLastColumn="0"/>
            <w:tcW w:w="2070" w:type="dxa"/>
          </w:tcPr>
          <w:p w14:paraId="5C703048" w14:textId="77777777" w:rsidR="00C21A6E" w:rsidRPr="00421823" w:rsidRDefault="00C21A6E" w:rsidP="004C15F0">
            <w:pPr>
              <w:spacing w:after="60"/>
              <w:rPr>
                <w:rFonts w:ascii="Century Gothic" w:hAnsi="Century Gothic"/>
                <w:szCs w:val="24"/>
              </w:rPr>
            </w:pPr>
            <w:r w:rsidRPr="00421823">
              <w:rPr>
                <w:rFonts w:ascii="Century Gothic" w:hAnsi="Century Gothic"/>
                <w:szCs w:val="24"/>
              </w:rPr>
              <w:t>Displacement Costs</w:t>
            </w:r>
          </w:p>
        </w:tc>
        <w:tc>
          <w:tcPr>
            <w:tcW w:w="3708" w:type="dxa"/>
          </w:tcPr>
          <w:p w14:paraId="5C703049" w14:textId="77777777" w:rsidR="00C21A6E" w:rsidRPr="00421823" w:rsidRDefault="00C21A6E" w:rsidP="004C15F0">
            <w:pPr>
              <w:spacing w:after="60"/>
              <w:cnfStyle w:val="000000100000" w:firstRow="0" w:lastRow="0" w:firstColumn="0" w:lastColumn="0" w:oddVBand="0" w:evenVBand="0" w:oddHBand="1" w:evenHBand="0" w:firstRowFirstColumn="0" w:firstRowLastColumn="0" w:lastRowFirstColumn="0" w:lastRowLastColumn="0"/>
              <w:rPr>
                <w:rFonts w:ascii="Century Gothic" w:hAnsi="Century Gothic"/>
                <w:szCs w:val="24"/>
              </w:rPr>
            </w:pPr>
            <w:r w:rsidRPr="00421823">
              <w:rPr>
                <w:rFonts w:ascii="Century Gothic" w:hAnsi="Century Gothic"/>
                <w:szCs w:val="24"/>
              </w:rPr>
              <w:t xml:space="preserve">Costs of occupants displaced to temporary quarters while damage is repaired. Includes rent and other monthly costs, such as furniture rental and </w:t>
            </w:r>
            <w:r w:rsidRPr="00421823">
              <w:rPr>
                <w:rFonts w:ascii="Century Gothic" w:hAnsi="Century Gothic"/>
                <w:szCs w:val="24"/>
              </w:rPr>
              <w:lastRenderedPageBreak/>
              <w:t>utilities, and one-time costs, such as moving and utility hook-up fees.</w:t>
            </w:r>
          </w:p>
          <w:p w14:paraId="5C70304A" w14:textId="77777777" w:rsidR="00C21A6E" w:rsidRPr="00421823" w:rsidRDefault="00C21A6E" w:rsidP="004C15F0">
            <w:pPr>
              <w:spacing w:after="60"/>
              <w:cnfStyle w:val="000000100000" w:firstRow="0" w:lastRow="0" w:firstColumn="0" w:lastColumn="0" w:oddVBand="0" w:evenVBand="0" w:oddHBand="1" w:evenHBand="0" w:firstRowFirstColumn="0" w:firstRowLastColumn="0" w:lastRowFirstColumn="0" w:lastRowLastColumn="0"/>
              <w:rPr>
                <w:rFonts w:ascii="Century Gothic" w:hAnsi="Century Gothic"/>
                <w:szCs w:val="24"/>
              </w:rPr>
            </w:pPr>
            <w:r w:rsidRPr="00421823">
              <w:rPr>
                <w:rFonts w:ascii="Century Gothic" w:hAnsi="Century Gothic"/>
                <w:b/>
                <w:szCs w:val="24"/>
              </w:rPr>
              <w:t>FEMA Standard Value for Residential (default):</w:t>
            </w:r>
            <w:r w:rsidRPr="00421823">
              <w:rPr>
                <w:rFonts w:ascii="Century Gothic" w:hAnsi="Century Gothic"/>
                <w:szCs w:val="24"/>
              </w:rPr>
              <w:t xml:space="preserve"> $1.44 per square foot per month; one-time costs </w:t>
            </w:r>
            <w:proofErr w:type="gramStart"/>
            <w:r w:rsidRPr="00421823">
              <w:rPr>
                <w:rFonts w:ascii="Century Gothic" w:hAnsi="Century Gothic"/>
                <w:szCs w:val="24"/>
              </w:rPr>
              <w:t>is</w:t>
            </w:r>
            <w:proofErr w:type="gramEnd"/>
            <w:r w:rsidRPr="00421823">
              <w:rPr>
                <w:rFonts w:ascii="Century Gothic" w:hAnsi="Century Gothic"/>
                <w:szCs w:val="24"/>
              </w:rPr>
              <w:t xml:space="preserve"> $500.</w:t>
            </w:r>
          </w:p>
          <w:p w14:paraId="5C70304B" w14:textId="77777777" w:rsidR="00C21A6E" w:rsidRPr="00421823" w:rsidRDefault="00C21A6E" w:rsidP="004C15F0">
            <w:pPr>
              <w:spacing w:after="60"/>
              <w:cnfStyle w:val="000000100000" w:firstRow="0" w:lastRow="0" w:firstColumn="0" w:lastColumn="0" w:oddVBand="0" w:evenVBand="0" w:oddHBand="1" w:evenHBand="0" w:firstRowFirstColumn="0" w:firstRowLastColumn="0" w:lastRowFirstColumn="0" w:lastRowLastColumn="0"/>
              <w:rPr>
                <w:rFonts w:ascii="Century Gothic" w:hAnsi="Century Gothic"/>
                <w:szCs w:val="24"/>
              </w:rPr>
            </w:pPr>
            <w:r w:rsidRPr="00421823">
              <w:rPr>
                <w:rFonts w:ascii="Century Gothic" w:hAnsi="Century Gothic"/>
                <w:szCs w:val="24"/>
              </w:rPr>
              <w:t xml:space="preserve">Possible documentation if the default value is overwritten </w:t>
            </w:r>
            <w:proofErr w:type="gramStart"/>
            <w:r w:rsidRPr="00421823">
              <w:rPr>
                <w:rFonts w:ascii="Century Gothic" w:hAnsi="Century Gothic"/>
                <w:szCs w:val="24"/>
              </w:rPr>
              <w:t>includes:</w:t>
            </w:r>
            <w:proofErr w:type="gramEnd"/>
            <w:r w:rsidRPr="00421823">
              <w:rPr>
                <w:rFonts w:ascii="Century Gothic" w:hAnsi="Century Gothic"/>
                <w:szCs w:val="24"/>
              </w:rPr>
              <w:t xml:space="preserve"> copies of advertisements for local rentals in the community, records of phone contacts with rental agencies, and receipts from similar rentals. </w:t>
            </w:r>
          </w:p>
        </w:tc>
        <w:tc>
          <w:tcPr>
            <w:cnfStyle w:val="000010000000" w:firstRow="0" w:lastRow="0" w:firstColumn="0" w:lastColumn="0" w:oddVBand="1" w:evenVBand="0" w:oddHBand="0" w:evenHBand="0" w:firstRowFirstColumn="0" w:firstRowLastColumn="0" w:lastRowFirstColumn="0" w:lastRowLastColumn="0"/>
            <w:tcW w:w="3420" w:type="dxa"/>
          </w:tcPr>
          <w:p w14:paraId="5C70304C" w14:textId="77777777" w:rsidR="00C21A6E" w:rsidRPr="00421823" w:rsidRDefault="00C21A6E" w:rsidP="004C15F0">
            <w:pPr>
              <w:spacing w:after="60"/>
              <w:rPr>
                <w:rFonts w:ascii="Century Gothic" w:hAnsi="Century Gothic"/>
                <w:szCs w:val="24"/>
              </w:rPr>
            </w:pPr>
            <w:r w:rsidRPr="00421823">
              <w:rPr>
                <w:rFonts w:ascii="Century Gothic" w:hAnsi="Century Gothic"/>
                <w:szCs w:val="24"/>
              </w:rPr>
              <w:lastRenderedPageBreak/>
              <w:t>Local community advertisements, rental agencies, and similar rental receipts.</w:t>
            </w:r>
          </w:p>
          <w:p w14:paraId="5C70304D" w14:textId="77777777" w:rsidR="00C21A6E" w:rsidRPr="00421823" w:rsidRDefault="00C21A6E" w:rsidP="004C15F0">
            <w:pPr>
              <w:spacing w:after="60"/>
              <w:rPr>
                <w:rFonts w:ascii="Century Gothic" w:hAnsi="Century Gothic"/>
                <w:szCs w:val="24"/>
              </w:rPr>
            </w:pPr>
            <w:r w:rsidRPr="00421823">
              <w:rPr>
                <w:rFonts w:ascii="Century Gothic" w:hAnsi="Century Gothic"/>
                <w:szCs w:val="24"/>
              </w:rPr>
              <w:lastRenderedPageBreak/>
              <w:t xml:space="preserve">Extra commuting costs and day care may be estimated </w:t>
            </w:r>
            <w:proofErr w:type="gramStart"/>
            <w:r w:rsidRPr="00421823">
              <w:rPr>
                <w:rFonts w:ascii="Century Gothic" w:hAnsi="Century Gothic"/>
                <w:szCs w:val="24"/>
              </w:rPr>
              <w:t>as long as</w:t>
            </w:r>
            <w:proofErr w:type="gramEnd"/>
            <w:r w:rsidRPr="00421823">
              <w:rPr>
                <w:rFonts w:ascii="Century Gothic" w:hAnsi="Century Gothic"/>
                <w:szCs w:val="24"/>
              </w:rPr>
              <w:t xml:space="preserve"> the estimation methodology is explained.</w:t>
            </w:r>
          </w:p>
        </w:tc>
        <w:tc>
          <w:tcPr>
            <w:cnfStyle w:val="000100000000" w:firstRow="0" w:lastRow="0" w:firstColumn="0" w:lastColumn="1" w:oddVBand="0" w:evenVBand="0" w:oddHBand="0" w:evenHBand="0" w:firstRowFirstColumn="0" w:firstRowLastColumn="0" w:lastRowFirstColumn="0" w:lastRowLastColumn="0"/>
            <w:tcW w:w="2700" w:type="dxa"/>
          </w:tcPr>
          <w:p w14:paraId="5C70304E" w14:textId="77777777" w:rsidR="00FA31E9" w:rsidRPr="00421823" w:rsidRDefault="00FA31E9" w:rsidP="004C15F0">
            <w:pPr>
              <w:spacing w:after="60"/>
              <w:rPr>
                <w:rFonts w:ascii="Century Gothic" w:hAnsi="Century Gothic"/>
                <w:szCs w:val="24"/>
              </w:rPr>
            </w:pPr>
            <w:bookmarkStart w:id="37" w:name="bmDisplacementCosts"/>
            <w:bookmarkEnd w:id="37"/>
            <w:r w:rsidRPr="00421823">
              <w:rPr>
                <w:rFonts w:ascii="Century Gothic" w:hAnsi="Century Gothic"/>
                <w:szCs w:val="24"/>
              </w:rPr>
              <w:lastRenderedPageBreak/>
              <w:t>$0.00 (Default)</w:t>
            </w:r>
          </w:p>
          <w:p w14:paraId="5C70304F" w14:textId="77777777" w:rsidR="00C21A6E" w:rsidRPr="00421823" w:rsidRDefault="00C21A6E" w:rsidP="004C15F0">
            <w:pPr>
              <w:spacing w:after="60"/>
              <w:rPr>
                <w:rFonts w:ascii="Century Gothic" w:hAnsi="Century Gothic"/>
                <w:szCs w:val="24"/>
              </w:rPr>
            </w:pPr>
          </w:p>
        </w:tc>
      </w:tr>
      <w:bookmarkStart w:id="38" w:name="Check18"/>
      <w:tr w:rsidR="00C21A6E" w:rsidRPr="00F51EC6" w14:paraId="5C703057" w14:textId="77777777" w:rsidTr="003316AF">
        <w:trPr>
          <w:trHeight w:val="705"/>
        </w:trPr>
        <w:tc>
          <w:tcPr>
            <w:cnfStyle w:val="001000000000" w:firstRow="0" w:lastRow="0" w:firstColumn="1" w:lastColumn="0" w:oddVBand="0" w:evenVBand="0" w:oddHBand="0" w:evenHBand="0" w:firstRowFirstColumn="0" w:firstRowLastColumn="0" w:lastRowFirstColumn="0" w:lastRowLastColumn="0"/>
            <w:tcW w:w="1188" w:type="dxa"/>
          </w:tcPr>
          <w:p w14:paraId="5C703051" w14:textId="03B99A63" w:rsidR="00C21A6E" w:rsidRPr="00F51EC6" w:rsidRDefault="000C63C5" w:rsidP="004C15F0">
            <w:pPr>
              <w:spacing w:after="60"/>
              <w:jc w:val="center"/>
              <w:rPr>
                <w:rFonts w:ascii="Century Gothic" w:hAnsi="Century Gothic"/>
                <w:sz w:val="22"/>
                <w:szCs w:val="22"/>
              </w:rPr>
            </w:pPr>
            <w:r w:rsidRPr="00F51EC6">
              <w:rPr>
                <w:rFonts w:ascii="Century Gothic" w:hAnsi="Century Gothic"/>
                <w:sz w:val="22"/>
                <w:szCs w:val="22"/>
              </w:rPr>
              <w:fldChar w:fldCharType="begin">
                <w:ffData>
                  <w:name w:val="Check18"/>
                  <w:enabled/>
                  <w:calcOnExit w:val="0"/>
                  <w:checkBox>
                    <w:sizeAuto/>
                    <w:default w:val="0"/>
                  </w:checkBox>
                </w:ffData>
              </w:fldChar>
            </w:r>
            <w:r w:rsidRPr="00F51EC6">
              <w:rPr>
                <w:rFonts w:ascii="Century Gothic" w:hAnsi="Century Gothic"/>
                <w:sz w:val="22"/>
                <w:szCs w:val="22"/>
              </w:rPr>
              <w:instrText xml:space="preserve"> FORMCHECKBOX </w:instrText>
            </w:r>
            <w:r w:rsidR="00134ECC">
              <w:rPr>
                <w:rFonts w:ascii="Century Gothic" w:hAnsi="Century Gothic"/>
                <w:sz w:val="22"/>
                <w:szCs w:val="22"/>
              </w:rPr>
            </w:r>
            <w:r w:rsidR="00134ECC">
              <w:rPr>
                <w:rFonts w:ascii="Century Gothic" w:hAnsi="Century Gothic"/>
                <w:sz w:val="22"/>
                <w:szCs w:val="22"/>
              </w:rPr>
              <w:fldChar w:fldCharType="separate"/>
            </w:r>
            <w:r w:rsidRPr="00F51EC6">
              <w:rPr>
                <w:rFonts w:ascii="Century Gothic" w:hAnsi="Century Gothic"/>
                <w:sz w:val="22"/>
                <w:szCs w:val="22"/>
              </w:rPr>
              <w:fldChar w:fldCharType="end"/>
            </w:r>
            <w:bookmarkEnd w:id="38"/>
          </w:p>
        </w:tc>
        <w:tc>
          <w:tcPr>
            <w:cnfStyle w:val="000010000000" w:firstRow="0" w:lastRow="0" w:firstColumn="0" w:lastColumn="0" w:oddVBand="1" w:evenVBand="0" w:oddHBand="0" w:evenHBand="0" w:firstRowFirstColumn="0" w:firstRowLastColumn="0" w:lastRowFirstColumn="0" w:lastRowLastColumn="0"/>
            <w:tcW w:w="2070" w:type="dxa"/>
          </w:tcPr>
          <w:p w14:paraId="5C703052" w14:textId="77777777" w:rsidR="00C21A6E" w:rsidRPr="00421823" w:rsidRDefault="00C21A6E" w:rsidP="004C15F0">
            <w:pPr>
              <w:spacing w:after="60"/>
              <w:rPr>
                <w:rFonts w:ascii="Century Gothic" w:hAnsi="Century Gothic"/>
                <w:szCs w:val="24"/>
              </w:rPr>
            </w:pPr>
            <w:r w:rsidRPr="00421823">
              <w:rPr>
                <w:rFonts w:ascii="Century Gothic" w:hAnsi="Century Gothic"/>
                <w:szCs w:val="24"/>
              </w:rPr>
              <w:t xml:space="preserve">Loss of Rent </w:t>
            </w:r>
          </w:p>
        </w:tc>
        <w:tc>
          <w:tcPr>
            <w:tcW w:w="3708" w:type="dxa"/>
          </w:tcPr>
          <w:p w14:paraId="5C703053" w14:textId="77777777" w:rsidR="00C21A6E" w:rsidRPr="00421823" w:rsidRDefault="00C21A6E" w:rsidP="004C15F0">
            <w:pPr>
              <w:spacing w:after="60"/>
              <w:cnfStyle w:val="000000000000" w:firstRow="0" w:lastRow="0" w:firstColumn="0" w:lastColumn="0" w:oddVBand="0" w:evenVBand="0" w:oddHBand="0" w:evenHBand="0" w:firstRowFirstColumn="0" w:firstRowLastColumn="0" w:lastRowFirstColumn="0" w:lastRowLastColumn="0"/>
              <w:rPr>
                <w:rFonts w:ascii="Century Gothic" w:hAnsi="Century Gothic"/>
                <w:szCs w:val="24"/>
              </w:rPr>
            </w:pPr>
            <w:r w:rsidRPr="00421823">
              <w:rPr>
                <w:rFonts w:ascii="Century Gothic" w:hAnsi="Century Gothic"/>
                <w:szCs w:val="24"/>
              </w:rPr>
              <w:t>Loss of Rent is for rental properties</w:t>
            </w:r>
            <w:r w:rsidRPr="00421823">
              <w:rPr>
                <w:rFonts w:ascii="Century Gothic" w:hAnsi="Century Gothic"/>
                <w:i/>
                <w:szCs w:val="24"/>
              </w:rPr>
              <w:t xml:space="preserve"> </w:t>
            </w:r>
            <w:r w:rsidRPr="00421823">
              <w:rPr>
                <w:rFonts w:ascii="Century Gothic" w:hAnsi="Century Gothic"/>
                <w:b/>
                <w:i/>
                <w:szCs w:val="24"/>
                <w:u w:val="single"/>
              </w:rPr>
              <w:t>only</w:t>
            </w:r>
            <w:r w:rsidRPr="00421823">
              <w:rPr>
                <w:rFonts w:ascii="Century Gothic" w:hAnsi="Century Gothic"/>
                <w:szCs w:val="24"/>
              </w:rPr>
              <w:t xml:space="preserve"> and does not include one-time costs. </w:t>
            </w:r>
          </w:p>
        </w:tc>
        <w:tc>
          <w:tcPr>
            <w:cnfStyle w:val="000010000000" w:firstRow="0" w:lastRow="0" w:firstColumn="0" w:lastColumn="0" w:oddVBand="1" w:evenVBand="0" w:oddHBand="0" w:evenHBand="0" w:firstRowFirstColumn="0" w:firstRowLastColumn="0" w:lastRowFirstColumn="0" w:lastRowLastColumn="0"/>
            <w:tcW w:w="3420" w:type="dxa"/>
          </w:tcPr>
          <w:p w14:paraId="5C703054" w14:textId="77777777" w:rsidR="00C21A6E" w:rsidRPr="00421823" w:rsidRDefault="00C21A6E" w:rsidP="004C15F0">
            <w:pPr>
              <w:spacing w:after="60"/>
              <w:rPr>
                <w:rFonts w:ascii="Century Gothic" w:hAnsi="Century Gothic"/>
                <w:szCs w:val="24"/>
              </w:rPr>
            </w:pPr>
            <w:r w:rsidRPr="00421823">
              <w:rPr>
                <w:rFonts w:ascii="Century Gothic" w:hAnsi="Century Gothic"/>
                <w:szCs w:val="24"/>
              </w:rPr>
              <w:t xml:space="preserve">Provide receipts for rent payments or owner’s records as documentation. </w:t>
            </w:r>
          </w:p>
        </w:tc>
        <w:tc>
          <w:tcPr>
            <w:cnfStyle w:val="000100000000" w:firstRow="0" w:lastRow="0" w:firstColumn="0" w:lastColumn="1" w:oddVBand="0" w:evenVBand="0" w:oddHBand="0" w:evenHBand="0" w:firstRowFirstColumn="0" w:firstRowLastColumn="0" w:lastRowFirstColumn="0" w:lastRowLastColumn="0"/>
            <w:tcW w:w="2700" w:type="dxa"/>
          </w:tcPr>
          <w:p w14:paraId="5C703055" w14:textId="77777777" w:rsidR="00FA31E9" w:rsidRPr="00421823" w:rsidRDefault="00FA31E9" w:rsidP="004C15F0">
            <w:pPr>
              <w:spacing w:after="60"/>
              <w:rPr>
                <w:rFonts w:ascii="Century Gothic" w:hAnsi="Century Gothic"/>
                <w:szCs w:val="24"/>
              </w:rPr>
            </w:pPr>
            <w:bookmarkStart w:id="39" w:name="bmLossOfRent"/>
            <w:bookmarkEnd w:id="39"/>
            <w:r w:rsidRPr="00421823">
              <w:rPr>
                <w:rFonts w:ascii="Century Gothic" w:hAnsi="Century Gothic"/>
                <w:szCs w:val="24"/>
              </w:rPr>
              <w:t>$0.00</w:t>
            </w:r>
          </w:p>
          <w:p w14:paraId="5C703056" w14:textId="77777777" w:rsidR="00C21A6E" w:rsidRPr="00421823" w:rsidRDefault="00C21A6E" w:rsidP="004C15F0">
            <w:pPr>
              <w:spacing w:after="60"/>
              <w:rPr>
                <w:rFonts w:ascii="Century Gothic" w:hAnsi="Century Gothic"/>
                <w:szCs w:val="24"/>
              </w:rPr>
            </w:pPr>
          </w:p>
        </w:tc>
      </w:tr>
      <w:bookmarkStart w:id="40" w:name="Check19"/>
      <w:tr w:rsidR="00C21A6E" w:rsidRPr="00F51EC6" w14:paraId="5C70305F" w14:textId="77777777" w:rsidTr="003316AF">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1188" w:type="dxa"/>
          </w:tcPr>
          <w:p w14:paraId="5C703058" w14:textId="4466DBA1" w:rsidR="00C21A6E" w:rsidRPr="00F51EC6" w:rsidRDefault="000C63C5" w:rsidP="004C15F0">
            <w:pPr>
              <w:spacing w:after="60"/>
              <w:jc w:val="center"/>
              <w:rPr>
                <w:rFonts w:ascii="Century Gothic" w:hAnsi="Century Gothic"/>
                <w:sz w:val="22"/>
                <w:szCs w:val="22"/>
              </w:rPr>
            </w:pPr>
            <w:r w:rsidRPr="00F51EC6">
              <w:rPr>
                <w:rFonts w:ascii="Century Gothic" w:hAnsi="Century Gothic"/>
                <w:sz w:val="22"/>
                <w:szCs w:val="22"/>
              </w:rPr>
              <w:fldChar w:fldCharType="begin">
                <w:ffData>
                  <w:name w:val="Check19"/>
                  <w:enabled/>
                  <w:calcOnExit w:val="0"/>
                  <w:checkBox>
                    <w:sizeAuto/>
                    <w:default w:val="0"/>
                  </w:checkBox>
                </w:ffData>
              </w:fldChar>
            </w:r>
            <w:r w:rsidRPr="00F51EC6">
              <w:rPr>
                <w:rFonts w:ascii="Century Gothic" w:hAnsi="Century Gothic"/>
                <w:sz w:val="22"/>
                <w:szCs w:val="22"/>
              </w:rPr>
              <w:instrText xml:space="preserve"> FORMCHECKBOX </w:instrText>
            </w:r>
            <w:r w:rsidR="00134ECC">
              <w:rPr>
                <w:rFonts w:ascii="Century Gothic" w:hAnsi="Century Gothic"/>
                <w:sz w:val="22"/>
                <w:szCs w:val="22"/>
              </w:rPr>
            </w:r>
            <w:r w:rsidR="00134ECC">
              <w:rPr>
                <w:rFonts w:ascii="Century Gothic" w:hAnsi="Century Gothic"/>
                <w:sz w:val="22"/>
                <w:szCs w:val="22"/>
              </w:rPr>
              <w:fldChar w:fldCharType="separate"/>
            </w:r>
            <w:r w:rsidRPr="00F51EC6">
              <w:rPr>
                <w:rFonts w:ascii="Century Gothic" w:hAnsi="Century Gothic"/>
                <w:sz w:val="22"/>
                <w:szCs w:val="22"/>
              </w:rPr>
              <w:fldChar w:fldCharType="end"/>
            </w:r>
            <w:bookmarkEnd w:id="40"/>
          </w:p>
        </w:tc>
        <w:tc>
          <w:tcPr>
            <w:cnfStyle w:val="000010000000" w:firstRow="0" w:lastRow="0" w:firstColumn="0" w:lastColumn="0" w:oddVBand="1" w:evenVBand="0" w:oddHBand="0" w:evenHBand="0" w:firstRowFirstColumn="0" w:firstRowLastColumn="0" w:lastRowFirstColumn="0" w:lastRowLastColumn="0"/>
            <w:tcW w:w="2070" w:type="dxa"/>
          </w:tcPr>
          <w:p w14:paraId="5C703059" w14:textId="77777777" w:rsidR="00C21A6E" w:rsidRPr="00421823" w:rsidRDefault="00C21A6E" w:rsidP="004C15F0">
            <w:pPr>
              <w:spacing w:after="60"/>
              <w:rPr>
                <w:rFonts w:ascii="Century Gothic" w:hAnsi="Century Gothic"/>
                <w:szCs w:val="24"/>
              </w:rPr>
            </w:pPr>
            <w:r w:rsidRPr="00421823">
              <w:rPr>
                <w:rFonts w:ascii="Century Gothic" w:hAnsi="Century Gothic"/>
                <w:szCs w:val="24"/>
              </w:rPr>
              <w:t>Value of Contents of Crawlspace</w:t>
            </w:r>
          </w:p>
        </w:tc>
        <w:tc>
          <w:tcPr>
            <w:tcW w:w="3708" w:type="dxa"/>
          </w:tcPr>
          <w:p w14:paraId="5C70305A" w14:textId="77777777" w:rsidR="00C21A6E" w:rsidRPr="00421823" w:rsidRDefault="00C21A6E" w:rsidP="004C15F0">
            <w:pPr>
              <w:spacing w:after="60"/>
              <w:cnfStyle w:val="000000100000" w:firstRow="0" w:lastRow="0" w:firstColumn="0" w:lastColumn="0" w:oddVBand="0" w:evenVBand="0" w:oddHBand="1" w:evenHBand="0" w:firstRowFirstColumn="0" w:firstRowLastColumn="0" w:lastRowFirstColumn="0" w:lastRowLastColumn="0"/>
              <w:rPr>
                <w:rFonts w:ascii="Century Gothic" w:hAnsi="Century Gothic"/>
                <w:szCs w:val="24"/>
              </w:rPr>
            </w:pPr>
            <w:r w:rsidRPr="00421823">
              <w:rPr>
                <w:rFonts w:ascii="Century Gothic" w:hAnsi="Century Gothic"/>
                <w:szCs w:val="24"/>
              </w:rPr>
              <w:t>Enter the value of contents stored between the ground and the underside of the lowest flood structural component.</w:t>
            </w:r>
          </w:p>
          <w:p w14:paraId="5C70305B" w14:textId="77777777" w:rsidR="00C21A6E" w:rsidRPr="00421823" w:rsidRDefault="00C21A6E" w:rsidP="004C15F0">
            <w:pPr>
              <w:spacing w:after="60"/>
              <w:cnfStyle w:val="000000100000" w:firstRow="0" w:lastRow="0" w:firstColumn="0" w:lastColumn="0" w:oddVBand="0" w:evenVBand="0" w:oddHBand="1" w:evenHBand="0" w:firstRowFirstColumn="0" w:firstRowLastColumn="0" w:lastRowFirstColumn="0" w:lastRowLastColumn="0"/>
              <w:rPr>
                <w:rFonts w:ascii="Century Gothic" w:hAnsi="Century Gothic"/>
                <w:szCs w:val="24"/>
              </w:rPr>
            </w:pPr>
            <w:r w:rsidRPr="00421823">
              <w:rPr>
                <w:rFonts w:ascii="Century Gothic" w:hAnsi="Century Gothic"/>
                <w:szCs w:val="24"/>
              </w:rPr>
              <w:t xml:space="preserve">The value of contents of crawlspace only applies to structures with pier foundation types. An itemized list of contents in the </w:t>
            </w:r>
            <w:r w:rsidRPr="00421823">
              <w:rPr>
                <w:rFonts w:ascii="Century Gothic" w:hAnsi="Century Gothic"/>
                <w:szCs w:val="24"/>
              </w:rPr>
              <w:lastRenderedPageBreak/>
              <w:t xml:space="preserve">crawlspace must be provided. </w:t>
            </w:r>
          </w:p>
        </w:tc>
        <w:tc>
          <w:tcPr>
            <w:cnfStyle w:val="000010000000" w:firstRow="0" w:lastRow="0" w:firstColumn="0" w:lastColumn="0" w:oddVBand="1" w:evenVBand="0" w:oddHBand="0" w:evenHBand="0" w:firstRowFirstColumn="0" w:firstRowLastColumn="0" w:lastRowFirstColumn="0" w:lastRowLastColumn="0"/>
            <w:tcW w:w="3420" w:type="dxa"/>
          </w:tcPr>
          <w:p w14:paraId="5C70305C" w14:textId="77777777" w:rsidR="00C21A6E" w:rsidRPr="00421823" w:rsidRDefault="00C21A6E" w:rsidP="004C15F0">
            <w:pPr>
              <w:spacing w:after="60"/>
              <w:rPr>
                <w:rFonts w:ascii="Century Gothic" w:hAnsi="Century Gothic"/>
                <w:szCs w:val="24"/>
              </w:rPr>
            </w:pPr>
            <w:r w:rsidRPr="00421823">
              <w:rPr>
                <w:rFonts w:ascii="Century Gothic" w:hAnsi="Century Gothic"/>
                <w:szCs w:val="24"/>
              </w:rPr>
              <w:lastRenderedPageBreak/>
              <w:t>Data is available from owner.</w:t>
            </w:r>
          </w:p>
        </w:tc>
        <w:tc>
          <w:tcPr>
            <w:cnfStyle w:val="000100000000" w:firstRow="0" w:lastRow="0" w:firstColumn="0" w:lastColumn="1" w:oddVBand="0" w:evenVBand="0" w:oddHBand="0" w:evenHBand="0" w:firstRowFirstColumn="0" w:firstRowLastColumn="0" w:lastRowFirstColumn="0" w:lastRowLastColumn="0"/>
            <w:tcW w:w="2700" w:type="dxa"/>
          </w:tcPr>
          <w:p w14:paraId="5C70305D" w14:textId="77777777" w:rsidR="00FA31E9" w:rsidRPr="00421823" w:rsidRDefault="00FA31E9" w:rsidP="004C15F0">
            <w:pPr>
              <w:spacing w:after="60"/>
              <w:rPr>
                <w:rFonts w:ascii="Century Gothic" w:hAnsi="Century Gothic"/>
                <w:szCs w:val="24"/>
              </w:rPr>
            </w:pPr>
            <w:bookmarkStart w:id="41" w:name="bmValueCrawlspaceContents"/>
            <w:bookmarkEnd w:id="41"/>
            <w:r w:rsidRPr="00421823">
              <w:rPr>
                <w:rFonts w:ascii="Century Gothic" w:hAnsi="Century Gothic"/>
                <w:szCs w:val="24"/>
              </w:rPr>
              <w:t>$0.00</w:t>
            </w:r>
          </w:p>
          <w:p w14:paraId="5C70305E" w14:textId="77777777" w:rsidR="00C21A6E" w:rsidRPr="00421823" w:rsidRDefault="00FA31E9" w:rsidP="004C15F0">
            <w:pPr>
              <w:spacing w:after="60"/>
              <w:rPr>
                <w:rFonts w:ascii="Century Gothic" w:hAnsi="Century Gothic"/>
                <w:szCs w:val="24"/>
              </w:rPr>
            </w:pPr>
            <w:r w:rsidRPr="00421823">
              <w:rPr>
                <w:rFonts w:ascii="Century Gothic" w:hAnsi="Century Gothic"/>
                <w:szCs w:val="24"/>
              </w:rPr>
              <w:t>$0.00</w:t>
            </w:r>
          </w:p>
        </w:tc>
      </w:tr>
      <w:bookmarkStart w:id="42" w:name="Check20"/>
      <w:tr w:rsidR="00C21A6E" w:rsidRPr="00F51EC6" w14:paraId="5C70306F" w14:textId="77777777" w:rsidTr="003316AF">
        <w:tc>
          <w:tcPr>
            <w:cnfStyle w:val="001000000000" w:firstRow="0" w:lastRow="0" w:firstColumn="1" w:lastColumn="0" w:oddVBand="0" w:evenVBand="0" w:oddHBand="0" w:evenHBand="0" w:firstRowFirstColumn="0" w:firstRowLastColumn="0" w:lastRowFirstColumn="0" w:lastRowLastColumn="0"/>
            <w:tcW w:w="1188" w:type="dxa"/>
          </w:tcPr>
          <w:p w14:paraId="5C703060" w14:textId="7F75B267" w:rsidR="00C21A6E" w:rsidRPr="00F51EC6" w:rsidRDefault="000C63C5" w:rsidP="004C15F0">
            <w:pPr>
              <w:spacing w:after="60"/>
              <w:jc w:val="center"/>
              <w:rPr>
                <w:rFonts w:ascii="Century Gothic" w:hAnsi="Century Gothic"/>
                <w:sz w:val="22"/>
                <w:szCs w:val="22"/>
              </w:rPr>
            </w:pPr>
            <w:r w:rsidRPr="00F51EC6">
              <w:rPr>
                <w:rFonts w:ascii="Century Gothic" w:hAnsi="Century Gothic"/>
                <w:sz w:val="22"/>
                <w:szCs w:val="22"/>
              </w:rPr>
              <w:fldChar w:fldCharType="begin">
                <w:ffData>
                  <w:name w:val="Check20"/>
                  <w:enabled/>
                  <w:calcOnExit w:val="0"/>
                  <w:checkBox>
                    <w:sizeAuto/>
                    <w:default w:val="0"/>
                  </w:checkBox>
                </w:ffData>
              </w:fldChar>
            </w:r>
            <w:r w:rsidRPr="00F51EC6">
              <w:rPr>
                <w:rFonts w:ascii="Century Gothic" w:hAnsi="Century Gothic"/>
                <w:sz w:val="22"/>
                <w:szCs w:val="22"/>
              </w:rPr>
              <w:instrText xml:space="preserve"> FORMCHECKBOX </w:instrText>
            </w:r>
            <w:r w:rsidR="00134ECC">
              <w:rPr>
                <w:rFonts w:ascii="Century Gothic" w:hAnsi="Century Gothic"/>
                <w:sz w:val="22"/>
                <w:szCs w:val="22"/>
              </w:rPr>
            </w:r>
            <w:r w:rsidR="00134ECC">
              <w:rPr>
                <w:rFonts w:ascii="Century Gothic" w:hAnsi="Century Gothic"/>
                <w:sz w:val="22"/>
                <w:szCs w:val="22"/>
              </w:rPr>
              <w:fldChar w:fldCharType="separate"/>
            </w:r>
            <w:r w:rsidRPr="00F51EC6">
              <w:rPr>
                <w:rFonts w:ascii="Century Gothic" w:hAnsi="Century Gothic"/>
                <w:sz w:val="22"/>
                <w:szCs w:val="22"/>
              </w:rPr>
              <w:fldChar w:fldCharType="end"/>
            </w:r>
            <w:bookmarkEnd w:id="42"/>
          </w:p>
        </w:tc>
        <w:tc>
          <w:tcPr>
            <w:cnfStyle w:val="000010000000" w:firstRow="0" w:lastRow="0" w:firstColumn="0" w:lastColumn="0" w:oddVBand="1" w:evenVBand="0" w:oddHBand="0" w:evenHBand="0" w:firstRowFirstColumn="0" w:firstRowLastColumn="0" w:lastRowFirstColumn="0" w:lastRowLastColumn="0"/>
            <w:tcW w:w="2070" w:type="dxa"/>
          </w:tcPr>
          <w:p w14:paraId="5C703061" w14:textId="77777777" w:rsidR="00C21A6E" w:rsidRPr="00421823" w:rsidRDefault="00C21A6E" w:rsidP="004C15F0">
            <w:pPr>
              <w:spacing w:after="60"/>
              <w:rPr>
                <w:rFonts w:ascii="Century Gothic" w:hAnsi="Century Gothic"/>
                <w:szCs w:val="24"/>
              </w:rPr>
            </w:pPr>
            <w:r w:rsidRPr="00421823">
              <w:rPr>
                <w:rFonts w:ascii="Century Gothic" w:hAnsi="Century Gothic"/>
                <w:szCs w:val="24"/>
              </w:rPr>
              <w:t xml:space="preserve">Non-Residential: Loss of Service </w:t>
            </w:r>
          </w:p>
        </w:tc>
        <w:tc>
          <w:tcPr>
            <w:tcW w:w="3708" w:type="dxa"/>
          </w:tcPr>
          <w:p w14:paraId="5C703062" w14:textId="77777777" w:rsidR="00C21A6E" w:rsidRPr="00421823" w:rsidRDefault="00C21A6E" w:rsidP="004C15F0">
            <w:pPr>
              <w:autoSpaceDE w:val="0"/>
              <w:autoSpaceDN w:val="0"/>
              <w:adjustRightInd w:val="0"/>
              <w:spacing w:after="60"/>
              <w:cnfStyle w:val="000000000000" w:firstRow="0" w:lastRow="0" w:firstColumn="0" w:lastColumn="0" w:oddVBand="0" w:evenVBand="0" w:oddHBand="0" w:evenHBand="0" w:firstRowFirstColumn="0" w:firstRowLastColumn="0" w:lastRowFirstColumn="0" w:lastRowLastColumn="0"/>
              <w:rPr>
                <w:rFonts w:ascii="Century Gothic" w:hAnsi="Century Gothic"/>
                <w:szCs w:val="24"/>
              </w:rPr>
            </w:pPr>
            <w:r w:rsidRPr="00421823">
              <w:rPr>
                <w:rFonts w:ascii="Century Gothic" w:hAnsi="Century Gothic"/>
                <w:szCs w:val="24"/>
              </w:rPr>
              <w:t xml:space="preserve">Critical facility types include fire station, hospital, police station, and other. The fire station facility type includes </w:t>
            </w:r>
            <w:proofErr w:type="spellStart"/>
            <w:r w:rsidRPr="00421823">
              <w:rPr>
                <w:rFonts w:ascii="Century Gothic" w:hAnsi="Century Gothic"/>
                <w:szCs w:val="24"/>
              </w:rPr>
              <w:t>fire fighting</w:t>
            </w:r>
            <w:proofErr w:type="spellEnd"/>
            <w:r w:rsidRPr="00421823">
              <w:rPr>
                <w:rFonts w:ascii="Century Gothic" w:hAnsi="Century Gothic"/>
                <w:szCs w:val="24"/>
              </w:rPr>
              <w:t xml:space="preserve">, search and rescue, public shelter, and Emergency Medical Services, if they </w:t>
            </w:r>
            <w:proofErr w:type="gramStart"/>
            <w:r w:rsidRPr="00421823">
              <w:rPr>
                <w:rFonts w:ascii="Century Gothic" w:hAnsi="Century Gothic"/>
                <w:szCs w:val="24"/>
              </w:rPr>
              <w:t>are located in</w:t>
            </w:r>
            <w:proofErr w:type="gramEnd"/>
            <w:r w:rsidRPr="00421823">
              <w:rPr>
                <w:rFonts w:ascii="Century Gothic" w:hAnsi="Century Gothic"/>
                <w:szCs w:val="24"/>
              </w:rPr>
              <w:t xml:space="preserve"> the same facility. The hospital facility type includes in-patient hospitals and emergency rooms. Other medical facilities, such as nursing homes, are included in the “other” facility type.</w:t>
            </w:r>
          </w:p>
          <w:p w14:paraId="5C703063" w14:textId="77777777" w:rsidR="00C21A6E" w:rsidRPr="00421823" w:rsidRDefault="00C21A6E" w:rsidP="004C15F0">
            <w:pPr>
              <w:spacing w:after="60"/>
              <w:cnfStyle w:val="000000000000" w:firstRow="0" w:lastRow="0" w:firstColumn="0" w:lastColumn="0" w:oddVBand="0" w:evenVBand="0" w:oddHBand="0" w:evenHBand="0" w:firstRowFirstColumn="0" w:firstRowLastColumn="0" w:lastRowFirstColumn="0" w:lastRowLastColumn="0"/>
              <w:rPr>
                <w:rFonts w:ascii="Century Gothic" w:hAnsi="Century Gothic"/>
                <w:szCs w:val="24"/>
              </w:rPr>
            </w:pPr>
            <w:r w:rsidRPr="00421823">
              <w:rPr>
                <w:rFonts w:ascii="Century Gothic" w:hAnsi="Century Gothic"/>
                <w:szCs w:val="24"/>
              </w:rPr>
              <w:t>Necessary documentation for Critical Facility Type is determined by the Facility Type selected, however it may include information to support the following data:</w:t>
            </w:r>
          </w:p>
          <w:p w14:paraId="5C703064" w14:textId="77777777" w:rsidR="00C21A6E" w:rsidRPr="00421823" w:rsidRDefault="00C21A6E" w:rsidP="004C15F0">
            <w:pPr>
              <w:numPr>
                <w:ilvl w:val="0"/>
                <w:numId w:val="7"/>
              </w:numPr>
              <w:autoSpaceDE w:val="0"/>
              <w:autoSpaceDN w:val="0"/>
              <w:adjustRightInd w:val="0"/>
              <w:spacing w:after="60"/>
              <w:cnfStyle w:val="000000000000" w:firstRow="0" w:lastRow="0" w:firstColumn="0" w:lastColumn="0" w:oddVBand="0" w:evenVBand="0" w:oddHBand="0" w:evenHBand="0" w:firstRowFirstColumn="0" w:firstRowLastColumn="0" w:lastRowFirstColumn="0" w:lastRowLastColumn="0"/>
              <w:rPr>
                <w:rFonts w:ascii="Century Gothic" w:hAnsi="Century Gothic"/>
                <w:szCs w:val="24"/>
              </w:rPr>
            </w:pPr>
            <w:r w:rsidRPr="00421823">
              <w:rPr>
                <w:rFonts w:ascii="Century Gothic" w:hAnsi="Century Gothic"/>
                <w:bCs/>
                <w:szCs w:val="24"/>
              </w:rPr>
              <w:t>Number of people served by the critical facility</w:t>
            </w:r>
          </w:p>
          <w:p w14:paraId="5C703065" w14:textId="77777777" w:rsidR="00C21A6E" w:rsidRPr="00421823" w:rsidRDefault="00C21A6E" w:rsidP="004C15F0">
            <w:pPr>
              <w:numPr>
                <w:ilvl w:val="0"/>
                <w:numId w:val="7"/>
              </w:numPr>
              <w:autoSpaceDE w:val="0"/>
              <w:autoSpaceDN w:val="0"/>
              <w:adjustRightInd w:val="0"/>
              <w:spacing w:after="60"/>
              <w:cnfStyle w:val="000000000000" w:firstRow="0" w:lastRow="0" w:firstColumn="0" w:lastColumn="0" w:oddVBand="0" w:evenVBand="0" w:oddHBand="0" w:evenHBand="0" w:firstRowFirstColumn="0" w:firstRowLastColumn="0" w:lastRowFirstColumn="0" w:lastRowLastColumn="0"/>
              <w:rPr>
                <w:rFonts w:ascii="Century Gothic" w:hAnsi="Century Gothic"/>
                <w:szCs w:val="24"/>
              </w:rPr>
            </w:pPr>
            <w:r w:rsidRPr="00421823">
              <w:rPr>
                <w:rFonts w:ascii="Century Gothic" w:hAnsi="Century Gothic"/>
                <w:bCs/>
                <w:szCs w:val="24"/>
              </w:rPr>
              <w:lastRenderedPageBreak/>
              <w:t>Type of area served by a fire or police station</w:t>
            </w:r>
          </w:p>
          <w:p w14:paraId="5C703066" w14:textId="77777777" w:rsidR="00C21A6E" w:rsidRPr="00421823" w:rsidRDefault="00C21A6E" w:rsidP="004C15F0">
            <w:pPr>
              <w:numPr>
                <w:ilvl w:val="0"/>
                <w:numId w:val="7"/>
              </w:numPr>
              <w:autoSpaceDE w:val="0"/>
              <w:autoSpaceDN w:val="0"/>
              <w:adjustRightInd w:val="0"/>
              <w:spacing w:after="60"/>
              <w:cnfStyle w:val="000000000000" w:firstRow="0" w:lastRow="0" w:firstColumn="0" w:lastColumn="0" w:oddVBand="0" w:evenVBand="0" w:oddHBand="0" w:evenHBand="0" w:firstRowFirstColumn="0" w:firstRowLastColumn="0" w:lastRowFirstColumn="0" w:lastRowLastColumn="0"/>
              <w:rPr>
                <w:rFonts w:ascii="Century Gothic" w:hAnsi="Century Gothic"/>
                <w:szCs w:val="24"/>
              </w:rPr>
            </w:pPr>
            <w:r w:rsidRPr="00421823">
              <w:rPr>
                <w:rFonts w:ascii="Century Gothic" w:hAnsi="Century Gothic"/>
                <w:bCs/>
                <w:szCs w:val="24"/>
              </w:rPr>
              <w:t>Distance (in miles) between the critical facility and alternate facility</w:t>
            </w:r>
          </w:p>
          <w:p w14:paraId="5C703067" w14:textId="77777777" w:rsidR="00C21A6E" w:rsidRPr="00421823" w:rsidRDefault="00C21A6E" w:rsidP="004C15F0">
            <w:pPr>
              <w:numPr>
                <w:ilvl w:val="0"/>
                <w:numId w:val="7"/>
              </w:numPr>
              <w:autoSpaceDE w:val="0"/>
              <w:autoSpaceDN w:val="0"/>
              <w:adjustRightInd w:val="0"/>
              <w:spacing w:after="60"/>
              <w:cnfStyle w:val="000000000000" w:firstRow="0" w:lastRow="0" w:firstColumn="0" w:lastColumn="0" w:oddVBand="0" w:evenVBand="0" w:oddHBand="0" w:evenHBand="0" w:firstRowFirstColumn="0" w:firstRowLastColumn="0" w:lastRowFirstColumn="0" w:lastRowLastColumn="0"/>
              <w:rPr>
                <w:rFonts w:ascii="Century Gothic" w:hAnsi="Century Gothic"/>
                <w:szCs w:val="24"/>
              </w:rPr>
            </w:pPr>
            <w:r w:rsidRPr="00421823">
              <w:rPr>
                <w:rFonts w:ascii="Century Gothic" w:hAnsi="Century Gothic"/>
                <w:szCs w:val="24"/>
              </w:rPr>
              <w:t>Number of police officers working a particular facility</w:t>
            </w:r>
          </w:p>
          <w:p w14:paraId="5C703068" w14:textId="77777777" w:rsidR="00C21A6E" w:rsidRPr="00421823" w:rsidRDefault="00C21A6E" w:rsidP="004C15F0">
            <w:pPr>
              <w:spacing w:after="60"/>
              <w:cnfStyle w:val="000000000000" w:firstRow="0" w:lastRow="0" w:firstColumn="0" w:lastColumn="0" w:oddVBand="0" w:evenVBand="0" w:oddHBand="0" w:evenHBand="0" w:firstRowFirstColumn="0" w:firstRowLastColumn="0" w:lastRowFirstColumn="0" w:lastRowLastColumn="0"/>
              <w:rPr>
                <w:rFonts w:ascii="Century Gothic" w:hAnsi="Century Gothic"/>
                <w:szCs w:val="24"/>
              </w:rPr>
            </w:pPr>
            <w:r w:rsidRPr="00421823">
              <w:rPr>
                <w:rFonts w:ascii="Century Gothic" w:hAnsi="Century Gothic"/>
                <w:bCs/>
                <w:szCs w:val="24"/>
              </w:rPr>
              <w:t>Number of police officers that would serve the area if a police station was shut down</w:t>
            </w:r>
          </w:p>
        </w:tc>
        <w:tc>
          <w:tcPr>
            <w:cnfStyle w:val="000010000000" w:firstRow="0" w:lastRow="0" w:firstColumn="0" w:lastColumn="0" w:oddVBand="1" w:evenVBand="0" w:oddHBand="0" w:evenHBand="0" w:firstRowFirstColumn="0" w:firstRowLastColumn="0" w:lastRowFirstColumn="0" w:lastRowLastColumn="0"/>
            <w:tcW w:w="3420" w:type="dxa"/>
          </w:tcPr>
          <w:p w14:paraId="5C703069" w14:textId="77777777" w:rsidR="00C21A6E" w:rsidRPr="00421823" w:rsidRDefault="00C21A6E" w:rsidP="004C15F0">
            <w:pPr>
              <w:autoSpaceDE w:val="0"/>
              <w:autoSpaceDN w:val="0"/>
              <w:adjustRightInd w:val="0"/>
              <w:spacing w:after="60"/>
              <w:rPr>
                <w:rFonts w:ascii="Century Gothic" w:hAnsi="Century Gothic"/>
                <w:szCs w:val="24"/>
              </w:rPr>
            </w:pPr>
            <w:r w:rsidRPr="00421823">
              <w:rPr>
                <w:rFonts w:ascii="Century Gothic" w:hAnsi="Century Gothic"/>
                <w:szCs w:val="24"/>
              </w:rPr>
              <w:lastRenderedPageBreak/>
              <w:t>Information regarding the number of people served by a critical facility (or by alternate hospitals) can be obtained from the municipality, facility operations managers, or documents such as annual reports.</w:t>
            </w:r>
          </w:p>
          <w:p w14:paraId="5C70306A" w14:textId="77777777" w:rsidR="00C21A6E" w:rsidRPr="00421823" w:rsidRDefault="00C21A6E" w:rsidP="004C15F0">
            <w:pPr>
              <w:autoSpaceDE w:val="0"/>
              <w:autoSpaceDN w:val="0"/>
              <w:adjustRightInd w:val="0"/>
              <w:spacing w:after="60"/>
              <w:rPr>
                <w:rFonts w:ascii="Century Gothic" w:hAnsi="Century Gothic"/>
                <w:szCs w:val="24"/>
              </w:rPr>
            </w:pPr>
            <w:r w:rsidRPr="00421823">
              <w:rPr>
                <w:rFonts w:ascii="Century Gothic" w:hAnsi="Century Gothic"/>
                <w:bCs/>
                <w:szCs w:val="24"/>
              </w:rPr>
              <w:t>Information regarding the distance (in miles) between the critical facility and alternate facility can be obtained from f</w:t>
            </w:r>
            <w:r w:rsidRPr="00421823">
              <w:rPr>
                <w:rFonts w:ascii="Century Gothic" w:hAnsi="Century Gothic"/>
                <w:szCs w:val="24"/>
              </w:rPr>
              <w:t>acility operations managers or municipal officials. Local maps or GPS software can be used as documentation of the distance.</w:t>
            </w:r>
          </w:p>
          <w:p w14:paraId="5C70306B" w14:textId="77777777" w:rsidR="00C21A6E" w:rsidRPr="00421823" w:rsidRDefault="00C21A6E" w:rsidP="004C15F0">
            <w:pPr>
              <w:autoSpaceDE w:val="0"/>
              <w:autoSpaceDN w:val="0"/>
              <w:adjustRightInd w:val="0"/>
              <w:spacing w:after="60"/>
              <w:rPr>
                <w:rFonts w:ascii="Century Gothic" w:hAnsi="Century Gothic"/>
                <w:szCs w:val="24"/>
              </w:rPr>
            </w:pPr>
            <w:r w:rsidRPr="00421823">
              <w:rPr>
                <w:rFonts w:ascii="Century Gothic" w:hAnsi="Century Gothic"/>
                <w:szCs w:val="24"/>
              </w:rPr>
              <w:t xml:space="preserve">The number of police officers can be obtained from the municipality, facility operations </w:t>
            </w:r>
            <w:r w:rsidRPr="00421823">
              <w:rPr>
                <w:rFonts w:ascii="Century Gothic" w:hAnsi="Century Gothic"/>
                <w:szCs w:val="24"/>
              </w:rPr>
              <w:lastRenderedPageBreak/>
              <w:t>managers, or documents such as annual reports.</w:t>
            </w:r>
          </w:p>
          <w:p w14:paraId="5C70306C" w14:textId="77777777" w:rsidR="00C21A6E" w:rsidRPr="00421823" w:rsidRDefault="00C21A6E" w:rsidP="004C15F0">
            <w:pPr>
              <w:autoSpaceDE w:val="0"/>
              <w:autoSpaceDN w:val="0"/>
              <w:adjustRightInd w:val="0"/>
              <w:spacing w:after="60"/>
              <w:rPr>
                <w:rFonts w:ascii="Century Gothic" w:hAnsi="Century Gothic"/>
                <w:szCs w:val="24"/>
              </w:rPr>
            </w:pPr>
            <w:r w:rsidRPr="00421823">
              <w:rPr>
                <w:rFonts w:ascii="Century Gothic" w:hAnsi="Century Gothic"/>
                <w:bCs/>
                <w:szCs w:val="24"/>
              </w:rPr>
              <w:t>Information regarding the number of police officers that would serve the area if a police station were shut down can be obtained from m</w:t>
            </w:r>
            <w:r w:rsidRPr="00421823">
              <w:rPr>
                <w:rFonts w:ascii="Century Gothic" w:hAnsi="Century Gothic"/>
                <w:szCs w:val="24"/>
              </w:rPr>
              <w:t xml:space="preserve">unicipal officials or facility operations managers who can provide the appropriate number on official letterhead. </w:t>
            </w:r>
          </w:p>
          <w:p w14:paraId="5C70306D" w14:textId="77777777" w:rsidR="00C21A6E" w:rsidRPr="00421823" w:rsidRDefault="00C21A6E" w:rsidP="004C15F0">
            <w:pPr>
              <w:spacing w:after="60"/>
              <w:rPr>
                <w:rFonts w:ascii="Century Gothic" w:hAnsi="Century Gothic"/>
                <w:szCs w:val="24"/>
              </w:rPr>
            </w:pPr>
            <w:r w:rsidRPr="00421823">
              <w:rPr>
                <w:rFonts w:ascii="Century Gothic" w:hAnsi="Century Gothic"/>
                <w:szCs w:val="24"/>
              </w:rPr>
              <w:t>Many police stations have emergency plans that outline the number of critical staff needed to serve the area should a police station shut down.</w:t>
            </w:r>
          </w:p>
        </w:tc>
        <w:tc>
          <w:tcPr>
            <w:cnfStyle w:val="000100000000" w:firstRow="0" w:lastRow="0" w:firstColumn="0" w:lastColumn="1" w:oddVBand="0" w:evenVBand="0" w:oddHBand="0" w:evenHBand="0" w:firstRowFirstColumn="0" w:firstRowLastColumn="0" w:lastRowFirstColumn="0" w:lastRowLastColumn="0"/>
            <w:tcW w:w="2700" w:type="dxa"/>
          </w:tcPr>
          <w:p w14:paraId="5C70306E" w14:textId="77777777" w:rsidR="00C21A6E" w:rsidRPr="00421823" w:rsidRDefault="00FA31E9" w:rsidP="004C15F0">
            <w:pPr>
              <w:spacing w:after="60"/>
              <w:rPr>
                <w:rFonts w:ascii="Century Gothic" w:hAnsi="Century Gothic"/>
                <w:szCs w:val="24"/>
              </w:rPr>
            </w:pPr>
            <w:bookmarkStart w:id="43" w:name="bmLossOfService"/>
            <w:bookmarkEnd w:id="43"/>
            <w:r w:rsidRPr="00421823">
              <w:rPr>
                <w:rFonts w:ascii="Century Gothic" w:hAnsi="Century Gothic"/>
                <w:szCs w:val="24"/>
              </w:rPr>
              <w:lastRenderedPageBreak/>
              <w:t>Not Applicable – Building is Residential.</w:t>
            </w:r>
          </w:p>
        </w:tc>
      </w:tr>
      <w:bookmarkStart w:id="44" w:name="Check21"/>
      <w:tr w:rsidR="00C21A6E" w:rsidRPr="00F51EC6" w14:paraId="5C70307F" w14:textId="77777777" w:rsidTr="003316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8" w:type="dxa"/>
          </w:tcPr>
          <w:p w14:paraId="5C703070" w14:textId="25DAB70D" w:rsidR="00C21A6E" w:rsidRPr="00F51EC6" w:rsidRDefault="000C63C5" w:rsidP="004C15F0">
            <w:pPr>
              <w:spacing w:after="60"/>
              <w:jc w:val="center"/>
              <w:rPr>
                <w:rFonts w:ascii="Century Gothic" w:hAnsi="Century Gothic"/>
                <w:sz w:val="22"/>
                <w:szCs w:val="22"/>
              </w:rPr>
            </w:pPr>
            <w:r w:rsidRPr="00F51EC6">
              <w:rPr>
                <w:rFonts w:ascii="Century Gothic" w:hAnsi="Century Gothic"/>
                <w:sz w:val="22"/>
                <w:szCs w:val="22"/>
              </w:rPr>
              <w:fldChar w:fldCharType="begin">
                <w:ffData>
                  <w:name w:val="Check21"/>
                  <w:enabled/>
                  <w:calcOnExit w:val="0"/>
                  <w:checkBox>
                    <w:sizeAuto/>
                    <w:default w:val="0"/>
                  </w:checkBox>
                </w:ffData>
              </w:fldChar>
            </w:r>
            <w:r w:rsidRPr="00F51EC6">
              <w:rPr>
                <w:rFonts w:ascii="Century Gothic" w:hAnsi="Century Gothic"/>
                <w:sz w:val="22"/>
                <w:szCs w:val="22"/>
              </w:rPr>
              <w:instrText xml:space="preserve"> FORMCHECKBOX </w:instrText>
            </w:r>
            <w:r w:rsidR="00134ECC">
              <w:rPr>
                <w:rFonts w:ascii="Century Gothic" w:hAnsi="Century Gothic"/>
                <w:sz w:val="22"/>
                <w:szCs w:val="22"/>
              </w:rPr>
            </w:r>
            <w:r w:rsidR="00134ECC">
              <w:rPr>
                <w:rFonts w:ascii="Century Gothic" w:hAnsi="Century Gothic"/>
                <w:sz w:val="22"/>
                <w:szCs w:val="22"/>
              </w:rPr>
              <w:fldChar w:fldCharType="separate"/>
            </w:r>
            <w:r w:rsidRPr="00F51EC6">
              <w:rPr>
                <w:rFonts w:ascii="Century Gothic" w:hAnsi="Century Gothic"/>
                <w:sz w:val="22"/>
                <w:szCs w:val="22"/>
              </w:rPr>
              <w:fldChar w:fldCharType="end"/>
            </w:r>
            <w:bookmarkEnd w:id="44"/>
          </w:p>
        </w:tc>
        <w:tc>
          <w:tcPr>
            <w:cnfStyle w:val="000010000000" w:firstRow="0" w:lastRow="0" w:firstColumn="0" w:lastColumn="0" w:oddVBand="1" w:evenVBand="0" w:oddHBand="0" w:evenHBand="0" w:firstRowFirstColumn="0" w:firstRowLastColumn="0" w:lastRowFirstColumn="0" w:lastRowLastColumn="0"/>
            <w:tcW w:w="2070" w:type="dxa"/>
          </w:tcPr>
          <w:p w14:paraId="5C703071" w14:textId="77777777" w:rsidR="00C21A6E" w:rsidRPr="00421823" w:rsidRDefault="00C21A6E" w:rsidP="004C15F0">
            <w:pPr>
              <w:spacing w:after="60"/>
              <w:rPr>
                <w:rFonts w:ascii="Century Gothic" w:hAnsi="Century Gothic"/>
                <w:szCs w:val="24"/>
              </w:rPr>
            </w:pPr>
            <w:r w:rsidRPr="00421823">
              <w:rPr>
                <w:rFonts w:ascii="Century Gothic" w:hAnsi="Century Gothic"/>
                <w:szCs w:val="24"/>
              </w:rPr>
              <w:t>Non-Residential: Service Type Provided by Facility</w:t>
            </w:r>
          </w:p>
        </w:tc>
        <w:tc>
          <w:tcPr>
            <w:tcW w:w="3708" w:type="dxa"/>
          </w:tcPr>
          <w:p w14:paraId="5C703072" w14:textId="77777777" w:rsidR="00C21A6E" w:rsidRPr="00421823" w:rsidRDefault="00C21A6E" w:rsidP="004C15F0">
            <w:pPr>
              <w:autoSpaceDE w:val="0"/>
              <w:autoSpaceDN w:val="0"/>
              <w:adjustRightInd w:val="0"/>
              <w:spacing w:after="60"/>
              <w:cnfStyle w:val="000000100000" w:firstRow="0" w:lastRow="0" w:firstColumn="0" w:lastColumn="0" w:oddVBand="0" w:evenVBand="0" w:oddHBand="1" w:evenHBand="0" w:firstRowFirstColumn="0" w:firstRowLastColumn="0" w:lastRowFirstColumn="0" w:lastRowLastColumn="0"/>
              <w:rPr>
                <w:rFonts w:ascii="Century Gothic" w:hAnsi="Century Gothic"/>
                <w:szCs w:val="24"/>
              </w:rPr>
            </w:pPr>
            <w:r w:rsidRPr="00421823">
              <w:rPr>
                <w:rFonts w:ascii="Century Gothic" w:hAnsi="Century Gothic"/>
                <w:szCs w:val="24"/>
              </w:rPr>
              <w:t>A structure may provide multiple services. For example, a municipal building may house a government agency and a library. You may enter additional rows and select all that apply from the drop-down menu.</w:t>
            </w:r>
          </w:p>
          <w:p w14:paraId="5C703073" w14:textId="77777777" w:rsidR="00C21A6E" w:rsidRPr="00421823" w:rsidRDefault="00C21A6E" w:rsidP="004C15F0">
            <w:pPr>
              <w:numPr>
                <w:ilvl w:val="0"/>
                <w:numId w:val="13"/>
              </w:numPr>
              <w:autoSpaceDE w:val="0"/>
              <w:autoSpaceDN w:val="0"/>
              <w:adjustRightInd w:val="0"/>
              <w:spacing w:after="60"/>
              <w:cnfStyle w:val="000000100000" w:firstRow="0" w:lastRow="0" w:firstColumn="0" w:lastColumn="0" w:oddVBand="0" w:evenVBand="0" w:oddHBand="1" w:evenHBand="0" w:firstRowFirstColumn="0" w:firstRowLastColumn="0" w:lastRowFirstColumn="0" w:lastRowLastColumn="0"/>
              <w:rPr>
                <w:rFonts w:ascii="Century Gothic" w:hAnsi="Century Gothic"/>
                <w:szCs w:val="24"/>
              </w:rPr>
            </w:pPr>
            <w:r w:rsidRPr="00421823">
              <w:rPr>
                <w:rFonts w:ascii="Century Gothic" w:hAnsi="Century Gothic"/>
                <w:szCs w:val="24"/>
              </w:rPr>
              <w:lastRenderedPageBreak/>
              <w:t>Government – local, municipal, State, Federal, or Indian Tribal government agencies</w:t>
            </w:r>
          </w:p>
          <w:p w14:paraId="5C703074" w14:textId="77777777" w:rsidR="00C21A6E" w:rsidRPr="00421823" w:rsidRDefault="00C21A6E" w:rsidP="004C15F0">
            <w:pPr>
              <w:numPr>
                <w:ilvl w:val="0"/>
                <w:numId w:val="13"/>
              </w:numPr>
              <w:autoSpaceDE w:val="0"/>
              <w:autoSpaceDN w:val="0"/>
              <w:adjustRightInd w:val="0"/>
              <w:spacing w:after="60"/>
              <w:cnfStyle w:val="000000100000" w:firstRow="0" w:lastRow="0" w:firstColumn="0" w:lastColumn="0" w:oddVBand="0" w:evenVBand="0" w:oddHBand="1" w:evenHBand="0" w:firstRowFirstColumn="0" w:firstRowLastColumn="0" w:lastRowFirstColumn="0" w:lastRowLastColumn="0"/>
              <w:rPr>
                <w:rFonts w:ascii="Century Gothic" w:hAnsi="Century Gothic"/>
                <w:szCs w:val="24"/>
              </w:rPr>
            </w:pPr>
            <w:r w:rsidRPr="00421823">
              <w:rPr>
                <w:rFonts w:ascii="Century Gothic" w:hAnsi="Century Gothic"/>
                <w:szCs w:val="24"/>
              </w:rPr>
              <w:t>Library – Public information depository</w:t>
            </w:r>
          </w:p>
          <w:p w14:paraId="5C703075" w14:textId="77777777" w:rsidR="00C21A6E" w:rsidRPr="00421823" w:rsidRDefault="00C21A6E" w:rsidP="004C15F0">
            <w:pPr>
              <w:numPr>
                <w:ilvl w:val="0"/>
                <w:numId w:val="13"/>
              </w:numPr>
              <w:autoSpaceDE w:val="0"/>
              <w:autoSpaceDN w:val="0"/>
              <w:adjustRightInd w:val="0"/>
              <w:spacing w:after="60"/>
              <w:cnfStyle w:val="000000100000" w:firstRow="0" w:lastRow="0" w:firstColumn="0" w:lastColumn="0" w:oddVBand="0" w:evenVBand="0" w:oddHBand="1" w:evenHBand="0" w:firstRowFirstColumn="0" w:firstRowLastColumn="0" w:lastRowFirstColumn="0" w:lastRowLastColumn="0"/>
              <w:rPr>
                <w:rFonts w:ascii="Century Gothic" w:hAnsi="Century Gothic"/>
                <w:szCs w:val="24"/>
              </w:rPr>
            </w:pPr>
            <w:r w:rsidRPr="00421823">
              <w:rPr>
                <w:rFonts w:ascii="Century Gothic" w:hAnsi="Century Gothic"/>
                <w:szCs w:val="24"/>
              </w:rPr>
              <w:t>Education – Primary, secondary, college, university, or trade school, public or private</w:t>
            </w:r>
          </w:p>
          <w:p w14:paraId="5C703076" w14:textId="77777777" w:rsidR="00C21A6E" w:rsidRPr="00421823" w:rsidRDefault="00C21A6E" w:rsidP="004C15F0">
            <w:pPr>
              <w:numPr>
                <w:ilvl w:val="0"/>
                <w:numId w:val="13"/>
              </w:numPr>
              <w:autoSpaceDE w:val="0"/>
              <w:autoSpaceDN w:val="0"/>
              <w:adjustRightInd w:val="0"/>
              <w:spacing w:after="60"/>
              <w:cnfStyle w:val="000000100000" w:firstRow="0" w:lastRow="0" w:firstColumn="0" w:lastColumn="0" w:oddVBand="0" w:evenVBand="0" w:oddHBand="1" w:evenHBand="0" w:firstRowFirstColumn="0" w:firstRowLastColumn="0" w:lastRowFirstColumn="0" w:lastRowLastColumn="0"/>
              <w:rPr>
                <w:rFonts w:ascii="Century Gothic" w:hAnsi="Century Gothic"/>
                <w:szCs w:val="24"/>
              </w:rPr>
            </w:pPr>
            <w:r w:rsidRPr="00421823">
              <w:rPr>
                <w:rFonts w:ascii="Century Gothic" w:hAnsi="Century Gothic"/>
                <w:szCs w:val="24"/>
              </w:rPr>
              <w:t>Medical – Out-patient medical facility, rehabilitation center, or nursing home</w:t>
            </w:r>
          </w:p>
          <w:p w14:paraId="5C703077" w14:textId="77777777" w:rsidR="00C21A6E" w:rsidRPr="00421823" w:rsidRDefault="00C21A6E" w:rsidP="004C15F0">
            <w:pPr>
              <w:numPr>
                <w:ilvl w:val="0"/>
                <w:numId w:val="13"/>
              </w:numPr>
              <w:autoSpaceDE w:val="0"/>
              <w:autoSpaceDN w:val="0"/>
              <w:adjustRightInd w:val="0"/>
              <w:spacing w:after="60"/>
              <w:cnfStyle w:val="000000100000" w:firstRow="0" w:lastRow="0" w:firstColumn="0" w:lastColumn="0" w:oddVBand="0" w:evenVBand="0" w:oddHBand="1" w:evenHBand="0" w:firstRowFirstColumn="0" w:firstRowLastColumn="0" w:lastRowFirstColumn="0" w:lastRowLastColumn="0"/>
              <w:rPr>
                <w:rFonts w:ascii="Century Gothic" w:hAnsi="Century Gothic"/>
                <w:szCs w:val="24"/>
              </w:rPr>
            </w:pPr>
            <w:r w:rsidRPr="00421823">
              <w:rPr>
                <w:rFonts w:ascii="Century Gothic" w:hAnsi="Century Gothic"/>
                <w:szCs w:val="24"/>
              </w:rPr>
              <w:t>EMS – Emergency Medical Service not co-located with a fire station or hospital</w:t>
            </w:r>
          </w:p>
          <w:p w14:paraId="5C703078" w14:textId="77777777" w:rsidR="00C21A6E" w:rsidRPr="00421823" w:rsidRDefault="00C21A6E" w:rsidP="004C15F0">
            <w:pPr>
              <w:numPr>
                <w:ilvl w:val="0"/>
                <w:numId w:val="13"/>
              </w:numPr>
              <w:autoSpaceDE w:val="0"/>
              <w:autoSpaceDN w:val="0"/>
              <w:adjustRightInd w:val="0"/>
              <w:spacing w:after="60"/>
              <w:cnfStyle w:val="000000100000" w:firstRow="0" w:lastRow="0" w:firstColumn="0" w:lastColumn="0" w:oddVBand="0" w:evenVBand="0" w:oddHBand="1" w:evenHBand="0" w:firstRowFirstColumn="0" w:firstRowLastColumn="0" w:lastRowFirstColumn="0" w:lastRowLastColumn="0"/>
              <w:rPr>
                <w:rFonts w:ascii="Century Gothic" w:hAnsi="Century Gothic"/>
                <w:szCs w:val="24"/>
              </w:rPr>
            </w:pPr>
            <w:r w:rsidRPr="00421823">
              <w:rPr>
                <w:rFonts w:ascii="Century Gothic" w:hAnsi="Century Gothic"/>
                <w:szCs w:val="24"/>
              </w:rPr>
              <w:t xml:space="preserve">Shelter – Facility designed to provide safe, temporary housing during a hazard </w:t>
            </w:r>
          </w:p>
          <w:p w14:paraId="5C703079" w14:textId="77777777" w:rsidR="00C21A6E" w:rsidRPr="00421823" w:rsidRDefault="00C21A6E" w:rsidP="004C15F0">
            <w:pPr>
              <w:numPr>
                <w:ilvl w:val="0"/>
                <w:numId w:val="13"/>
              </w:numPr>
              <w:autoSpaceDE w:val="0"/>
              <w:autoSpaceDN w:val="0"/>
              <w:adjustRightInd w:val="0"/>
              <w:spacing w:after="60"/>
              <w:cnfStyle w:val="000000100000" w:firstRow="0" w:lastRow="0" w:firstColumn="0" w:lastColumn="0" w:oddVBand="0" w:evenVBand="0" w:oddHBand="1" w:evenHBand="0" w:firstRowFirstColumn="0" w:firstRowLastColumn="0" w:lastRowFirstColumn="0" w:lastRowLastColumn="0"/>
              <w:rPr>
                <w:rFonts w:ascii="Century Gothic" w:hAnsi="Century Gothic"/>
                <w:szCs w:val="24"/>
              </w:rPr>
            </w:pPr>
            <w:r w:rsidRPr="00421823">
              <w:rPr>
                <w:rFonts w:ascii="Century Gothic" w:hAnsi="Century Gothic"/>
                <w:szCs w:val="24"/>
              </w:rPr>
              <w:t>EOC – Emergency Operations Center</w:t>
            </w:r>
          </w:p>
          <w:p w14:paraId="5C70307A" w14:textId="77777777" w:rsidR="00C21A6E" w:rsidRPr="00421823" w:rsidRDefault="00C21A6E" w:rsidP="004C15F0">
            <w:pPr>
              <w:autoSpaceDE w:val="0"/>
              <w:autoSpaceDN w:val="0"/>
              <w:adjustRightInd w:val="0"/>
              <w:spacing w:after="60"/>
              <w:cnfStyle w:val="000000100000" w:firstRow="0" w:lastRow="0" w:firstColumn="0" w:lastColumn="0" w:oddVBand="0" w:evenVBand="0" w:oddHBand="1" w:evenHBand="0" w:firstRowFirstColumn="0" w:firstRowLastColumn="0" w:lastRowFirstColumn="0" w:lastRowLastColumn="0"/>
              <w:rPr>
                <w:rFonts w:ascii="Century Gothic" w:hAnsi="Century Gothic"/>
                <w:szCs w:val="24"/>
              </w:rPr>
            </w:pPr>
            <w:r w:rsidRPr="00421823">
              <w:rPr>
                <w:rFonts w:ascii="Century Gothic" w:hAnsi="Century Gothic"/>
                <w:szCs w:val="24"/>
              </w:rPr>
              <w:t xml:space="preserve">Once the Service Type is selected, you must enter the annual operating budget of </w:t>
            </w:r>
            <w:r w:rsidRPr="00421823">
              <w:rPr>
                <w:rFonts w:ascii="Century Gothic" w:hAnsi="Century Gothic"/>
                <w:szCs w:val="24"/>
              </w:rPr>
              <w:lastRenderedPageBreak/>
              <w:t>the agency providing the Service</w:t>
            </w:r>
          </w:p>
        </w:tc>
        <w:tc>
          <w:tcPr>
            <w:cnfStyle w:val="000010000000" w:firstRow="0" w:lastRow="0" w:firstColumn="0" w:lastColumn="0" w:oddVBand="1" w:evenVBand="0" w:oddHBand="0" w:evenHBand="0" w:firstRowFirstColumn="0" w:firstRowLastColumn="0" w:lastRowFirstColumn="0" w:lastRowLastColumn="0"/>
            <w:tcW w:w="3420" w:type="dxa"/>
          </w:tcPr>
          <w:p w14:paraId="5C70307B" w14:textId="77777777" w:rsidR="00C21A6E" w:rsidRPr="00421823" w:rsidRDefault="00C21A6E" w:rsidP="004C15F0">
            <w:pPr>
              <w:autoSpaceDE w:val="0"/>
              <w:autoSpaceDN w:val="0"/>
              <w:adjustRightInd w:val="0"/>
              <w:spacing w:after="60"/>
              <w:rPr>
                <w:rFonts w:ascii="Century Gothic" w:hAnsi="Century Gothic"/>
                <w:szCs w:val="24"/>
              </w:rPr>
            </w:pPr>
            <w:r w:rsidRPr="00421823">
              <w:rPr>
                <w:rFonts w:ascii="Century Gothic" w:hAnsi="Century Gothic"/>
                <w:szCs w:val="24"/>
              </w:rPr>
              <w:lastRenderedPageBreak/>
              <w:t xml:space="preserve">Information regarding the annual operating budget can be obtained from the agency providing the service or it can be obtained from an annual report. </w:t>
            </w:r>
          </w:p>
          <w:p w14:paraId="5C70307C" w14:textId="77777777" w:rsidR="00C21A6E" w:rsidRPr="00421823" w:rsidRDefault="00C21A6E" w:rsidP="004C15F0">
            <w:pPr>
              <w:autoSpaceDE w:val="0"/>
              <w:autoSpaceDN w:val="0"/>
              <w:adjustRightInd w:val="0"/>
              <w:spacing w:after="60"/>
              <w:rPr>
                <w:rFonts w:ascii="Century Gothic" w:hAnsi="Century Gothic"/>
                <w:szCs w:val="24"/>
              </w:rPr>
            </w:pPr>
            <w:r w:rsidRPr="00421823">
              <w:rPr>
                <w:rFonts w:ascii="Century Gothic" w:hAnsi="Century Gothic"/>
                <w:szCs w:val="24"/>
              </w:rPr>
              <w:t xml:space="preserve">If an agency has multiple facilities, enter only the </w:t>
            </w:r>
            <w:r w:rsidRPr="00421823">
              <w:rPr>
                <w:rFonts w:ascii="Century Gothic" w:hAnsi="Century Gothic"/>
                <w:szCs w:val="24"/>
              </w:rPr>
              <w:lastRenderedPageBreak/>
              <w:t>portion of the budget that pertains to the location of the proposed mitigation.</w:t>
            </w:r>
          </w:p>
          <w:p w14:paraId="5C70307D" w14:textId="77777777" w:rsidR="00C21A6E" w:rsidRPr="00421823" w:rsidRDefault="00C21A6E" w:rsidP="004C15F0">
            <w:pPr>
              <w:spacing w:after="60"/>
              <w:rPr>
                <w:rFonts w:ascii="Century Gothic" w:hAnsi="Century Gothic"/>
                <w:szCs w:val="24"/>
              </w:rPr>
            </w:pPr>
          </w:p>
        </w:tc>
        <w:tc>
          <w:tcPr>
            <w:cnfStyle w:val="000100000000" w:firstRow="0" w:lastRow="0" w:firstColumn="0" w:lastColumn="1" w:oddVBand="0" w:evenVBand="0" w:oddHBand="0" w:evenHBand="0" w:firstRowFirstColumn="0" w:firstRowLastColumn="0" w:lastRowFirstColumn="0" w:lastRowLastColumn="0"/>
            <w:tcW w:w="2700" w:type="dxa"/>
          </w:tcPr>
          <w:p w14:paraId="5C70307E" w14:textId="77777777" w:rsidR="00C21A6E" w:rsidRPr="00421823" w:rsidRDefault="00FA31E9" w:rsidP="004C15F0">
            <w:pPr>
              <w:spacing w:after="60"/>
              <w:rPr>
                <w:rFonts w:ascii="Century Gothic" w:hAnsi="Century Gothic"/>
                <w:szCs w:val="24"/>
              </w:rPr>
            </w:pPr>
            <w:bookmarkStart w:id="45" w:name="bmServiceType"/>
            <w:bookmarkEnd w:id="45"/>
            <w:r w:rsidRPr="00421823">
              <w:rPr>
                <w:rFonts w:ascii="Century Gothic" w:hAnsi="Century Gothic"/>
                <w:szCs w:val="24"/>
              </w:rPr>
              <w:lastRenderedPageBreak/>
              <w:t>Not Applicable – Building is Residential.</w:t>
            </w:r>
          </w:p>
        </w:tc>
      </w:tr>
      <w:bookmarkStart w:id="46" w:name="Check22"/>
      <w:tr w:rsidR="00C21A6E" w:rsidRPr="00F51EC6" w14:paraId="5C703088" w14:textId="77777777" w:rsidTr="003316AF">
        <w:tc>
          <w:tcPr>
            <w:cnfStyle w:val="001000000000" w:firstRow="0" w:lastRow="0" w:firstColumn="1" w:lastColumn="0" w:oddVBand="0" w:evenVBand="0" w:oddHBand="0" w:evenHBand="0" w:firstRowFirstColumn="0" w:firstRowLastColumn="0" w:lastRowFirstColumn="0" w:lastRowLastColumn="0"/>
            <w:tcW w:w="1188" w:type="dxa"/>
          </w:tcPr>
          <w:p w14:paraId="5C703080" w14:textId="4D1A4890" w:rsidR="00C21A6E" w:rsidRPr="00F51EC6" w:rsidRDefault="000C63C5" w:rsidP="004C15F0">
            <w:pPr>
              <w:spacing w:after="60"/>
              <w:jc w:val="center"/>
              <w:rPr>
                <w:rFonts w:ascii="Century Gothic" w:hAnsi="Century Gothic"/>
                <w:sz w:val="22"/>
                <w:szCs w:val="22"/>
              </w:rPr>
            </w:pPr>
            <w:r w:rsidRPr="00F51EC6">
              <w:rPr>
                <w:rFonts w:ascii="Century Gothic" w:hAnsi="Century Gothic"/>
                <w:sz w:val="22"/>
                <w:szCs w:val="22"/>
              </w:rPr>
              <w:lastRenderedPageBreak/>
              <w:fldChar w:fldCharType="begin">
                <w:ffData>
                  <w:name w:val="Check22"/>
                  <w:enabled/>
                  <w:calcOnExit w:val="0"/>
                  <w:checkBox>
                    <w:sizeAuto/>
                    <w:default w:val="0"/>
                  </w:checkBox>
                </w:ffData>
              </w:fldChar>
            </w:r>
            <w:r w:rsidRPr="00F51EC6">
              <w:rPr>
                <w:rFonts w:ascii="Century Gothic" w:hAnsi="Century Gothic"/>
                <w:sz w:val="22"/>
                <w:szCs w:val="22"/>
              </w:rPr>
              <w:instrText xml:space="preserve"> FORMCHECKBOX </w:instrText>
            </w:r>
            <w:r w:rsidR="00134ECC">
              <w:rPr>
                <w:rFonts w:ascii="Century Gothic" w:hAnsi="Century Gothic"/>
                <w:sz w:val="22"/>
                <w:szCs w:val="22"/>
              </w:rPr>
            </w:r>
            <w:r w:rsidR="00134ECC">
              <w:rPr>
                <w:rFonts w:ascii="Century Gothic" w:hAnsi="Century Gothic"/>
                <w:sz w:val="22"/>
                <w:szCs w:val="22"/>
              </w:rPr>
              <w:fldChar w:fldCharType="separate"/>
            </w:r>
            <w:r w:rsidRPr="00F51EC6">
              <w:rPr>
                <w:rFonts w:ascii="Century Gothic" w:hAnsi="Century Gothic"/>
                <w:sz w:val="22"/>
                <w:szCs w:val="22"/>
              </w:rPr>
              <w:fldChar w:fldCharType="end"/>
            </w:r>
            <w:bookmarkEnd w:id="46"/>
          </w:p>
        </w:tc>
        <w:tc>
          <w:tcPr>
            <w:cnfStyle w:val="000010000000" w:firstRow="0" w:lastRow="0" w:firstColumn="0" w:lastColumn="0" w:oddVBand="1" w:evenVBand="0" w:oddHBand="0" w:evenHBand="0" w:firstRowFirstColumn="0" w:firstRowLastColumn="0" w:lastRowFirstColumn="0" w:lastRowLastColumn="0"/>
            <w:tcW w:w="2070" w:type="dxa"/>
          </w:tcPr>
          <w:p w14:paraId="5C703081" w14:textId="77777777" w:rsidR="00C21A6E" w:rsidRPr="00421823" w:rsidRDefault="00C21A6E" w:rsidP="004C15F0">
            <w:pPr>
              <w:spacing w:after="60"/>
              <w:rPr>
                <w:rFonts w:ascii="Century Gothic" w:hAnsi="Century Gothic"/>
                <w:szCs w:val="24"/>
              </w:rPr>
            </w:pPr>
            <w:r w:rsidRPr="00421823">
              <w:rPr>
                <w:rFonts w:ascii="Century Gothic" w:hAnsi="Century Gothic"/>
                <w:szCs w:val="24"/>
              </w:rPr>
              <w:t>Building Depth-Damage Function (DDF)</w:t>
            </w:r>
          </w:p>
        </w:tc>
        <w:tc>
          <w:tcPr>
            <w:tcW w:w="3708" w:type="dxa"/>
          </w:tcPr>
          <w:p w14:paraId="5C703082" w14:textId="77777777" w:rsidR="00C21A6E" w:rsidRPr="00421823" w:rsidRDefault="00C21A6E" w:rsidP="004C15F0">
            <w:pPr>
              <w:spacing w:after="60"/>
              <w:cnfStyle w:val="000000000000" w:firstRow="0" w:lastRow="0" w:firstColumn="0" w:lastColumn="0" w:oddVBand="0" w:evenVBand="0" w:oddHBand="0" w:evenHBand="0" w:firstRowFirstColumn="0" w:firstRowLastColumn="0" w:lastRowFirstColumn="0" w:lastRowLastColumn="0"/>
              <w:rPr>
                <w:rFonts w:ascii="Century Gothic" w:hAnsi="Century Gothic"/>
                <w:szCs w:val="24"/>
              </w:rPr>
            </w:pPr>
            <w:r w:rsidRPr="00421823">
              <w:rPr>
                <w:rFonts w:ascii="Century Gothic" w:hAnsi="Century Gothic"/>
                <w:b/>
                <w:szCs w:val="24"/>
              </w:rPr>
              <w:t>FEMA Standard Value (default):</w:t>
            </w:r>
            <w:r w:rsidRPr="00421823">
              <w:rPr>
                <w:rFonts w:ascii="Century Gothic" w:hAnsi="Century Gothic"/>
                <w:szCs w:val="24"/>
              </w:rPr>
              <w:t xml:space="preserve"> Determined based on answers to the software questionnaire (foundation type, number of stories, basement, etc.).</w:t>
            </w:r>
          </w:p>
          <w:p w14:paraId="5C703083" w14:textId="77777777" w:rsidR="00C21A6E" w:rsidRPr="00421823" w:rsidRDefault="00C21A6E" w:rsidP="004C15F0">
            <w:pPr>
              <w:spacing w:after="60"/>
              <w:cnfStyle w:val="000000000000" w:firstRow="0" w:lastRow="0" w:firstColumn="0" w:lastColumn="0" w:oddVBand="0" w:evenVBand="0" w:oddHBand="0" w:evenHBand="0" w:firstRowFirstColumn="0" w:firstRowLastColumn="0" w:lastRowFirstColumn="0" w:lastRowLastColumn="0"/>
              <w:rPr>
                <w:rFonts w:ascii="Century Gothic" w:hAnsi="Century Gothic"/>
                <w:szCs w:val="24"/>
              </w:rPr>
            </w:pPr>
            <w:r w:rsidRPr="00421823">
              <w:rPr>
                <w:rFonts w:ascii="Century Gothic" w:hAnsi="Century Gothic"/>
                <w:szCs w:val="24"/>
              </w:rPr>
              <w:t xml:space="preserve">Users can choose between the default, a library of tables, or create a custom DDF table. If the default value is not used, provide complete documentation to support user-entered values. </w:t>
            </w:r>
          </w:p>
        </w:tc>
        <w:tc>
          <w:tcPr>
            <w:cnfStyle w:val="000010000000" w:firstRow="0" w:lastRow="0" w:firstColumn="0" w:lastColumn="0" w:oddVBand="1" w:evenVBand="0" w:oddHBand="0" w:evenHBand="0" w:firstRowFirstColumn="0" w:firstRowLastColumn="0" w:lastRowFirstColumn="0" w:lastRowLastColumn="0"/>
            <w:tcW w:w="3420" w:type="dxa"/>
          </w:tcPr>
          <w:p w14:paraId="5C703084" w14:textId="77777777" w:rsidR="00C21A6E" w:rsidRPr="00421823" w:rsidRDefault="00C21A6E" w:rsidP="004C15F0">
            <w:pPr>
              <w:spacing w:after="60"/>
              <w:rPr>
                <w:rFonts w:ascii="Century Gothic" w:hAnsi="Century Gothic"/>
                <w:szCs w:val="24"/>
              </w:rPr>
            </w:pPr>
            <w:r w:rsidRPr="00421823">
              <w:rPr>
                <w:rFonts w:ascii="Century Gothic" w:hAnsi="Century Gothic"/>
                <w:szCs w:val="24"/>
              </w:rPr>
              <w:t>Historical loss records or engineering judgment.</w:t>
            </w:r>
          </w:p>
          <w:p w14:paraId="5C703085" w14:textId="77777777" w:rsidR="00C21A6E" w:rsidRPr="00421823" w:rsidRDefault="00C21A6E" w:rsidP="004C15F0">
            <w:pPr>
              <w:spacing w:after="60"/>
              <w:rPr>
                <w:rFonts w:ascii="Century Gothic" w:hAnsi="Century Gothic"/>
                <w:szCs w:val="24"/>
              </w:rPr>
            </w:pPr>
          </w:p>
        </w:tc>
        <w:tc>
          <w:tcPr>
            <w:cnfStyle w:val="000100000000" w:firstRow="0" w:lastRow="0" w:firstColumn="0" w:lastColumn="1" w:oddVBand="0" w:evenVBand="0" w:oddHBand="0" w:evenHBand="0" w:firstRowFirstColumn="0" w:firstRowLastColumn="0" w:lastRowFirstColumn="0" w:lastRowLastColumn="0"/>
            <w:tcW w:w="2700" w:type="dxa"/>
          </w:tcPr>
          <w:p w14:paraId="5C703086" w14:textId="77777777" w:rsidR="00FA31E9" w:rsidRPr="00421823" w:rsidRDefault="00FA31E9" w:rsidP="004C15F0">
            <w:pPr>
              <w:spacing w:after="60"/>
              <w:rPr>
                <w:rFonts w:ascii="Century Gothic" w:hAnsi="Century Gothic"/>
                <w:szCs w:val="24"/>
              </w:rPr>
            </w:pPr>
            <w:bookmarkStart w:id="47" w:name="bmDDF"/>
            <w:bookmarkEnd w:id="47"/>
            <w:r w:rsidRPr="00421823">
              <w:rPr>
                <w:rFonts w:ascii="Century Gothic" w:hAnsi="Century Gothic"/>
                <w:szCs w:val="24"/>
              </w:rPr>
              <w:t>DDF Type:  Default</w:t>
            </w:r>
          </w:p>
          <w:p w14:paraId="5C703087" w14:textId="77777777" w:rsidR="00C21A6E" w:rsidRPr="00421823" w:rsidRDefault="00C21A6E" w:rsidP="004C15F0">
            <w:pPr>
              <w:spacing w:after="60"/>
              <w:rPr>
                <w:rFonts w:ascii="Century Gothic" w:hAnsi="Century Gothic"/>
                <w:szCs w:val="24"/>
              </w:rPr>
            </w:pPr>
          </w:p>
        </w:tc>
      </w:tr>
      <w:bookmarkStart w:id="48" w:name="Check23"/>
      <w:tr w:rsidR="00C21A6E" w:rsidRPr="00F51EC6" w14:paraId="5C70308E" w14:textId="77777777" w:rsidTr="003316AF">
        <w:trPr>
          <w:cnfStyle w:val="010000000000" w:firstRow="0" w:lastRow="1" w:firstColumn="0" w:lastColumn="0" w:oddVBand="0" w:evenVBand="0" w:oddHBand="0" w:evenHBand="0" w:firstRowFirstColumn="0" w:firstRowLastColumn="0" w:lastRowFirstColumn="0" w:lastRowLastColumn="0"/>
          <w:trHeight w:val="822"/>
        </w:trPr>
        <w:tc>
          <w:tcPr>
            <w:cnfStyle w:val="001000000001" w:firstRow="0" w:lastRow="0" w:firstColumn="1" w:lastColumn="0" w:oddVBand="0" w:evenVBand="0" w:oddHBand="0" w:evenHBand="0" w:firstRowFirstColumn="0" w:firstRowLastColumn="0" w:lastRowFirstColumn="1" w:lastRowLastColumn="0"/>
            <w:tcW w:w="1188" w:type="dxa"/>
          </w:tcPr>
          <w:p w14:paraId="5C703089" w14:textId="38D42771" w:rsidR="00C21A6E" w:rsidRPr="00F51EC6" w:rsidRDefault="000C63C5" w:rsidP="004C15F0">
            <w:pPr>
              <w:spacing w:after="60"/>
              <w:jc w:val="center"/>
              <w:rPr>
                <w:rFonts w:ascii="Century Gothic" w:hAnsi="Century Gothic"/>
                <w:sz w:val="22"/>
                <w:szCs w:val="22"/>
              </w:rPr>
            </w:pPr>
            <w:r w:rsidRPr="00F51EC6">
              <w:rPr>
                <w:rFonts w:ascii="Century Gothic" w:hAnsi="Century Gothic"/>
                <w:sz w:val="22"/>
                <w:szCs w:val="22"/>
              </w:rPr>
              <w:fldChar w:fldCharType="begin">
                <w:ffData>
                  <w:name w:val="Check23"/>
                  <w:enabled/>
                  <w:calcOnExit w:val="0"/>
                  <w:checkBox>
                    <w:sizeAuto/>
                    <w:default w:val="0"/>
                  </w:checkBox>
                </w:ffData>
              </w:fldChar>
            </w:r>
            <w:r w:rsidRPr="00F51EC6">
              <w:rPr>
                <w:rFonts w:ascii="Century Gothic" w:hAnsi="Century Gothic"/>
                <w:sz w:val="22"/>
                <w:szCs w:val="22"/>
              </w:rPr>
              <w:instrText xml:space="preserve"> FORMCHECKBOX </w:instrText>
            </w:r>
            <w:r w:rsidR="00134ECC">
              <w:rPr>
                <w:rFonts w:ascii="Century Gothic" w:hAnsi="Century Gothic"/>
                <w:sz w:val="22"/>
                <w:szCs w:val="22"/>
              </w:rPr>
            </w:r>
            <w:r w:rsidR="00134ECC">
              <w:rPr>
                <w:rFonts w:ascii="Century Gothic" w:hAnsi="Century Gothic"/>
                <w:sz w:val="22"/>
                <w:szCs w:val="22"/>
              </w:rPr>
              <w:fldChar w:fldCharType="separate"/>
            </w:r>
            <w:r w:rsidRPr="00F51EC6">
              <w:rPr>
                <w:rFonts w:ascii="Century Gothic" w:hAnsi="Century Gothic"/>
                <w:sz w:val="22"/>
                <w:szCs w:val="22"/>
              </w:rPr>
              <w:fldChar w:fldCharType="end"/>
            </w:r>
            <w:bookmarkEnd w:id="48"/>
          </w:p>
        </w:tc>
        <w:tc>
          <w:tcPr>
            <w:cnfStyle w:val="000010000000" w:firstRow="0" w:lastRow="0" w:firstColumn="0" w:lastColumn="0" w:oddVBand="1" w:evenVBand="0" w:oddHBand="0" w:evenHBand="0" w:firstRowFirstColumn="0" w:firstRowLastColumn="0" w:lastRowFirstColumn="0" w:lastRowLastColumn="0"/>
            <w:tcW w:w="2070" w:type="dxa"/>
          </w:tcPr>
          <w:p w14:paraId="5C70308A" w14:textId="77777777" w:rsidR="00C21A6E" w:rsidRPr="00421823" w:rsidRDefault="00C21A6E" w:rsidP="004C15F0">
            <w:pPr>
              <w:spacing w:after="60"/>
              <w:rPr>
                <w:rFonts w:ascii="Century Gothic" w:hAnsi="Century Gothic"/>
                <w:szCs w:val="24"/>
              </w:rPr>
            </w:pPr>
            <w:r w:rsidRPr="00421823">
              <w:rPr>
                <w:rFonts w:ascii="Century Gothic" w:hAnsi="Century Gothic"/>
                <w:szCs w:val="24"/>
              </w:rPr>
              <w:t>Other Damages/Losses Avoided</w:t>
            </w:r>
          </w:p>
        </w:tc>
        <w:tc>
          <w:tcPr>
            <w:tcW w:w="3708" w:type="dxa"/>
          </w:tcPr>
          <w:p w14:paraId="5C70308B" w14:textId="77777777" w:rsidR="00C21A6E" w:rsidRPr="00421823" w:rsidRDefault="00C21A6E" w:rsidP="004C15F0">
            <w:pPr>
              <w:spacing w:after="60"/>
              <w:cnfStyle w:val="010000000000" w:firstRow="0" w:lastRow="1" w:firstColumn="0" w:lastColumn="0" w:oddVBand="0" w:evenVBand="0" w:oddHBand="0" w:evenHBand="0" w:firstRowFirstColumn="0" w:firstRowLastColumn="0" w:lastRowFirstColumn="0" w:lastRowLastColumn="0"/>
              <w:rPr>
                <w:rFonts w:ascii="Century Gothic" w:hAnsi="Century Gothic"/>
                <w:szCs w:val="24"/>
              </w:rPr>
            </w:pPr>
            <w:r w:rsidRPr="00421823">
              <w:rPr>
                <w:rFonts w:ascii="Century Gothic" w:hAnsi="Century Gothic"/>
                <w:szCs w:val="24"/>
              </w:rPr>
              <w:t xml:space="preserve">Can include damages/losses such as debris removal, emergency management costs, or disruption of life. Documentation must be provided for all elements. </w:t>
            </w:r>
          </w:p>
        </w:tc>
        <w:tc>
          <w:tcPr>
            <w:cnfStyle w:val="000010000000" w:firstRow="0" w:lastRow="0" w:firstColumn="0" w:lastColumn="0" w:oddVBand="1" w:evenVBand="0" w:oddHBand="0" w:evenHBand="0" w:firstRowFirstColumn="0" w:firstRowLastColumn="0" w:lastRowFirstColumn="0" w:lastRowLastColumn="0"/>
            <w:tcW w:w="3420" w:type="dxa"/>
          </w:tcPr>
          <w:p w14:paraId="5C70308C" w14:textId="77777777" w:rsidR="00C21A6E" w:rsidRPr="00421823" w:rsidRDefault="00C21A6E" w:rsidP="004C15F0">
            <w:pPr>
              <w:spacing w:after="60"/>
              <w:rPr>
                <w:rFonts w:ascii="Century Gothic" w:hAnsi="Century Gothic"/>
                <w:szCs w:val="24"/>
              </w:rPr>
            </w:pPr>
            <w:r w:rsidRPr="00421823">
              <w:rPr>
                <w:rFonts w:ascii="Century Gothic" w:hAnsi="Century Gothic"/>
                <w:szCs w:val="24"/>
              </w:rPr>
              <w:t>Supply owners’ bills, affidavits from emergency management, or other credible documentation.</w:t>
            </w:r>
          </w:p>
        </w:tc>
        <w:tc>
          <w:tcPr>
            <w:cnfStyle w:val="000100000010" w:firstRow="0" w:lastRow="0" w:firstColumn="0" w:lastColumn="1" w:oddVBand="0" w:evenVBand="0" w:oddHBand="0" w:evenHBand="0" w:firstRowFirstColumn="0" w:firstRowLastColumn="0" w:lastRowFirstColumn="0" w:lastRowLastColumn="1"/>
            <w:tcW w:w="2700" w:type="dxa"/>
          </w:tcPr>
          <w:p w14:paraId="5C70308D" w14:textId="77777777" w:rsidR="00C21A6E" w:rsidRPr="00421823" w:rsidRDefault="00C21A6E" w:rsidP="004C15F0">
            <w:pPr>
              <w:spacing w:after="60"/>
              <w:rPr>
                <w:rFonts w:ascii="Century Gothic" w:hAnsi="Century Gothic"/>
                <w:szCs w:val="24"/>
              </w:rPr>
            </w:pPr>
            <w:bookmarkStart w:id="49" w:name="bmDamagesAvoided"/>
            <w:bookmarkEnd w:id="49"/>
          </w:p>
        </w:tc>
      </w:tr>
    </w:tbl>
    <w:p w14:paraId="5C70308F" w14:textId="4A9EB1DA" w:rsidR="00C21A6E" w:rsidRPr="00F51EC6" w:rsidRDefault="004C15F0" w:rsidP="00C21A6E">
      <w:pPr>
        <w:rPr>
          <w:rFonts w:ascii="Century Gothic" w:hAnsi="Century Gothic"/>
          <w:sz w:val="16"/>
          <w:szCs w:val="16"/>
        </w:rPr>
      </w:pPr>
      <w:r>
        <w:rPr>
          <w:rFonts w:ascii="Century Gothic" w:hAnsi="Century Gothic"/>
          <w:sz w:val="16"/>
          <w:szCs w:val="16"/>
        </w:rPr>
        <w:br w:type="textWrapping" w:clear="all"/>
      </w:r>
    </w:p>
    <w:p w14:paraId="5C703090" w14:textId="77777777" w:rsidR="00C21A6E" w:rsidRPr="00F51EC6" w:rsidRDefault="00C21A6E" w:rsidP="00C21A6E">
      <w:pPr>
        <w:jc w:val="center"/>
        <w:rPr>
          <w:rFonts w:ascii="Century Gothic" w:hAnsi="Century Gothic" w:cs="Tahoma"/>
          <w:b/>
          <w:sz w:val="32"/>
          <w:szCs w:val="32"/>
          <w:u w:val="single"/>
        </w:rPr>
      </w:pPr>
    </w:p>
    <w:p w14:paraId="5C703091" w14:textId="77777777" w:rsidR="00C21A6E" w:rsidRPr="00F51EC6" w:rsidRDefault="00C21A6E">
      <w:pPr>
        <w:rPr>
          <w:rFonts w:ascii="Century Gothic" w:hAnsi="Century Gothic"/>
        </w:rPr>
      </w:pPr>
    </w:p>
    <w:sectPr w:rsidR="00C21A6E" w:rsidRPr="00F51EC6" w:rsidSect="00C21A6E">
      <w:pgSz w:w="15840" w:h="12240" w:orient="landscape"/>
      <w:pgMar w:top="1800" w:right="1440" w:bottom="180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3" w:author="Jan Stout" w:date="2022-10-03T13:19:00Z" w:initials="SJ">
    <w:p w14:paraId="5D881202" w14:textId="5AFAD069" w:rsidR="007E7200" w:rsidRDefault="007E7200">
      <w:pPr>
        <w:pStyle w:val="CommentText"/>
      </w:pPr>
      <w:r>
        <w:rPr>
          <w:rStyle w:val="CommentReference"/>
        </w:rPr>
        <w:annotationRef/>
      </w:r>
      <w:bookmarkStart w:id="14" w:name="_Hlk115695646"/>
      <w:r>
        <w:t>Accurate location/link</w:t>
      </w:r>
      <w:bookmarkEnd w:id="14"/>
    </w:p>
  </w:comment>
  <w:comment w:id="17" w:author="Jan Stout [2]" w:date="2022-10-03T13:00:00Z" w:initials="SJ">
    <w:p w14:paraId="3B693606" w14:textId="3A07A113" w:rsidR="00E334FC" w:rsidRDefault="00E334FC">
      <w:pPr>
        <w:pStyle w:val="CommentText"/>
      </w:pPr>
      <w:r>
        <w:rPr>
          <w:rStyle w:val="CommentReference"/>
        </w:rPr>
        <w:annotationRef/>
      </w:r>
      <w:r>
        <w:rPr>
          <w:rStyle w:val="CommentReference"/>
        </w:rPr>
        <w:t>Accurate location/link</w:t>
      </w:r>
    </w:p>
  </w:comment>
  <w:comment w:id="22" w:author="Jan Stout [3]" w:date="2022-10-03T13:23:00Z" w:initials="SJ">
    <w:p w14:paraId="2D82B5D0" w14:textId="22877DAC" w:rsidR="00C20FFF" w:rsidRDefault="00C20FFF">
      <w:pPr>
        <w:pStyle w:val="CommentText"/>
      </w:pPr>
      <w:r>
        <w:rPr>
          <w:rStyle w:val="CommentReference"/>
        </w:rPr>
        <w:annotationRef/>
      </w:r>
      <w:r>
        <w:t>Accurate location/link</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D881202" w15:done="0"/>
  <w15:commentEx w15:paraId="3B693606" w15:done="0"/>
  <w15:commentEx w15:paraId="2D82B5D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E55FFC" w16cex:dateUtc="2022-10-03T20:19:00Z"/>
  <w16cex:commentExtensible w16cex:durableId="26E55B50" w16cex:dateUtc="2022-10-03T20:00:00Z"/>
  <w16cex:commentExtensible w16cex:durableId="26E560DE" w16cex:dateUtc="2022-10-03T20:2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D881202" w16cid:durableId="26E55FFC"/>
  <w16cid:commentId w16cid:paraId="3B693606" w16cid:durableId="26E55B50"/>
  <w16cid:commentId w16cid:paraId="2D82B5D0" w16cid:durableId="26E560DE"/>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3143D9"/>
    <w:multiLevelType w:val="hybridMultilevel"/>
    <w:tmpl w:val="5824BF5A"/>
    <w:lvl w:ilvl="0" w:tplc="75BAE7E0">
      <w:start w:val="1"/>
      <w:numFmt w:val="bullet"/>
      <w:lvlText w:val=""/>
      <w:lvlJc w:val="left"/>
      <w:pPr>
        <w:tabs>
          <w:tab w:val="num" w:pos="360"/>
        </w:tabs>
        <w:ind w:left="360" w:hanging="360"/>
      </w:pPr>
      <w:rPr>
        <w:rFonts w:ascii="Symbol" w:hAnsi="Symbol" w:hint="default"/>
      </w:rPr>
    </w:lvl>
    <w:lvl w:ilvl="1" w:tplc="75BAE7E0"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E5A0F49"/>
    <w:multiLevelType w:val="hybridMultilevel"/>
    <w:tmpl w:val="3F3E8950"/>
    <w:lvl w:ilvl="0" w:tplc="0409000F">
      <w:start w:val="1"/>
      <w:numFmt w:val="bullet"/>
      <w:lvlText w:val=""/>
      <w:lvlJc w:val="left"/>
      <w:pPr>
        <w:tabs>
          <w:tab w:val="num" w:pos="0"/>
        </w:tabs>
        <w:ind w:left="216" w:hanging="216"/>
      </w:pPr>
      <w:rPr>
        <w:rFonts w:ascii="Symbol" w:hAnsi="Symbol" w:hint="default"/>
        <w:b w:val="0"/>
        <w:i w:val="0"/>
        <w:color w:val="auto"/>
        <w:sz w:val="20"/>
        <w:szCs w:val="20"/>
      </w:rPr>
    </w:lvl>
    <w:lvl w:ilvl="1" w:tplc="04090019" w:tentative="1">
      <w:start w:val="1"/>
      <w:numFmt w:val="bullet"/>
      <w:lvlText w:val="o"/>
      <w:lvlJc w:val="left"/>
      <w:pPr>
        <w:tabs>
          <w:tab w:val="num" w:pos="360"/>
        </w:tabs>
        <w:ind w:left="360" w:hanging="360"/>
      </w:pPr>
      <w:rPr>
        <w:rFonts w:ascii="Courier New" w:hAnsi="Courier New" w:cs="Courier New" w:hint="default"/>
      </w:rPr>
    </w:lvl>
    <w:lvl w:ilvl="2" w:tplc="0409001B" w:tentative="1">
      <w:start w:val="1"/>
      <w:numFmt w:val="bullet"/>
      <w:lvlText w:val=""/>
      <w:lvlJc w:val="left"/>
      <w:pPr>
        <w:tabs>
          <w:tab w:val="num" w:pos="1080"/>
        </w:tabs>
        <w:ind w:left="1080" w:hanging="360"/>
      </w:pPr>
      <w:rPr>
        <w:rFonts w:ascii="Wingdings" w:hAnsi="Wingdings" w:hint="default"/>
      </w:rPr>
    </w:lvl>
    <w:lvl w:ilvl="3" w:tplc="0409000F" w:tentative="1">
      <w:start w:val="1"/>
      <w:numFmt w:val="bullet"/>
      <w:lvlText w:val=""/>
      <w:lvlJc w:val="left"/>
      <w:pPr>
        <w:tabs>
          <w:tab w:val="num" w:pos="1800"/>
        </w:tabs>
        <w:ind w:left="1800" w:hanging="360"/>
      </w:pPr>
      <w:rPr>
        <w:rFonts w:ascii="Symbol" w:hAnsi="Symbol" w:hint="default"/>
      </w:rPr>
    </w:lvl>
    <w:lvl w:ilvl="4" w:tplc="04090019" w:tentative="1">
      <w:start w:val="1"/>
      <w:numFmt w:val="bullet"/>
      <w:lvlText w:val="o"/>
      <w:lvlJc w:val="left"/>
      <w:pPr>
        <w:tabs>
          <w:tab w:val="num" w:pos="2520"/>
        </w:tabs>
        <w:ind w:left="2520" w:hanging="360"/>
      </w:pPr>
      <w:rPr>
        <w:rFonts w:ascii="Courier New" w:hAnsi="Courier New" w:cs="Courier New" w:hint="default"/>
      </w:rPr>
    </w:lvl>
    <w:lvl w:ilvl="5" w:tplc="0409001B" w:tentative="1">
      <w:start w:val="1"/>
      <w:numFmt w:val="bullet"/>
      <w:lvlText w:val=""/>
      <w:lvlJc w:val="left"/>
      <w:pPr>
        <w:tabs>
          <w:tab w:val="num" w:pos="3240"/>
        </w:tabs>
        <w:ind w:left="3240" w:hanging="360"/>
      </w:pPr>
      <w:rPr>
        <w:rFonts w:ascii="Wingdings" w:hAnsi="Wingdings" w:hint="default"/>
      </w:rPr>
    </w:lvl>
    <w:lvl w:ilvl="6" w:tplc="0409000F" w:tentative="1">
      <w:start w:val="1"/>
      <w:numFmt w:val="bullet"/>
      <w:lvlText w:val=""/>
      <w:lvlJc w:val="left"/>
      <w:pPr>
        <w:tabs>
          <w:tab w:val="num" w:pos="3960"/>
        </w:tabs>
        <w:ind w:left="3960" w:hanging="360"/>
      </w:pPr>
      <w:rPr>
        <w:rFonts w:ascii="Symbol" w:hAnsi="Symbol" w:hint="default"/>
      </w:rPr>
    </w:lvl>
    <w:lvl w:ilvl="7" w:tplc="04090019" w:tentative="1">
      <w:start w:val="1"/>
      <w:numFmt w:val="bullet"/>
      <w:lvlText w:val="o"/>
      <w:lvlJc w:val="left"/>
      <w:pPr>
        <w:tabs>
          <w:tab w:val="num" w:pos="4680"/>
        </w:tabs>
        <w:ind w:left="4680" w:hanging="360"/>
      </w:pPr>
      <w:rPr>
        <w:rFonts w:ascii="Courier New" w:hAnsi="Courier New" w:cs="Courier New" w:hint="default"/>
      </w:rPr>
    </w:lvl>
    <w:lvl w:ilvl="8" w:tplc="0409001B" w:tentative="1">
      <w:start w:val="1"/>
      <w:numFmt w:val="bullet"/>
      <w:lvlText w:val=""/>
      <w:lvlJc w:val="left"/>
      <w:pPr>
        <w:tabs>
          <w:tab w:val="num" w:pos="5400"/>
        </w:tabs>
        <w:ind w:left="5400" w:hanging="360"/>
      </w:pPr>
      <w:rPr>
        <w:rFonts w:ascii="Wingdings" w:hAnsi="Wingdings" w:hint="default"/>
      </w:rPr>
    </w:lvl>
  </w:abstractNum>
  <w:abstractNum w:abstractNumId="2" w15:restartNumberingAfterBreak="0">
    <w:nsid w:val="27F465F9"/>
    <w:multiLevelType w:val="hybridMultilevel"/>
    <w:tmpl w:val="B840FE1A"/>
    <w:lvl w:ilvl="0" w:tplc="75BAE7E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70878E8"/>
    <w:multiLevelType w:val="hybridMultilevel"/>
    <w:tmpl w:val="44803C3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9D73C74"/>
    <w:multiLevelType w:val="hybridMultilevel"/>
    <w:tmpl w:val="E402C254"/>
    <w:lvl w:ilvl="0" w:tplc="F3F6E234">
      <w:start w:val="1"/>
      <w:numFmt w:val="bullet"/>
      <w:lvlText w:val=""/>
      <w:lvlJc w:val="left"/>
      <w:pPr>
        <w:tabs>
          <w:tab w:val="num" w:pos="360"/>
        </w:tabs>
        <w:ind w:left="36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1F853E6"/>
    <w:multiLevelType w:val="hybridMultilevel"/>
    <w:tmpl w:val="06543FB4"/>
    <w:lvl w:ilvl="0" w:tplc="B908FB84">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6B51C8D"/>
    <w:multiLevelType w:val="hybridMultilevel"/>
    <w:tmpl w:val="E9FAC1BC"/>
    <w:lvl w:ilvl="0" w:tplc="1C9876D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71F0743"/>
    <w:multiLevelType w:val="hybridMultilevel"/>
    <w:tmpl w:val="6A861738"/>
    <w:lvl w:ilvl="0" w:tplc="B6069C3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C46455A"/>
    <w:multiLevelType w:val="hybridMultilevel"/>
    <w:tmpl w:val="80FA61E2"/>
    <w:lvl w:ilvl="0" w:tplc="B6069C3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E9961BD"/>
    <w:multiLevelType w:val="hybridMultilevel"/>
    <w:tmpl w:val="9886C854"/>
    <w:lvl w:ilvl="0" w:tplc="B6069C3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614F716E"/>
    <w:multiLevelType w:val="hybridMultilevel"/>
    <w:tmpl w:val="9FC6E064"/>
    <w:lvl w:ilvl="0" w:tplc="FFFFFFFF">
      <w:start w:val="1"/>
      <w:numFmt w:val="bullet"/>
      <w:lvlText w:val=""/>
      <w:lvlJc w:val="left"/>
      <w:pPr>
        <w:tabs>
          <w:tab w:val="num" w:pos="360"/>
        </w:tabs>
        <w:ind w:left="360" w:hanging="360"/>
      </w:pPr>
      <w:rPr>
        <w:rFonts w:ascii="Symbol" w:hAnsi="Symbol" w:hint="default"/>
        <w:color w:val="auto"/>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6A591B01"/>
    <w:multiLevelType w:val="hybridMultilevel"/>
    <w:tmpl w:val="6CCC2C1C"/>
    <w:lvl w:ilvl="0" w:tplc="7CF678E8">
      <w:start w:val="1"/>
      <w:numFmt w:val="decimal"/>
      <w:lvlText w:val="%1."/>
      <w:lvlJc w:val="left"/>
      <w:pPr>
        <w:tabs>
          <w:tab w:val="num" w:pos="720"/>
        </w:tabs>
        <w:ind w:left="720" w:hanging="360"/>
      </w:pPr>
      <w:rPr>
        <w:rFonts w:hint="default"/>
        <w:b/>
        <w:sz w:val="24"/>
        <w:szCs w:val="24"/>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2" w15:restartNumberingAfterBreak="0">
    <w:nsid w:val="6F777EC2"/>
    <w:multiLevelType w:val="hybridMultilevel"/>
    <w:tmpl w:val="6E4821B6"/>
    <w:lvl w:ilvl="0" w:tplc="7CF678E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5E77E26"/>
    <w:multiLevelType w:val="hybridMultilevel"/>
    <w:tmpl w:val="B3740AD2"/>
    <w:lvl w:ilvl="0" w:tplc="CE2C05B2">
      <w:start w:val="1"/>
      <w:numFmt w:val="bullet"/>
      <w:lvlText w:val=""/>
      <w:lvlJc w:val="left"/>
      <w:pPr>
        <w:tabs>
          <w:tab w:val="num" w:pos="360"/>
        </w:tabs>
        <w:ind w:left="36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2"/>
  </w:num>
  <w:num w:numId="4">
    <w:abstractNumId w:val="5"/>
  </w:num>
  <w:num w:numId="5">
    <w:abstractNumId w:val="7"/>
  </w:num>
  <w:num w:numId="6">
    <w:abstractNumId w:val="10"/>
  </w:num>
  <w:num w:numId="7">
    <w:abstractNumId w:val="1"/>
  </w:num>
  <w:num w:numId="8">
    <w:abstractNumId w:val="8"/>
  </w:num>
  <w:num w:numId="9">
    <w:abstractNumId w:val="13"/>
  </w:num>
  <w:num w:numId="10">
    <w:abstractNumId w:val="4"/>
  </w:num>
  <w:num w:numId="11">
    <w:abstractNumId w:val="12"/>
  </w:num>
  <w:num w:numId="12">
    <w:abstractNumId w:val="9"/>
  </w:num>
  <w:num w:numId="13">
    <w:abstractNumId w:val="0"/>
  </w:num>
  <w:num w:numId="14">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an Stout">
    <w15:presenceInfo w15:providerId="AD" w15:userId="S::StoutJ@CalOES.ca.gov::4ef0e938-9a6a-43d4-a571-469dcb58a8e3"/>
  </w15:person>
  <w15:person w15:author="Jan Stout [2]">
    <w15:presenceInfo w15:providerId="AD" w15:userId="S::StoutJ@CalOES.ca.gov::4ef0e938-9a6a-43d4-a571-469dcb58a8e3"/>
  </w15:person>
  <w15:person w15:author="Jan Stout [3]">
    <w15:presenceInfo w15:providerId="AD" w15:userId="S::StoutJ@CalOES.ca.gov::4ef0e938-9a6a-43d4-a571-469dcb58a8e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31E9"/>
    <w:rsid w:val="000C63C5"/>
    <w:rsid w:val="00134ECC"/>
    <w:rsid w:val="00185168"/>
    <w:rsid w:val="001C62C3"/>
    <w:rsid w:val="00272A3D"/>
    <w:rsid w:val="002A2209"/>
    <w:rsid w:val="003316AF"/>
    <w:rsid w:val="00341EBB"/>
    <w:rsid w:val="003A7952"/>
    <w:rsid w:val="00406903"/>
    <w:rsid w:val="00420CAE"/>
    <w:rsid w:val="00421823"/>
    <w:rsid w:val="004768C9"/>
    <w:rsid w:val="004C15F0"/>
    <w:rsid w:val="0054048B"/>
    <w:rsid w:val="00610E1B"/>
    <w:rsid w:val="006A5852"/>
    <w:rsid w:val="007E7200"/>
    <w:rsid w:val="008224E9"/>
    <w:rsid w:val="00881DE6"/>
    <w:rsid w:val="0092184F"/>
    <w:rsid w:val="009B0D98"/>
    <w:rsid w:val="00A55C5B"/>
    <w:rsid w:val="00A67BB6"/>
    <w:rsid w:val="00AD2F3C"/>
    <w:rsid w:val="00C20FFF"/>
    <w:rsid w:val="00C21A6E"/>
    <w:rsid w:val="00CD070C"/>
    <w:rsid w:val="00D31669"/>
    <w:rsid w:val="00D43982"/>
    <w:rsid w:val="00DB71DF"/>
    <w:rsid w:val="00E07593"/>
    <w:rsid w:val="00E334FC"/>
    <w:rsid w:val="00E85DA5"/>
    <w:rsid w:val="00F43EBF"/>
    <w:rsid w:val="00F51EC6"/>
    <w:rsid w:val="00F843EC"/>
    <w:rsid w:val="00FA31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702F7F"/>
  <w15:chartTrackingRefBased/>
  <w15:docId w15:val="{AC95A8D7-2D6E-42E7-BF10-DFDF63F52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21A6E"/>
    <w:pPr>
      <w:spacing w:after="12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21A6E"/>
    <w:rPr>
      <w:color w:val="0000FF"/>
      <w:u w:val="single"/>
    </w:rPr>
  </w:style>
  <w:style w:type="table" w:styleId="TableGrid">
    <w:name w:val="Table Grid"/>
    <w:basedOn w:val="TableNormal"/>
    <w:rsid w:val="00C21A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341EBB"/>
    <w:rPr>
      <w:color w:val="954F72" w:themeColor="followedHyperlink"/>
      <w:u w:val="single"/>
    </w:rPr>
  </w:style>
  <w:style w:type="character" w:styleId="CommentReference">
    <w:name w:val="annotation reference"/>
    <w:basedOn w:val="DefaultParagraphFont"/>
    <w:rsid w:val="00341EBB"/>
    <w:rPr>
      <w:sz w:val="16"/>
      <w:szCs w:val="16"/>
    </w:rPr>
  </w:style>
  <w:style w:type="paragraph" w:styleId="CommentText">
    <w:name w:val="annotation text"/>
    <w:basedOn w:val="Normal"/>
    <w:link w:val="CommentTextChar"/>
    <w:rsid w:val="00341EBB"/>
    <w:rPr>
      <w:sz w:val="20"/>
    </w:rPr>
  </w:style>
  <w:style w:type="character" w:customStyle="1" w:styleId="CommentTextChar">
    <w:name w:val="Comment Text Char"/>
    <w:basedOn w:val="DefaultParagraphFont"/>
    <w:link w:val="CommentText"/>
    <w:rsid w:val="00341EBB"/>
  </w:style>
  <w:style w:type="paragraph" w:styleId="CommentSubject">
    <w:name w:val="annotation subject"/>
    <w:basedOn w:val="CommentText"/>
    <w:next w:val="CommentText"/>
    <w:link w:val="CommentSubjectChar"/>
    <w:semiHidden/>
    <w:unhideWhenUsed/>
    <w:rsid w:val="00341EBB"/>
    <w:rPr>
      <w:b/>
      <w:bCs/>
    </w:rPr>
  </w:style>
  <w:style w:type="character" w:customStyle="1" w:styleId="CommentSubjectChar">
    <w:name w:val="Comment Subject Char"/>
    <w:basedOn w:val="CommentTextChar"/>
    <w:link w:val="CommentSubject"/>
    <w:semiHidden/>
    <w:rsid w:val="00341EBB"/>
    <w:rPr>
      <w:b/>
      <w:bCs/>
    </w:rPr>
  </w:style>
  <w:style w:type="table" w:styleId="ListTable3">
    <w:name w:val="List Table 3"/>
    <w:basedOn w:val="TableNormal"/>
    <w:uiPriority w:val="48"/>
    <w:rsid w:val="004768C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8/08/relationships/commentsExtensible" Target="commentsExtensi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theme" Target="theme/theme1.xml"/><Relationship Id="rId10" Type="http://schemas.microsoft.com/office/2011/relationships/commentsExtended" Target="commentsExtended.xml"/><Relationship Id="rId4" Type="http://schemas.openxmlformats.org/officeDocument/2006/relationships/customXml" Target="../customXml/item4.xml"/><Relationship Id="rId9" Type="http://schemas.openxmlformats.org/officeDocument/2006/relationships/comments" Target="comments.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FEMA\BCA%20V5.2\DDT\DDT_Floo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A00BDB7FDFACA46BAC168E4B03787F2" ma:contentTypeVersion="4" ma:contentTypeDescription="Create a new document." ma:contentTypeScope="" ma:versionID="475475c26c0d366d4c2df7cf7a99448c">
  <xsd:schema xmlns:xsd="http://www.w3.org/2001/XMLSchema" xmlns:xs="http://www.w3.org/2001/XMLSchema" xmlns:p="http://schemas.microsoft.com/office/2006/metadata/properties" xmlns:ns2="e2441194-c232-4239-bdec-5dbea2549413" xmlns:ns3="9c180443-74d6-4543-bd94-98af7e705640" targetNamespace="http://schemas.microsoft.com/office/2006/metadata/properties" ma:root="true" ma:fieldsID="996b8f7e00b26c8927e2119c6f7ebee7" ns2:_="" ns3:_="">
    <xsd:import namespace="e2441194-c232-4239-bdec-5dbea2549413"/>
    <xsd:import namespace="9c180443-74d6-4543-bd94-98af7e70564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441194-c232-4239-bdec-5dbea25494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c180443-74d6-4543-bd94-98af7e70564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9C72FFA-600B-462F-8F24-5AC1E116C062}">
  <ds:schemaRefs>
    <ds:schemaRef ds:uri="http://schemas.openxmlformats.org/officeDocument/2006/bibliography"/>
  </ds:schemaRefs>
</ds:datastoreItem>
</file>

<file path=customXml/itemProps2.xml><?xml version="1.0" encoding="utf-8"?>
<ds:datastoreItem xmlns:ds="http://schemas.openxmlformats.org/officeDocument/2006/customXml" ds:itemID="{871CFC5D-0BAF-4064-A034-2779D2D829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441194-c232-4239-bdec-5dbea2549413"/>
    <ds:schemaRef ds:uri="9c180443-74d6-4543-bd94-98af7e7056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4D88C6B-CC25-4FF4-BA9B-E7A3CE483A1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298ABB0-351C-4CB5-AF3F-830DA2FEC57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DDT_Flood</Template>
  <TotalTime>1</TotalTime>
  <Pages>14</Pages>
  <Words>2343</Words>
  <Characters>13356</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Benefit-Cost Analysis (BCA) Data Documentation Template – Flood</vt:lpstr>
    </vt:vector>
  </TitlesOfParts>
  <Company>FEMA</Company>
  <LinksUpToDate>false</LinksUpToDate>
  <CharactersWithSpaces>15668</CharactersWithSpaces>
  <SharedDoc>false</SharedDoc>
  <HLinks>
    <vt:vector size="12" baseType="variant">
      <vt:variant>
        <vt:i4>3735657</vt:i4>
      </vt:variant>
      <vt:variant>
        <vt:i4>19</vt:i4>
      </vt:variant>
      <vt:variant>
        <vt:i4>0</vt:i4>
      </vt:variant>
      <vt:variant>
        <vt:i4>5</vt:i4>
      </vt:variant>
      <vt:variant>
        <vt:lpwstr>http://store.msc.fema.gov/</vt:lpwstr>
      </vt:variant>
      <vt:variant>
        <vt:lpwstr/>
      </vt:variant>
      <vt:variant>
        <vt:i4>3735657</vt:i4>
      </vt:variant>
      <vt:variant>
        <vt:i4>14</vt:i4>
      </vt:variant>
      <vt:variant>
        <vt:i4>0</vt:i4>
      </vt:variant>
      <vt:variant>
        <vt:i4>5</vt:i4>
      </vt:variant>
      <vt:variant>
        <vt:lpwstr>http://store.msc.fema.gov/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BCA Data Documentation Template - Flood</dc:title>
  <dc:subject/>
  <dc:creator>Shelton, Anne</dc:creator>
  <cp:keywords/>
  <cp:lastModifiedBy>Stout, Jan@Caloes</cp:lastModifiedBy>
  <cp:revision>2</cp:revision>
  <dcterms:created xsi:type="dcterms:W3CDTF">2022-10-03T20:27:00Z</dcterms:created>
  <dcterms:modified xsi:type="dcterms:W3CDTF">2022-10-03T20:27:00Z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0x0101007A00BDB7FDFACA46BAC168E4B03787F2</vt:lpwstr>
  </property>
  <property fmtid="{D5CDD505-2E9C-101B-9397-08002B2CF9AE}" pid="3" name="oesDivision">
    <vt:lpwstr>16;#Recovery|5c2352b6-fb4e-475d-8d45-1bce5e618ade</vt:lpwstr>
  </property>
</Properties>
</file>